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642563" w14:textId="77777777" w:rsidR="00A91398" w:rsidRPr="00E1322C" w:rsidRDefault="00A91398" w:rsidP="00AC7A73">
      <w:pPr>
        <w:spacing w:after="0" w:line="240" w:lineRule="auto"/>
        <w:ind w:right="707"/>
        <w:jc w:val="center"/>
        <w:rPr>
          <w:rFonts w:ascii="Times New Roman" w:hAnsi="Times New Roman"/>
          <w:sz w:val="28"/>
          <w:szCs w:val="28"/>
        </w:rPr>
      </w:pPr>
      <w:r w:rsidRPr="00E1322C">
        <w:rPr>
          <w:rFonts w:ascii="Times New Roman" w:hAnsi="Times New Roman"/>
          <w:sz w:val="28"/>
          <w:szCs w:val="28"/>
        </w:rPr>
        <w:t>Пояснительная записка</w:t>
      </w:r>
    </w:p>
    <w:p w14:paraId="65FB1D21" w14:textId="0E1290E1" w:rsidR="00025C62" w:rsidRPr="00E1322C" w:rsidRDefault="00A91398" w:rsidP="00AC7A73">
      <w:pPr>
        <w:spacing w:after="0" w:line="240" w:lineRule="auto"/>
        <w:ind w:right="-2"/>
        <w:jc w:val="center"/>
        <w:rPr>
          <w:rFonts w:ascii="Times New Roman" w:hAnsi="Times New Roman"/>
          <w:sz w:val="28"/>
          <w:szCs w:val="28"/>
        </w:rPr>
      </w:pPr>
      <w:r w:rsidRPr="00E1322C">
        <w:rPr>
          <w:rFonts w:ascii="Times New Roman" w:hAnsi="Times New Roman"/>
          <w:sz w:val="28"/>
          <w:szCs w:val="28"/>
        </w:rPr>
        <w:t>к проекту решения Совета Ейского городского поселения</w:t>
      </w:r>
    </w:p>
    <w:p w14:paraId="6D9976D8" w14:textId="3897473C" w:rsidR="00025C62" w:rsidRPr="00E1322C" w:rsidRDefault="00A91398" w:rsidP="00AC7A73">
      <w:pPr>
        <w:spacing w:after="0" w:line="240" w:lineRule="auto"/>
        <w:ind w:right="-2"/>
        <w:jc w:val="center"/>
        <w:rPr>
          <w:rFonts w:ascii="Times New Roman" w:hAnsi="Times New Roman"/>
          <w:sz w:val="28"/>
          <w:szCs w:val="28"/>
        </w:rPr>
      </w:pPr>
      <w:r w:rsidRPr="00E1322C">
        <w:rPr>
          <w:rFonts w:ascii="Times New Roman" w:hAnsi="Times New Roman"/>
          <w:sz w:val="28"/>
          <w:szCs w:val="28"/>
        </w:rPr>
        <w:t xml:space="preserve">Ейского района </w:t>
      </w:r>
      <w:r w:rsidR="00EE511B">
        <w:rPr>
          <w:rFonts w:ascii="Times New Roman" w:hAnsi="Times New Roman"/>
          <w:sz w:val="28"/>
          <w:szCs w:val="28"/>
        </w:rPr>
        <w:t>«</w:t>
      </w:r>
      <w:r w:rsidRPr="00E1322C">
        <w:rPr>
          <w:rFonts w:ascii="Times New Roman" w:hAnsi="Times New Roman"/>
          <w:sz w:val="28"/>
          <w:szCs w:val="28"/>
        </w:rPr>
        <w:t>О бюджете Ейского городского поселения</w:t>
      </w:r>
    </w:p>
    <w:p w14:paraId="33711FFA" w14:textId="2D882413" w:rsidR="00A91398" w:rsidRPr="00E1322C" w:rsidRDefault="00A91398" w:rsidP="00AC7A73">
      <w:pPr>
        <w:spacing w:after="0" w:line="240" w:lineRule="auto"/>
        <w:ind w:right="-2"/>
        <w:jc w:val="center"/>
        <w:rPr>
          <w:rFonts w:ascii="Times New Roman" w:hAnsi="Times New Roman"/>
          <w:sz w:val="28"/>
          <w:szCs w:val="28"/>
        </w:rPr>
      </w:pPr>
      <w:r w:rsidRPr="00E1322C">
        <w:rPr>
          <w:rFonts w:ascii="Times New Roman" w:hAnsi="Times New Roman"/>
          <w:sz w:val="28"/>
          <w:szCs w:val="28"/>
        </w:rPr>
        <w:t>Ейского района на 202</w:t>
      </w:r>
      <w:r w:rsidR="00E1322C" w:rsidRPr="00E1322C">
        <w:rPr>
          <w:rFonts w:ascii="Times New Roman" w:hAnsi="Times New Roman"/>
          <w:sz w:val="28"/>
          <w:szCs w:val="28"/>
        </w:rPr>
        <w:t>6</w:t>
      </w:r>
      <w:r w:rsidRPr="00E1322C">
        <w:rPr>
          <w:rFonts w:ascii="Times New Roman" w:hAnsi="Times New Roman"/>
          <w:sz w:val="28"/>
          <w:szCs w:val="28"/>
        </w:rPr>
        <w:t xml:space="preserve"> год и плановый период</w:t>
      </w:r>
    </w:p>
    <w:p w14:paraId="15E475B1" w14:textId="46D41D06" w:rsidR="00A91398" w:rsidRPr="00E1322C" w:rsidRDefault="00A91398" w:rsidP="00AC7A73">
      <w:pPr>
        <w:spacing w:after="0" w:line="240" w:lineRule="auto"/>
        <w:ind w:left="851" w:right="707"/>
        <w:jc w:val="center"/>
        <w:rPr>
          <w:rFonts w:ascii="Times New Roman" w:hAnsi="Times New Roman"/>
          <w:sz w:val="28"/>
          <w:szCs w:val="28"/>
        </w:rPr>
      </w:pPr>
      <w:r w:rsidRPr="00E1322C">
        <w:rPr>
          <w:rFonts w:ascii="Times New Roman" w:hAnsi="Times New Roman"/>
          <w:sz w:val="28"/>
          <w:szCs w:val="28"/>
        </w:rPr>
        <w:t>202</w:t>
      </w:r>
      <w:r w:rsidR="00E1322C" w:rsidRPr="00E1322C">
        <w:rPr>
          <w:rFonts w:ascii="Times New Roman" w:hAnsi="Times New Roman"/>
          <w:sz w:val="28"/>
          <w:szCs w:val="28"/>
        </w:rPr>
        <w:t>7</w:t>
      </w:r>
      <w:r w:rsidRPr="00E1322C">
        <w:rPr>
          <w:rFonts w:ascii="Times New Roman" w:hAnsi="Times New Roman"/>
          <w:sz w:val="28"/>
          <w:szCs w:val="28"/>
        </w:rPr>
        <w:t xml:space="preserve"> и 202</w:t>
      </w:r>
      <w:r w:rsidR="00E1322C" w:rsidRPr="00E1322C">
        <w:rPr>
          <w:rFonts w:ascii="Times New Roman" w:hAnsi="Times New Roman"/>
          <w:sz w:val="28"/>
          <w:szCs w:val="28"/>
        </w:rPr>
        <w:t>8</w:t>
      </w:r>
      <w:r w:rsidRPr="00E1322C">
        <w:rPr>
          <w:rFonts w:ascii="Times New Roman" w:hAnsi="Times New Roman"/>
          <w:sz w:val="28"/>
          <w:szCs w:val="28"/>
        </w:rPr>
        <w:t xml:space="preserve"> годов</w:t>
      </w:r>
      <w:r w:rsidR="00EE511B">
        <w:rPr>
          <w:rFonts w:ascii="Times New Roman" w:hAnsi="Times New Roman"/>
          <w:sz w:val="28"/>
          <w:szCs w:val="28"/>
        </w:rPr>
        <w:t>»</w:t>
      </w:r>
      <w:r w:rsidRPr="00E1322C">
        <w:rPr>
          <w:rFonts w:ascii="Times New Roman" w:hAnsi="Times New Roman"/>
          <w:sz w:val="28"/>
          <w:szCs w:val="28"/>
        </w:rPr>
        <w:t>.</w:t>
      </w:r>
    </w:p>
    <w:p w14:paraId="7883BFCB" w14:textId="77777777" w:rsidR="00A91398" w:rsidRPr="00E1322C" w:rsidRDefault="00A91398" w:rsidP="00A91398">
      <w:pPr>
        <w:spacing w:after="0" w:line="240" w:lineRule="auto"/>
        <w:ind w:left="851" w:right="707" w:firstLine="709"/>
        <w:jc w:val="both"/>
        <w:rPr>
          <w:rFonts w:ascii="Times New Roman" w:hAnsi="Times New Roman"/>
          <w:color w:val="EE0000"/>
          <w:sz w:val="28"/>
          <w:szCs w:val="28"/>
          <w:lang w:eastAsia="ru-RU"/>
        </w:rPr>
      </w:pPr>
    </w:p>
    <w:p w14:paraId="7161CD4C" w14:textId="2AA85733" w:rsidR="00A91398" w:rsidRPr="00E1322C" w:rsidRDefault="00A91398" w:rsidP="00A91398">
      <w:pPr>
        <w:spacing w:after="0" w:line="240" w:lineRule="auto"/>
        <w:ind w:firstLine="708"/>
        <w:jc w:val="both"/>
        <w:rPr>
          <w:rFonts w:ascii="Times New Roman" w:hAnsi="Times New Roman"/>
          <w:sz w:val="28"/>
          <w:szCs w:val="28"/>
          <w:lang w:eastAsia="ru-RU"/>
        </w:rPr>
      </w:pPr>
      <w:r w:rsidRPr="00E1322C">
        <w:rPr>
          <w:rFonts w:ascii="Times New Roman" w:hAnsi="Times New Roman"/>
          <w:sz w:val="28"/>
          <w:szCs w:val="28"/>
          <w:lang w:eastAsia="ru-RU"/>
        </w:rPr>
        <w:t xml:space="preserve">Пояснительная записка к </w:t>
      </w:r>
      <w:r w:rsidRPr="00E1322C">
        <w:rPr>
          <w:rFonts w:ascii="Times New Roman" w:hAnsi="Times New Roman"/>
          <w:sz w:val="28"/>
          <w:szCs w:val="28"/>
        </w:rPr>
        <w:t xml:space="preserve">проекту решения Совета Ейского городского поселения Ейского района </w:t>
      </w:r>
      <w:r w:rsidR="00EE511B">
        <w:rPr>
          <w:rFonts w:ascii="Times New Roman" w:hAnsi="Times New Roman"/>
          <w:sz w:val="28"/>
          <w:szCs w:val="28"/>
        </w:rPr>
        <w:t>«</w:t>
      </w:r>
      <w:r w:rsidRPr="00E1322C">
        <w:rPr>
          <w:rFonts w:ascii="Times New Roman" w:hAnsi="Times New Roman"/>
          <w:sz w:val="28"/>
          <w:szCs w:val="28"/>
        </w:rPr>
        <w:t>О бюджете Ейского городского поселения Ейского района на 202</w:t>
      </w:r>
      <w:r w:rsidR="00E1322C" w:rsidRPr="00E1322C">
        <w:rPr>
          <w:rFonts w:ascii="Times New Roman" w:hAnsi="Times New Roman"/>
          <w:sz w:val="28"/>
          <w:szCs w:val="28"/>
        </w:rPr>
        <w:t>6</w:t>
      </w:r>
      <w:r w:rsidRPr="00E1322C">
        <w:rPr>
          <w:rFonts w:ascii="Times New Roman" w:hAnsi="Times New Roman"/>
          <w:sz w:val="28"/>
          <w:szCs w:val="28"/>
        </w:rPr>
        <w:t xml:space="preserve"> год и плановый период 202</w:t>
      </w:r>
      <w:r w:rsidR="00E1322C" w:rsidRPr="00E1322C">
        <w:rPr>
          <w:rFonts w:ascii="Times New Roman" w:hAnsi="Times New Roman"/>
          <w:sz w:val="28"/>
          <w:szCs w:val="28"/>
        </w:rPr>
        <w:t>7</w:t>
      </w:r>
      <w:r w:rsidRPr="00E1322C">
        <w:rPr>
          <w:rFonts w:ascii="Times New Roman" w:hAnsi="Times New Roman"/>
          <w:sz w:val="28"/>
          <w:szCs w:val="28"/>
        </w:rPr>
        <w:t xml:space="preserve"> и 202</w:t>
      </w:r>
      <w:r w:rsidR="00E1322C" w:rsidRPr="00E1322C">
        <w:rPr>
          <w:rFonts w:ascii="Times New Roman" w:hAnsi="Times New Roman"/>
          <w:sz w:val="28"/>
          <w:szCs w:val="28"/>
        </w:rPr>
        <w:t>8</w:t>
      </w:r>
      <w:r w:rsidRPr="00E1322C">
        <w:rPr>
          <w:rFonts w:ascii="Times New Roman" w:hAnsi="Times New Roman"/>
          <w:sz w:val="28"/>
          <w:szCs w:val="28"/>
        </w:rPr>
        <w:t xml:space="preserve"> годов</w:t>
      </w:r>
      <w:r w:rsidR="00EE511B">
        <w:rPr>
          <w:rFonts w:ascii="Times New Roman" w:hAnsi="Times New Roman"/>
          <w:sz w:val="28"/>
          <w:szCs w:val="28"/>
        </w:rPr>
        <w:t>»</w:t>
      </w:r>
      <w:r w:rsidRPr="00E1322C">
        <w:rPr>
          <w:rFonts w:ascii="Times New Roman" w:hAnsi="Times New Roman"/>
          <w:sz w:val="28"/>
          <w:szCs w:val="28"/>
        </w:rPr>
        <w:t xml:space="preserve"> (далее – проект решения) </w:t>
      </w:r>
      <w:r w:rsidRPr="00E1322C">
        <w:rPr>
          <w:rFonts w:ascii="Times New Roman" w:hAnsi="Times New Roman"/>
          <w:sz w:val="28"/>
          <w:szCs w:val="28"/>
          <w:lang w:eastAsia="ru-RU"/>
        </w:rPr>
        <w:t xml:space="preserve">подготовлена в соответствии с требованиями Бюджетного кодекса Российской Федерации, Налогового кодекса  Российской  Федерации, решения Совета </w:t>
      </w:r>
      <w:r w:rsidRPr="00E1322C">
        <w:rPr>
          <w:rFonts w:ascii="Times New Roman" w:hAnsi="Times New Roman"/>
          <w:sz w:val="28"/>
          <w:szCs w:val="28"/>
        </w:rPr>
        <w:t xml:space="preserve">Ейского городского поселения Ейского района от </w:t>
      </w:r>
      <w:r w:rsidR="00025C62" w:rsidRPr="00E1322C">
        <w:rPr>
          <w:rFonts w:ascii="Times New Roman" w:hAnsi="Times New Roman"/>
          <w:sz w:val="28"/>
          <w:szCs w:val="28"/>
        </w:rPr>
        <w:t xml:space="preserve">8 июня 2021 года </w:t>
      </w:r>
      <w:r w:rsidRPr="00E1322C">
        <w:rPr>
          <w:rFonts w:ascii="Times New Roman" w:hAnsi="Times New Roman"/>
          <w:sz w:val="28"/>
          <w:szCs w:val="28"/>
        </w:rPr>
        <w:t xml:space="preserve">№ </w:t>
      </w:r>
      <w:r w:rsidR="00025C62" w:rsidRPr="00E1322C">
        <w:rPr>
          <w:rFonts w:ascii="Times New Roman" w:hAnsi="Times New Roman"/>
          <w:sz w:val="28"/>
          <w:szCs w:val="28"/>
        </w:rPr>
        <w:t>27/4</w:t>
      </w:r>
      <w:r w:rsidRPr="00E1322C">
        <w:rPr>
          <w:rFonts w:ascii="Times New Roman" w:hAnsi="Times New Roman"/>
          <w:sz w:val="28"/>
          <w:szCs w:val="28"/>
        </w:rPr>
        <w:t xml:space="preserve"> </w:t>
      </w:r>
      <w:r w:rsidR="00EE511B">
        <w:rPr>
          <w:rFonts w:ascii="Times New Roman" w:hAnsi="Times New Roman"/>
          <w:sz w:val="28"/>
          <w:szCs w:val="28"/>
        </w:rPr>
        <w:t>«</w:t>
      </w:r>
      <w:r w:rsidRPr="00E1322C">
        <w:rPr>
          <w:rFonts w:ascii="Times New Roman" w:hAnsi="Times New Roman"/>
          <w:sz w:val="28"/>
          <w:szCs w:val="28"/>
        </w:rPr>
        <w:t>Об утверждении Положения о бюджетном процессе в Ейском городском поселении Ейского района</w:t>
      </w:r>
      <w:r w:rsidR="00EE511B">
        <w:rPr>
          <w:rFonts w:ascii="Times New Roman" w:hAnsi="Times New Roman"/>
          <w:sz w:val="28"/>
          <w:szCs w:val="28"/>
        </w:rPr>
        <w:t>»</w:t>
      </w:r>
      <w:r w:rsidRPr="00E1322C">
        <w:rPr>
          <w:rFonts w:ascii="Times New Roman" w:hAnsi="Times New Roman"/>
          <w:sz w:val="28"/>
          <w:szCs w:val="28"/>
        </w:rPr>
        <w:t xml:space="preserve">, </w:t>
      </w:r>
      <w:r w:rsidRPr="00E1322C">
        <w:rPr>
          <w:rFonts w:ascii="Times New Roman" w:hAnsi="Times New Roman"/>
          <w:sz w:val="28"/>
          <w:szCs w:val="28"/>
          <w:lang w:eastAsia="ru-RU"/>
        </w:rPr>
        <w:t>иных нормативно-правовых актов Российской Федерации, Краснодарского края и Ейского городского поселения Ейского района.</w:t>
      </w:r>
    </w:p>
    <w:p w14:paraId="500DD4DE" w14:textId="0221C785" w:rsidR="00A91398" w:rsidRPr="00E1322C" w:rsidRDefault="00A91398" w:rsidP="00A913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322C">
        <w:rPr>
          <w:rFonts w:ascii="Times New Roman" w:eastAsia="Times New Roman" w:hAnsi="Times New Roman"/>
          <w:sz w:val="28"/>
          <w:szCs w:val="28"/>
          <w:lang w:eastAsia="ru-RU"/>
        </w:rPr>
        <w:t>Настоящая пояснительная записка содержит информацию об основных характеристиках проекта бюджета Ейского городского поселении Ейского района на 202</w:t>
      </w:r>
      <w:r w:rsidR="00E1322C" w:rsidRPr="00E1322C">
        <w:rPr>
          <w:rFonts w:ascii="Times New Roman" w:eastAsia="Times New Roman" w:hAnsi="Times New Roman"/>
          <w:sz w:val="28"/>
          <w:szCs w:val="28"/>
          <w:lang w:eastAsia="ru-RU"/>
        </w:rPr>
        <w:t>6</w:t>
      </w:r>
      <w:r w:rsidR="00AC7A73" w:rsidRPr="00E1322C">
        <w:rPr>
          <w:rFonts w:ascii="Times New Roman" w:eastAsia="Times New Roman" w:hAnsi="Times New Roman"/>
          <w:sz w:val="28"/>
          <w:szCs w:val="28"/>
          <w:lang w:eastAsia="ru-RU"/>
        </w:rPr>
        <w:t xml:space="preserve"> </w:t>
      </w:r>
      <w:r w:rsidRPr="00E1322C">
        <w:rPr>
          <w:rFonts w:ascii="Times New Roman" w:eastAsia="Times New Roman" w:hAnsi="Times New Roman"/>
          <w:sz w:val="28"/>
          <w:szCs w:val="28"/>
          <w:lang w:eastAsia="ru-RU"/>
        </w:rPr>
        <w:t>год и на плановый период 202</w:t>
      </w:r>
      <w:r w:rsidR="00E1322C" w:rsidRPr="00E1322C">
        <w:rPr>
          <w:rFonts w:ascii="Times New Roman" w:eastAsia="Times New Roman" w:hAnsi="Times New Roman"/>
          <w:sz w:val="28"/>
          <w:szCs w:val="28"/>
          <w:lang w:eastAsia="ru-RU"/>
        </w:rPr>
        <w:t>7</w:t>
      </w:r>
      <w:r w:rsidRPr="00E1322C">
        <w:rPr>
          <w:rFonts w:ascii="Times New Roman" w:eastAsia="Times New Roman" w:hAnsi="Times New Roman"/>
          <w:sz w:val="28"/>
          <w:szCs w:val="28"/>
          <w:lang w:eastAsia="ru-RU"/>
        </w:rPr>
        <w:t xml:space="preserve"> и 202</w:t>
      </w:r>
      <w:r w:rsidR="00E1322C" w:rsidRPr="00E1322C">
        <w:rPr>
          <w:rFonts w:ascii="Times New Roman" w:eastAsia="Times New Roman" w:hAnsi="Times New Roman"/>
          <w:sz w:val="28"/>
          <w:szCs w:val="28"/>
          <w:lang w:eastAsia="ru-RU"/>
        </w:rPr>
        <w:t>8</w:t>
      </w:r>
      <w:r w:rsidRPr="00E1322C">
        <w:rPr>
          <w:rFonts w:ascii="Times New Roman" w:eastAsia="Times New Roman" w:hAnsi="Times New Roman"/>
          <w:sz w:val="28"/>
          <w:szCs w:val="28"/>
          <w:lang w:eastAsia="ru-RU"/>
        </w:rPr>
        <w:t xml:space="preserve"> годов (далее – местный бюджет): </w:t>
      </w:r>
    </w:p>
    <w:p w14:paraId="3DAC3705" w14:textId="77777777" w:rsidR="00A91398" w:rsidRPr="00E1322C" w:rsidRDefault="00A91398" w:rsidP="00A91398">
      <w:pPr>
        <w:autoSpaceDE w:val="0"/>
        <w:autoSpaceDN w:val="0"/>
        <w:adjustRightInd w:val="0"/>
        <w:spacing w:after="0" w:line="240" w:lineRule="auto"/>
        <w:ind w:firstLine="709"/>
        <w:jc w:val="both"/>
        <w:rPr>
          <w:rFonts w:ascii="Times New Roman" w:hAnsi="Times New Roman"/>
          <w:sz w:val="28"/>
          <w:szCs w:val="28"/>
          <w:lang w:eastAsia="ru-RU"/>
        </w:rPr>
      </w:pPr>
      <w:r w:rsidRPr="00E1322C">
        <w:rPr>
          <w:rFonts w:ascii="Times New Roman" w:hAnsi="Times New Roman"/>
          <w:sz w:val="28"/>
          <w:szCs w:val="28"/>
          <w:lang w:eastAsia="ru-RU"/>
        </w:rPr>
        <w:t xml:space="preserve">доходы местного бюджета по видам доходов; </w:t>
      </w:r>
    </w:p>
    <w:p w14:paraId="12C783A6" w14:textId="77777777" w:rsidR="00A91398" w:rsidRPr="00E1322C" w:rsidRDefault="00A91398" w:rsidP="00A91398">
      <w:pPr>
        <w:autoSpaceDE w:val="0"/>
        <w:autoSpaceDN w:val="0"/>
        <w:adjustRightInd w:val="0"/>
        <w:spacing w:after="0" w:line="240" w:lineRule="auto"/>
        <w:ind w:firstLine="709"/>
        <w:jc w:val="both"/>
        <w:rPr>
          <w:rFonts w:ascii="Times New Roman" w:hAnsi="Times New Roman"/>
          <w:sz w:val="28"/>
          <w:szCs w:val="28"/>
          <w:lang w:eastAsia="ru-RU"/>
        </w:rPr>
      </w:pPr>
      <w:r w:rsidRPr="00E1322C">
        <w:rPr>
          <w:rFonts w:ascii="Times New Roman" w:hAnsi="Times New Roman"/>
          <w:sz w:val="28"/>
          <w:szCs w:val="28"/>
          <w:lang w:eastAsia="ru-RU"/>
        </w:rPr>
        <w:t xml:space="preserve">расходы местного бюджета, осуществляемые в рамках муниципальных программ Ейского городского поселении Ейского района и непрограммных направлений деятельности органов местного самоуправления Ейского городского поселения Ейского района (далее – непрограммные направления деятельности); </w:t>
      </w:r>
    </w:p>
    <w:p w14:paraId="0B124010" w14:textId="77777777" w:rsidR="00A91398" w:rsidRPr="00E1322C" w:rsidRDefault="00A91398" w:rsidP="00A913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322C">
        <w:rPr>
          <w:rFonts w:ascii="Times New Roman" w:hAnsi="Times New Roman"/>
          <w:sz w:val="28"/>
          <w:szCs w:val="28"/>
          <w:lang w:eastAsia="ru-RU"/>
        </w:rPr>
        <w:t>источники финансирования дефицита местного бюджета</w:t>
      </w:r>
      <w:r w:rsidRPr="00E1322C">
        <w:rPr>
          <w:rFonts w:ascii="Times New Roman" w:eastAsia="Times New Roman" w:hAnsi="Times New Roman"/>
          <w:sz w:val="28"/>
          <w:szCs w:val="28"/>
          <w:lang w:eastAsia="ru-RU"/>
        </w:rPr>
        <w:t xml:space="preserve">. </w:t>
      </w:r>
    </w:p>
    <w:p w14:paraId="56306799" w14:textId="77777777" w:rsidR="00A91398" w:rsidRPr="00E1322C" w:rsidRDefault="00A91398" w:rsidP="00A91398">
      <w:pPr>
        <w:spacing w:after="0" w:line="240" w:lineRule="auto"/>
        <w:ind w:firstLine="709"/>
        <w:jc w:val="both"/>
        <w:rPr>
          <w:rFonts w:ascii="Times New Roman" w:hAnsi="Times New Roman"/>
          <w:sz w:val="28"/>
          <w:szCs w:val="28"/>
          <w:lang w:eastAsia="ru-RU"/>
        </w:rPr>
      </w:pPr>
    </w:p>
    <w:p w14:paraId="1A0344DB" w14:textId="77777777" w:rsidR="00A91398" w:rsidRPr="00E1322C" w:rsidRDefault="00A91398" w:rsidP="00A91398">
      <w:pPr>
        <w:spacing w:after="0" w:line="240" w:lineRule="auto"/>
        <w:ind w:firstLine="709"/>
        <w:contextualSpacing/>
        <w:jc w:val="center"/>
        <w:rPr>
          <w:rFonts w:ascii="Times New Roman" w:hAnsi="Times New Roman"/>
          <w:sz w:val="28"/>
          <w:szCs w:val="28"/>
          <w:lang w:eastAsia="ru-RU"/>
        </w:rPr>
      </w:pPr>
      <w:r w:rsidRPr="00E1322C">
        <w:rPr>
          <w:rFonts w:ascii="Times New Roman" w:hAnsi="Times New Roman"/>
          <w:sz w:val="28"/>
          <w:szCs w:val="28"/>
          <w:lang w:eastAsia="ru-RU"/>
        </w:rPr>
        <w:t xml:space="preserve">1. Основные характеристики проекта местного бюджета </w:t>
      </w:r>
    </w:p>
    <w:p w14:paraId="0A754B18" w14:textId="77777777" w:rsidR="00A91398" w:rsidRPr="00E1322C" w:rsidRDefault="00A91398" w:rsidP="00A91398">
      <w:pPr>
        <w:spacing w:after="0" w:line="240" w:lineRule="auto"/>
        <w:ind w:firstLine="709"/>
        <w:contextualSpacing/>
        <w:jc w:val="both"/>
        <w:rPr>
          <w:rFonts w:ascii="Times New Roman" w:hAnsi="Times New Roman"/>
          <w:color w:val="EE0000"/>
          <w:sz w:val="28"/>
          <w:szCs w:val="28"/>
          <w:lang w:eastAsia="ru-RU"/>
        </w:rPr>
      </w:pPr>
    </w:p>
    <w:p w14:paraId="2848E1A5" w14:textId="2E632333" w:rsidR="00025C62" w:rsidRPr="00E1322C" w:rsidRDefault="00A91398" w:rsidP="005E7287">
      <w:pPr>
        <w:autoSpaceDE w:val="0"/>
        <w:autoSpaceDN w:val="0"/>
        <w:adjustRightInd w:val="0"/>
        <w:spacing w:after="0" w:line="240" w:lineRule="auto"/>
        <w:ind w:firstLine="709"/>
        <w:jc w:val="both"/>
        <w:rPr>
          <w:rFonts w:ascii="Times New Roman" w:eastAsia="Times New Roman" w:hAnsi="Times New Roman"/>
          <w:sz w:val="14"/>
          <w:szCs w:val="14"/>
          <w:lang w:eastAsia="ru-RU"/>
        </w:rPr>
      </w:pPr>
      <w:r w:rsidRPr="00E1322C">
        <w:rPr>
          <w:rFonts w:ascii="Times New Roman" w:hAnsi="Times New Roman"/>
          <w:sz w:val="28"/>
          <w:szCs w:val="28"/>
          <w:lang w:eastAsia="ru-RU"/>
        </w:rPr>
        <w:t>Основные характеристики проекта местного бюджета сформированы на основе</w:t>
      </w:r>
      <w:r w:rsidR="003A7AEC" w:rsidRPr="00E1322C">
        <w:rPr>
          <w:rFonts w:ascii="Times New Roman" w:hAnsi="Times New Roman"/>
          <w:sz w:val="28"/>
          <w:szCs w:val="28"/>
          <w:lang w:eastAsia="ru-RU"/>
        </w:rPr>
        <w:t xml:space="preserve"> приведены в таблице</w:t>
      </w:r>
      <w:r w:rsidRPr="00E1322C">
        <w:rPr>
          <w:rFonts w:ascii="Times New Roman" w:hAnsi="Times New Roman"/>
          <w:sz w:val="28"/>
          <w:szCs w:val="28"/>
          <w:lang w:eastAsia="ru-RU"/>
        </w:rPr>
        <w:t>.</w:t>
      </w:r>
    </w:p>
    <w:p w14:paraId="0F053DFA" w14:textId="77777777" w:rsidR="00A91398" w:rsidRPr="00E1322C" w:rsidRDefault="00A91398" w:rsidP="00A91398">
      <w:pPr>
        <w:widowControl w:val="0"/>
        <w:tabs>
          <w:tab w:val="left" w:pos="720"/>
        </w:tabs>
        <w:autoSpaceDE w:val="0"/>
        <w:autoSpaceDN w:val="0"/>
        <w:adjustRightInd w:val="0"/>
        <w:spacing w:after="0" w:line="360" w:lineRule="auto"/>
        <w:jc w:val="right"/>
        <w:rPr>
          <w:rFonts w:ascii="Times New Roman" w:hAnsi="Times New Roman"/>
          <w:sz w:val="28"/>
          <w:szCs w:val="28"/>
        </w:rPr>
      </w:pPr>
      <w:r w:rsidRPr="00E1322C">
        <w:rPr>
          <w:rFonts w:ascii="Times New Roman" w:hAnsi="Times New Roman"/>
          <w:sz w:val="28"/>
          <w:szCs w:val="28"/>
        </w:rPr>
        <w:t>(тыс. рублей)</w:t>
      </w:r>
    </w:p>
    <w:tbl>
      <w:tblPr>
        <w:tblW w:w="935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086"/>
        <w:gridCol w:w="1134"/>
        <w:gridCol w:w="1276"/>
        <w:gridCol w:w="1134"/>
        <w:gridCol w:w="1308"/>
        <w:gridCol w:w="1418"/>
      </w:tblGrid>
      <w:tr w:rsidR="00EB6E22" w:rsidRPr="00176B35" w14:paraId="1F8A1079" w14:textId="77777777" w:rsidTr="00EB6E22">
        <w:trPr>
          <w:trHeight w:val="216"/>
        </w:trPr>
        <w:tc>
          <w:tcPr>
            <w:tcW w:w="3086" w:type="dxa"/>
            <w:vMerge w:val="restart"/>
          </w:tcPr>
          <w:p w14:paraId="57275ACA" w14:textId="77777777" w:rsidR="00A91398" w:rsidRPr="00176B35" w:rsidRDefault="00A91398" w:rsidP="00832B15">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Показатель</w:t>
            </w:r>
          </w:p>
        </w:tc>
        <w:tc>
          <w:tcPr>
            <w:tcW w:w="1134" w:type="dxa"/>
            <w:vMerge w:val="restart"/>
          </w:tcPr>
          <w:p w14:paraId="1BD2CF5A" w14:textId="61A42D35" w:rsidR="00A91398" w:rsidRPr="00176B35" w:rsidRDefault="00025C62" w:rsidP="003A7AEC">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202</w:t>
            </w:r>
            <w:r w:rsidR="00E1322C" w:rsidRPr="00176B35">
              <w:rPr>
                <w:rFonts w:ascii="Times New Roman" w:hAnsi="Times New Roman"/>
                <w:color w:val="000000" w:themeColor="text1"/>
                <w:sz w:val="20"/>
                <w:szCs w:val="20"/>
              </w:rPr>
              <w:t>4</w:t>
            </w:r>
            <w:r w:rsidR="00A91398" w:rsidRPr="00176B35">
              <w:rPr>
                <w:rFonts w:ascii="Times New Roman" w:hAnsi="Times New Roman"/>
                <w:color w:val="000000" w:themeColor="text1"/>
                <w:sz w:val="20"/>
                <w:szCs w:val="20"/>
              </w:rPr>
              <w:t xml:space="preserve"> год (отч</w:t>
            </w:r>
            <w:r w:rsidR="00106083" w:rsidRPr="00176B35">
              <w:rPr>
                <w:rFonts w:ascii="Times New Roman" w:hAnsi="Times New Roman"/>
                <w:color w:val="000000" w:themeColor="text1"/>
                <w:sz w:val="20"/>
                <w:szCs w:val="20"/>
              </w:rPr>
              <w:t>ё</w:t>
            </w:r>
            <w:r w:rsidR="00A91398" w:rsidRPr="00176B35">
              <w:rPr>
                <w:rFonts w:ascii="Times New Roman" w:hAnsi="Times New Roman"/>
                <w:color w:val="000000" w:themeColor="text1"/>
                <w:sz w:val="20"/>
                <w:szCs w:val="20"/>
              </w:rPr>
              <w:t>т)</w:t>
            </w:r>
          </w:p>
        </w:tc>
        <w:tc>
          <w:tcPr>
            <w:tcW w:w="1276" w:type="dxa"/>
            <w:vMerge w:val="restart"/>
          </w:tcPr>
          <w:p w14:paraId="01696C9E" w14:textId="7A02FCD6" w:rsidR="00A91398" w:rsidRPr="00176B35" w:rsidRDefault="003A7AEC" w:rsidP="00832B15">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 xml:space="preserve">Утверждено на </w:t>
            </w:r>
            <w:r w:rsidR="00A91398" w:rsidRPr="00176B35">
              <w:rPr>
                <w:rFonts w:ascii="Times New Roman" w:hAnsi="Times New Roman"/>
                <w:color w:val="000000" w:themeColor="text1"/>
                <w:sz w:val="20"/>
                <w:szCs w:val="20"/>
              </w:rPr>
              <w:t>202</w:t>
            </w:r>
            <w:r w:rsidR="00E1322C" w:rsidRPr="00176B35">
              <w:rPr>
                <w:rFonts w:ascii="Times New Roman" w:hAnsi="Times New Roman"/>
                <w:color w:val="000000" w:themeColor="text1"/>
                <w:sz w:val="20"/>
                <w:szCs w:val="20"/>
              </w:rPr>
              <w:t>5</w:t>
            </w:r>
            <w:r w:rsidR="00AC7A73" w:rsidRPr="00176B35">
              <w:rPr>
                <w:rFonts w:ascii="Times New Roman" w:hAnsi="Times New Roman"/>
                <w:color w:val="000000" w:themeColor="text1"/>
                <w:sz w:val="20"/>
                <w:szCs w:val="20"/>
              </w:rPr>
              <w:t xml:space="preserve"> </w:t>
            </w:r>
            <w:r w:rsidR="00A91398" w:rsidRPr="00176B35">
              <w:rPr>
                <w:rFonts w:ascii="Times New Roman" w:hAnsi="Times New Roman"/>
                <w:color w:val="000000" w:themeColor="text1"/>
                <w:sz w:val="20"/>
                <w:szCs w:val="20"/>
              </w:rPr>
              <w:t>год</w:t>
            </w:r>
          </w:p>
          <w:p w14:paraId="4478905C" w14:textId="01283A60" w:rsidR="00A91398" w:rsidRPr="00176B35" w:rsidRDefault="00A91398" w:rsidP="003A7AEC">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по состоянию на 01.1</w:t>
            </w:r>
            <w:r w:rsidR="003A7AEC" w:rsidRPr="00176B35">
              <w:rPr>
                <w:rFonts w:ascii="Times New Roman" w:hAnsi="Times New Roman"/>
                <w:color w:val="000000" w:themeColor="text1"/>
                <w:sz w:val="20"/>
                <w:szCs w:val="20"/>
              </w:rPr>
              <w:t>1</w:t>
            </w:r>
            <w:r w:rsidRPr="00176B35">
              <w:rPr>
                <w:rFonts w:ascii="Times New Roman" w:hAnsi="Times New Roman"/>
                <w:color w:val="000000" w:themeColor="text1"/>
                <w:sz w:val="20"/>
                <w:szCs w:val="20"/>
              </w:rPr>
              <w:t>.202</w:t>
            </w:r>
            <w:r w:rsidR="00E1322C" w:rsidRPr="00176B35">
              <w:rPr>
                <w:rFonts w:ascii="Times New Roman" w:hAnsi="Times New Roman"/>
                <w:color w:val="000000" w:themeColor="text1"/>
                <w:sz w:val="20"/>
                <w:szCs w:val="20"/>
              </w:rPr>
              <w:t xml:space="preserve">5 </w:t>
            </w:r>
            <w:r w:rsidRPr="00176B35">
              <w:rPr>
                <w:rFonts w:ascii="Times New Roman" w:hAnsi="Times New Roman"/>
                <w:color w:val="000000" w:themeColor="text1"/>
                <w:sz w:val="20"/>
                <w:szCs w:val="20"/>
              </w:rPr>
              <w:t>г</w:t>
            </w:r>
          </w:p>
        </w:tc>
        <w:tc>
          <w:tcPr>
            <w:tcW w:w="3860" w:type="dxa"/>
            <w:gridSpan w:val="3"/>
          </w:tcPr>
          <w:p w14:paraId="604704A5" w14:textId="77777777" w:rsidR="00A91398" w:rsidRPr="00176B35" w:rsidRDefault="00A91398" w:rsidP="00832B15">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Проект бюджета</w:t>
            </w:r>
          </w:p>
        </w:tc>
      </w:tr>
      <w:tr w:rsidR="00EB6E22" w:rsidRPr="00176B35" w14:paraId="77C3E3E4" w14:textId="77777777" w:rsidTr="00A01BC2">
        <w:trPr>
          <w:trHeight w:val="562"/>
        </w:trPr>
        <w:tc>
          <w:tcPr>
            <w:tcW w:w="3086" w:type="dxa"/>
            <w:vMerge/>
          </w:tcPr>
          <w:p w14:paraId="0EA6C654" w14:textId="77777777" w:rsidR="00A91398" w:rsidRPr="00176B35" w:rsidRDefault="00A91398" w:rsidP="00832B15">
            <w:pPr>
              <w:widowControl w:val="0"/>
              <w:autoSpaceDE w:val="0"/>
              <w:autoSpaceDN w:val="0"/>
              <w:adjustRightInd w:val="0"/>
              <w:spacing w:after="0" w:line="240" w:lineRule="auto"/>
              <w:jc w:val="center"/>
              <w:rPr>
                <w:rFonts w:ascii="Times New Roman" w:hAnsi="Times New Roman"/>
                <w:color w:val="000000" w:themeColor="text1"/>
                <w:sz w:val="20"/>
                <w:szCs w:val="20"/>
              </w:rPr>
            </w:pPr>
          </w:p>
        </w:tc>
        <w:tc>
          <w:tcPr>
            <w:tcW w:w="1134" w:type="dxa"/>
            <w:vMerge/>
          </w:tcPr>
          <w:p w14:paraId="2F134C39" w14:textId="77777777" w:rsidR="00A91398" w:rsidRPr="00176B35" w:rsidRDefault="00A91398" w:rsidP="00832B15">
            <w:pPr>
              <w:widowControl w:val="0"/>
              <w:autoSpaceDE w:val="0"/>
              <w:autoSpaceDN w:val="0"/>
              <w:adjustRightInd w:val="0"/>
              <w:spacing w:after="0" w:line="240" w:lineRule="auto"/>
              <w:jc w:val="center"/>
              <w:rPr>
                <w:rFonts w:ascii="Times New Roman" w:hAnsi="Times New Roman"/>
                <w:color w:val="000000" w:themeColor="text1"/>
                <w:sz w:val="20"/>
                <w:szCs w:val="20"/>
              </w:rPr>
            </w:pPr>
          </w:p>
        </w:tc>
        <w:tc>
          <w:tcPr>
            <w:tcW w:w="1276" w:type="dxa"/>
            <w:vMerge/>
          </w:tcPr>
          <w:p w14:paraId="125FFA08" w14:textId="77777777" w:rsidR="00A91398" w:rsidRPr="00176B35" w:rsidRDefault="00A91398" w:rsidP="00832B15">
            <w:pPr>
              <w:widowControl w:val="0"/>
              <w:autoSpaceDE w:val="0"/>
              <w:autoSpaceDN w:val="0"/>
              <w:adjustRightInd w:val="0"/>
              <w:spacing w:after="0" w:line="240" w:lineRule="auto"/>
              <w:jc w:val="center"/>
              <w:rPr>
                <w:rFonts w:ascii="Times New Roman" w:hAnsi="Times New Roman"/>
                <w:color w:val="000000" w:themeColor="text1"/>
                <w:sz w:val="20"/>
                <w:szCs w:val="20"/>
              </w:rPr>
            </w:pPr>
          </w:p>
        </w:tc>
        <w:tc>
          <w:tcPr>
            <w:tcW w:w="1134" w:type="dxa"/>
          </w:tcPr>
          <w:p w14:paraId="0707B7C9" w14:textId="5B380F62" w:rsidR="00A91398" w:rsidRPr="00176B35" w:rsidRDefault="00A91398" w:rsidP="00025C62">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202</w:t>
            </w:r>
            <w:r w:rsidR="00E1322C" w:rsidRPr="00176B35">
              <w:rPr>
                <w:rFonts w:ascii="Times New Roman" w:hAnsi="Times New Roman"/>
                <w:color w:val="000000" w:themeColor="text1"/>
                <w:sz w:val="20"/>
                <w:szCs w:val="20"/>
              </w:rPr>
              <w:t>6</w:t>
            </w:r>
            <w:r w:rsidRPr="00176B35">
              <w:rPr>
                <w:rFonts w:ascii="Times New Roman" w:hAnsi="Times New Roman"/>
                <w:color w:val="000000" w:themeColor="text1"/>
                <w:sz w:val="20"/>
                <w:szCs w:val="20"/>
              </w:rPr>
              <w:t xml:space="preserve"> год</w:t>
            </w:r>
          </w:p>
        </w:tc>
        <w:tc>
          <w:tcPr>
            <w:tcW w:w="1308" w:type="dxa"/>
          </w:tcPr>
          <w:p w14:paraId="4E225A4F" w14:textId="4059EC64" w:rsidR="00A91398" w:rsidRPr="00176B35" w:rsidRDefault="00A91398" w:rsidP="003A7AEC">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202</w:t>
            </w:r>
            <w:r w:rsidR="00E1322C" w:rsidRPr="00176B35">
              <w:rPr>
                <w:rFonts w:ascii="Times New Roman" w:hAnsi="Times New Roman"/>
                <w:color w:val="000000" w:themeColor="text1"/>
                <w:sz w:val="20"/>
                <w:szCs w:val="20"/>
              </w:rPr>
              <w:t>7</w:t>
            </w:r>
            <w:r w:rsidRPr="00176B35">
              <w:rPr>
                <w:rFonts w:ascii="Times New Roman" w:hAnsi="Times New Roman"/>
                <w:color w:val="000000" w:themeColor="text1"/>
                <w:sz w:val="20"/>
                <w:szCs w:val="20"/>
              </w:rPr>
              <w:t xml:space="preserve"> год</w:t>
            </w:r>
          </w:p>
        </w:tc>
        <w:tc>
          <w:tcPr>
            <w:tcW w:w="1418" w:type="dxa"/>
          </w:tcPr>
          <w:p w14:paraId="16EF5CB2" w14:textId="1DB83034" w:rsidR="00A91398" w:rsidRPr="00176B35" w:rsidRDefault="00A91398" w:rsidP="003A7AEC">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202</w:t>
            </w:r>
            <w:r w:rsidR="00E1322C" w:rsidRPr="00176B35">
              <w:rPr>
                <w:rFonts w:ascii="Times New Roman" w:hAnsi="Times New Roman"/>
                <w:color w:val="000000" w:themeColor="text1"/>
                <w:sz w:val="20"/>
                <w:szCs w:val="20"/>
              </w:rPr>
              <w:t xml:space="preserve">8 </w:t>
            </w:r>
            <w:r w:rsidRPr="00176B35">
              <w:rPr>
                <w:rFonts w:ascii="Times New Roman" w:hAnsi="Times New Roman"/>
                <w:color w:val="000000" w:themeColor="text1"/>
                <w:sz w:val="20"/>
                <w:szCs w:val="20"/>
              </w:rPr>
              <w:t>год</w:t>
            </w:r>
          </w:p>
        </w:tc>
      </w:tr>
      <w:tr w:rsidR="00EB6E22" w:rsidRPr="00176B35" w14:paraId="30670C4C" w14:textId="77777777" w:rsidTr="00A01BC2">
        <w:trPr>
          <w:trHeight w:val="307"/>
        </w:trPr>
        <w:tc>
          <w:tcPr>
            <w:tcW w:w="3086" w:type="dxa"/>
          </w:tcPr>
          <w:p w14:paraId="310A89C1" w14:textId="77777777" w:rsidR="00A91398" w:rsidRPr="00176B35" w:rsidRDefault="00A91398" w:rsidP="00832B15">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1</w:t>
            </w:r>
          </w:p>
        </w:tc>
        <w:tc>
          <w:tcPr>
            <w:tcW w:w="1134" w:type="dxa"/>
          </w:tcPr>
          <w:p w14:paraId="7C53888D" w14:textId="77777777" w:rsidR="00A91398" w:rsidRPr="00176B35" w:rsidRDefault="00A91398" w:rsidP="00832B15">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2</w:t>
            </w:r>
          </w:p>
        </w:tc>
        <w:tc>
          <w:tcPr>
            <w:tcW w:w="1276" w:type="dxa"/>
          </w:tcPr>
          <w:p w14:paraId="2BAA8874" w14:textId="77777777" w:rsidR="00A91398" w:rsidRPr="00176B35" w:rsidRDefault="00A91398" w:rsidP="00832B15">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3</w:t>
            </w:r>
          </w:p>
        </w:tc>
        <w:tc>
          <w:tcPr>
            <w:tcW w:w="1134" w:type="dxa"/>
          </w:tcPr>
          <w:p w14:paraId="48418E1A" w14:textId="77777777" w:rsidR="00A91398" w:rsidRPr="00176B35" w:rsidRDefault="00A91398" w:rsidP="00832B15">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4</w:t>
            </w:r>
          </w:p>
        </w:tc>
        <w:tc>
          <w:tcPr>
            <w:tcW w:w="1308" w:type="dxa"/>
          </w:tcPr>
          <w:p w14:paraId="15F54B9F" w14:textId="77777777" w:rsidR="00A91398" w:rsidRPr="00176B35" w:rsidRDefault="00A91398" w:rsidP="00832B15">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5</w:t>
            </w:r>
          </w:p>
        </w:tc>
        <w:tc>
          <w:tcPr>
            <w:tcW w:w="1418" w:type="dxa"/>
          </w:tcPr>
          <w:p w14:paraId="7E62D3DF" w14:textId="77777777" w:rsidR="00A91398" w:rsidRPr="00176B35" w:rsidRDefault="00A91398" w:rsidP="00832B15">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6</w:t>
            </w:r>
          </w:p>
        </w:tc>
      </w:tr>
      <w:tr w:rsidR="00EB6E22" w:rsidRPr="00176B35" w14:paraId="6EEEF6BA" w14:textId="77777777" w:rsidTr="00A01BC2">
        <w:trPr>
          <w:trHeight w:val="205"/>
        </w:trPr>
        <w:tc>
          <w:tcPr>
            <w:tcW w:w="3086" w:type="dxa"/>
          </w:tcPr>
          <w:p w14:paraId="7C4F83DE" w14:textId="77777777" w:rsidR="00EB6E22" w:rsidRPr="00176B35" w:rsidRDefault="00EB6E22" w:rsidP="00EB6E22">
            <w:pPr>
              <w:widowControl w:val="0"/>
              <w:autoSpaceDE w:val="0"/>
              <w:autoSpaceDN w:val="0"/>
              <w:adjustRightInd w:val="0"/>
              <w:spacing w:after="0" w:line="240" w:lineRule="auto"/>
              <w:rPr>
                <w:rFonts w:ascii="Times New Roman" w:hAnsi="Times New Roman"/>
                <w:color w:val="000000" w:themeColor="text1"/>
                <w:sz w:val="20"/>
                <w:szCs w:val="20"/>
              </w:rPr>
            </w:pPr>
            <w:r w:rsidRPr="00176B35">
              <w:rPr>
                <w:rFonts w:ascii="Times New Roman" w:hAnsi="Times New Roman"/>
                <w:color w:val="000000" w:themeColor="text1"/>
                <w:sz w:val="20"/>
                <w:szCs w:val="20"/>
              </w:rPr>
              <w:t>Доходы, всего</w:t>
            </w:r>
          </w:p>
        </w:tc>
        <w:tc>
          <w:tcPr>
            <w:tcW w:w="1134" w:type="dxa"/>
            <w:tcBorders>
              <w:top w:val="single" w:sz="4" w:space="0" w:color="auto"/>
              <w:left w:val="single" w:sz="4" w:space="0" w:color="auto"/>
              <w:bottom w:val="single" w:sz="4" w:space="0" w:color="auto"/>
              <w:right w:val="single" w:sz="4" w:space="0" w:color="auto"/>
            </w:tcBorders>
            <w:vAlign w:val="center"/>
          </w:tcPr>
          <w:p w14:paraId="1182C7B3" w14:textId="3CEB8F4B" w:rsidR="00EB6E22" w:rsidRPr="00176B35" w:rsidRDefault="00EB6E22" w:rsidP="00EB6E22">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176B35">
              <w:rPr>
                <w:rFonts w:ascii="Times New Roman" w:hAnsi="Times New Roman"/>
                <w:color w:val="000000" w:themeColor="text1"/>
                <w:sz w:val="20"/>
                <w:szCs w:val="20"/>
                <w:lang w:val="en-US"/>
              </w:rPr>
              <w:t>946 915</w:t>
            </w:r>
            <w:r w:rsidRPr="00176B35">
              <w:rPr>
                <w:rFonts w:ascii="Times New Roman" w:hAnsi="Times New Roman"/>
                <w:color w:val="000000" w:themeColor="text1"/>
                <w:sz w:val="20"/>
                <w:szCs w:val="20"/>
              </w:rPr>
              <w:t>,</w:t>
            </w:r>
            <w:r w:rsidRPr="00176B35">
              <w:rPr>
                <w:rFonts w:ascii="Times New Roman" w:hAnsi="Times New Roman"/>
                <w:color w:val="000000" w:themeColor="text1"/>
                <w:sz w:val="20"/>
                <w:szCs w:val="20"/>
                <w:lang w:val="en-US"/>
              </w:rPr>
              <w:t>5</w:t>
            </w:r>
          </w:p>
        </w:tc>
        <w:tc>
          <w:tcPr>
            <w:tcW w:w="1276" w:type="dxa"/>
            <w:vAlign w:val="center"/>
          </w:tcPr>
          <w:p w14:paraId="6133CECE" w14:textId="0AE21556" w:rsidR="00EB6E22" w:rsidRPr="00176B35" w:rsidRDefault="00EB6E22" w:rsidP="00EB6E22">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788 561,4</w:t>
            </w:r>
          </w:p>
        </w:tc>
        <w:tc>
          <w:tcPr>
            <w:tcW w:w="1134" w:type="dxa"/>
          </w:tcPr>
          <w:p w14:paraId="1B919832" w14:textId="587BC7C9" w:rsidR="00EB6E22" w:rsidRPr="00176B35" w:rsidRDefault="00A01BC2" w:rsidP="00EB6E22">
            <w:pPr>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1 129 185,5</w:t>
            </w:r>
          </w:p>
        </w:tc>
        <w:tc>
          <w:tcPr>
            <w:tcW w:w="1308" w:type="dxa"/>
          </w:tcPr>
          <w:p w14:paraId="3B886419" w14:textId="4A97F7C8" w:rsidR="00EB6E22" w:rsidRPr="00176B35" w:rsidRDefault="00A01BC2" w:rsidP="00EB6E22">
            <w:pPr>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1 019 069,5</w:t>
            </w:r>
          </w:p>
        </w:tc>
        <w:tc>
          <w:tcPr>
            <w:tcW w:w="1418" w:type="dxa"/>
          </w:tcPr>
          <w:p w14:paraId="7A74D3D1" w14:textId="42FF2733" w:rsidR="00EB6E22" w:rsidRPr="00176B35" w:rsidRDefault="00A01BC2" w:rsidP="00EB6E22">
            <w:pPr>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945 163,1</w:t>
            </w:r>
          </w:p>
        </w:tc>
      </w:tr>
      <w:tr w:rsidR="00EB6E22" w:rsidRPr="00176B35" w14:paraId="1B78E9C3" w14:textId="77777777" w:rsidTr="00A01BC2">
        <w:trPr>
          <w:trHeight w:val="146"/>
        </w:trPr>
        <w:tc>
          <w:tcPr>
            <w:tcW w:w="3086" w:type="dxa"/>
          </w:tcPr>
          <w:p w14:paraId="40D62190" w14:textId="292E8207" w:rsidR="003A7AEC" w:rsidRPr="00176B35" w:rsidRDefault="003A7AEC" w:rsidP="00D229A9">
            <w:pPr>
              <w:widowControl w:val="0"/>
              <w:autoSpaceDE w:val="0"/>
              <w:autoSpaceDN w:val="0"/>
              <w:adjustRightInd w:val="0"/>
              <w:spacing w:after="0" w:line="240" w:lineRule="auto"/>
              <w:rPr>
                <w:rFonts w:ascii="Times New Roman" w:hAnsi="Times New Roman"/>
                <w:color w:val="000000" w:themeColor="text1"/>
                <w:sz w:val="20"/>
                <w:szCs w:val="20"/>
              </w:rPr>
            </w:pPr>
            <w:r w:rsidRPr="00176B35">
              <w:rPr>
                <w:rFonts w:ascii="Times New Roman" w:hAnsi="Times New Roman"/>
                <w:color w:val="000000" w:themeColor="text1"/>
                <w:sz w:val="20"/>
                <w:szCs w:val="20"/>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71D25B6A" w14:textId="77777777" w:rsidR="003A7AEC" w:rsidRPr="00176B35" w:rsidRDefault="003A7AEC" w:rsidP="00D229A9">
            <w:pPr>
              <w:widowControl w:val="0"/>
              <w:autoSpaceDE w:val="0"/>
              <w:autoSpaceDN w:val="0"/>
              <w:adjustRightInd w:val="0"/>
              <w:spacing w:after="0" w:line="240" w:lineRule="auto"/>
              <w:jc w:val="center"/>
              <w:rPr>
                <w:rFonts w:ascii="Times New Roman" w:hAnsi="Times New Roman"/>
                <w:color w:val="000000" w:themeColor="text1"/>
                <w:sz w:val="20"/>
                <w:szCs w:val="20"/>
              </w:rPr>
            </w:pPr>
          </w:p>
        </w:tc>
        <w:tc>
          <w:tcPr>
            <w:tcW w:w="1276" w:type="dxa"/>
            <w:vAlign w:val="center"/>
          </w:tcPr>
          <w:p w14:paraId="2E09E400" w14:textId="77777777" w:rsidR="003A7AEC" w:rsidRPr="00176B35" w:rsidRDefault="003A7AEC" w:rsidP="00D229A9">
            <w:pPr>
              <w:widowControl w:val="0"/>
              <w:autoSpaceDE w:val="0"/>
              <w:autoSpaceDN w:val="0"/>
              <w:adjustRightInd w:val="0"/>
              <w:spacing w:after="0" w:line="240" w:lineRule="auto"/>
              <w:jc w:val="center"/>
              <w:rPr>
                <w:rFonts w:ascii="Times New Roman" w:hAnsi="Times New Roman"/>
                <w:color w:val="000000" w:themeColor="text1"/>
                <w:sz w:val="20"/>
                <w:szCs w:val="20"/>
              </w:rPr>
            </w:pPr>
          </w:p>
        </w:tc>
        <w:tc>
          <w:tcPr>
            <w:tcW w:w="1134" w:type="dxa"/>
          </w:tcPr>
          <w:p w14:paraId="4C7C9C75" w14:textId="77777777" w:rsidR="003A7AEC" w:rsidRPr="00176B35" w:rsidRDefault="003A7AEC" w:rsidP="003A7AEC">
            <w:pPr>
              <w:jc w:val="center"/>
              <w:rPr>
                <w:rFonts w:ascii="Times New Roman" w:hAnsi="Times New Roman"/>
                <w:color w:val="000000" w:themeColor="text1"/>
                <w:sz w:val="20"/>
                <w:szCs w:val="20"/>
              </w:rPr>
            </w:pPr>
          </w:p>
        </w:tc>
        <w:tc>
          <w:tcPr>
            <w:tcW w:w="1308" w:type="dxa"/>
          </w:tcPr>
          <w:p w14:paraId="638B00C7" w14:textId="77777777" w:rsidR="003A7AEC" w:rsidRPr="00176B35" w:rsidRDefault="003A7AEC" w:rsidP="005E10B2">
            <w:pPr>
              <w:jc w:val="center"/>
              <w:rPr>
                <w:rFonts w:ascii="Times New Roman" w:hAnsi="Times New Roman"/>
                <w:color w:val="000000" w:themeColor="text1"/>
                <w:sz w:val="20"/>
                <w:szCs w:val="20"/>
              </w:rPr>
            </w:pPr>
          </w:p>
        </w:tc>
        <w:tc>
          <w:tcPr>
            <w:tcW w:w="1418" w:type="dxa"/>
          </w:tcPr>
          <w:p w14:paraId="66A9CF0C" w14:textId="77777777" w:rsidR="003A7AEC" w:rsidRPr="00176B35" w:rsidRDefault="003A7AEC" w:rsidP="005E10B2">
            <w:pPr>
              <w:jc w:val="center"/>
              <w:rPr>
                <w:rFonts w:ascii="Times New Roman" w:hAnsi="Times New Roman"/>
                <w:color w:val="000000" w:themeColor="text1"/>
                <w:sz w:val="20"/>
                <w:szCs w:val="20"/>
              </w:rPr>
            </w:pPr>
          </w:p>
        </w:tc>
      </w:tr>
      <w:tr w:rsidR="00EB6E22" w:rsidRPr="00176B35" w14:paraId="6D7131A2" w14:textId="77777777" w:rsidTr="00A01BC2">
        <w:trPr>
          <w:trHeight w:val="205"/>
        </w:trPr>
        <w:tc>
          <w:tcPr>
            <w:tcW w:w="3086" w:type="dxa"/>
          </w:tcPr>
          <w:p w14:paraId="607C3CDF" w14:textId="7E1CA7C3" w:rsidR="00EB6E22" w:rsidRPr="00176B35" w:rsidRDefault="00EB6E22" w:rsidP="00EB6E22">
            <w:pPr>
              <w:widowControl w:val="0"/>
              <w:autoSpaceDE w:val="0"/>
              <w:autoSpaceDN w:val="0"/>
              <w:adjustRightInd w:val="0"/>
              <w:spacing w:after="0" w:line="240" w:lineRule="auto"/>
              <w:rPr>
                <w:rFonts w:ascii="Times New Roman" w:hAnsi="Times New Roman"/>
                <w:color w:val="000000" w:themeColor="text1"/>
                <w:sz w:val="20"/>
                <w:szCs w:val="20"/>
              </w:rPr>
            </w:pPr>
            <w:r w:rsidRPr="00176B35">
              <w:rPr>
                <w:rFonts w:ascii="Times New Roman" w:hAnsi="Times New Roman"/>
                <w:color w:val="000000" w:themeColor="text1"/>
                <w:sz w:val="20"/>
                <w:szCs w:val="20"/>
              </w:rPr>
              <w:t>Собственные доходы городского поселения</w:t>
            </w:r>
          </w:p>
        </w:tc>
        <w:tc>
          <w:tcPr>
            <w:tcW w:w="1134" w:type="dxa"/>
            <w:tcBorders>
              <w:top w:val="single" w:sz="4" w:space="0" w:color="auto"/>
              <w:left w:val="single" w:sz="4" w:space="0" w:color="auto"/>
              <w:bottom w:val="single" w:sz="4" w:space="0" w:color="auto"/>
              <w:right w:val="single" w:sz="4" w:space="0" w:color="auto"/>
            </w:tcBorders>
            <w:vAlign w:val="center"/>
          </w:tcPr>
          <w:p w14:paraId="1938283B" w14:textId="40E7C1C9" w:rsidR="00EB6E22" w:rsidRPr="00176B35" w:rsidRDefault="00EB6E22" w:rsidP="00EB6E22">
            <w:pPr>
              <w:widowControl w:val="0"/>
              <w:autoSpaceDE w:val="0"/>
              <w:autoSpaceDN w:val="0"/>
              <w:adjustRightInd w:val="0"/>
              <w:spacing w:after="0" w:line="240" w:lineRule="auto"/>
              <w:jc w:val="center"/>
              <w:rPr>
                <w:rFonts w:ascii="Times New Roman" w:hAnsi="Times New Roman"/>
                <w:color w:val="000000" w:themeColor="text1"/>
                <w:sz w:val="20"/>
                <w:szCs w:val="20"/>
                <w:lang w:val="en-US"/>
              </w:rPr>
            </w:pPr>
            <w:r w:rsidRPr="00176B35">
              <w:rPr>
                <w:rFonts w:ascii="Times New Roman" w:hAnsi="Times New Roman"/>
                <w:color w:val="000000" w:themeColor="text1"/>
                <w:sz w:val="20"/>
                <w:szCs w:val="20"/>
                <w:lang w:val="en-US"/>
              </w:rPr>
              <w:t>669 384,4</w:t>
            </w:r>
          </w:p>
        </w:tc>
        <w:tc>
          <w:tcPr>
            <w:tcW w:w="1276" w:type="dxa"/>
            <w:vAlign w:val="center"/>
          </w:tcPr>
          <w:p w14:paraId="1A6C2485" w14:textId="19353D08" w:rsidR="00EB6E22" w:rsidRPr="00176B35" w:rsidRDefault="00EB6E22" w:rsidP="00EB6E22">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651 927,6</w:t>
            </w:r>
          </w:p>
        </w:tc>
        <w:tc>
          <w:tcPr>
            <w:tcW w:w="1134" w:type="dxa"/>
            <w:vAlign w:val="center"/>
          </w:tcPr>
          <w:p w14:paraId="41C1C7ED" w14:textId="18303EA7" w:rsidR="00EB6E22" w:rsidRPr="00176B35" w:rsidRDefault="00A01BC2" w:rsidP="00EB6E22">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680 764,0</w:t>
            </w:r>
          </w:p>
        </w:tc>
        <w:tc>
          <w:tcPr>
            <w:tcW w:w="1308" w:type="dxa"/>
          </w:tcPr>
          <w:p w14:paraId="421F9F1F" w14:textId="496A0A36" w:rsidR="00EB6E22" w:rsidRPr="00176B35" w:rsidRDefault="00A01BC2" w:rsidP="00EB6E22">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695 701,9</w:t>
            </w:r>
          </w:p>
        </w:tc>
        <w:tc>
          <w:tcPr>
            <w:tcW w:w="1418" w:type="dxa"/>
          </w:tcPr>
          <w:p w14:paraId="522841CD" w14:textId="56AFBEB4" w:rsidR="00EB6E22" w:rsidRPr="00176B35" w:rsidRDefault="00A01BC2" w:rsidP="006E77AE">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712 634,4</w:t>
            </w:r>
          </w:p>
        </w:tc>
      </w:tr>
      <w:tr w:rsidR="00EB6E22" w:rsidRPr="00176B35" w14:paraId="5E2CABDD" w14:textId="77777777" w:rsidTr="00A01BC2">
        <w:trPr>
          <w:trHeight w:val="205"/>
        </w:trPr>
        <w:tc>
          <w:tcPr>
            <w:tcW w:w="3086" w:type="dxa"/>
          </w:tcPr>
          <w:p w14:paraId="534999A0" w14:textId="77777777" w:rsidR="00EB6E22" w:rsidRPr="00176B35" w:rsidRDefault="00EB6E22" w:rsidP="00EB6E22">
            <w:pPr>
              <w:widowControl w:val="0"/>
              <w:autoSpaceDE w:val="0"/>
              <w:autoSpaceDN w:val="0"/>
              <w:adjustRightInd w:val="0"/>
              <w:spacing w:after="0" w:line="240" w:lineRule="auto"/>
              <w:rPr>
                <w:rFonts w:ascii="Times New Roman" w:hAnsi="Times New Roman"/>
                <w:color w:val="000000" w:themeColor="text1"/>
                <w:sz w:val="20"/>
                <w:szCs w:val="20"/>
              </w:rPr>
            </w:pPr>
            <w:r w:rsidRPr="00176B35">
              <w:rPr>
                <w:rFonts w:ascii="Times New Roman" w:hAnsi="Times New Roman"/>
                <w:color w:val="000000" w:themeColor="text1"/>
                <w:sz w:val="20"/>
                <w:szCs w:val="20"/>
              </w:rPr>
              <w:t>Безвозмездные поступления</w:t>
            </w:r>
          </w:p>
        </w:tc>
        <w:tc>
          <w:tcPr>
            <w:tcW w:w="1134" w:type="dxa"/>
            <w:tcBorders>
              <w:top w:val="single" w:sz="4" w:space="0" w:color="auto"/>
              <w:left w:val="single" w:sz="4" w:space="0" w:color="auto"/>
              <w:bottom w:val="single" w:sz="4" w:space="0" w:color="auto"/>
              <w:right w:val="single" w:sz="4" w:space="0" w:color="auto"/>
            </w:tcBorders>
            <w:vAlign w:val="center"/>
          </w:tcPr>
          <w:p w14:paraId="49975E66" w14:textId="067F5222" w:rsidR="00EB6E22" w:rsidRPr="00176B35" w:rsidRDefault="00EB6E22" w:rsidP="00EB6E22">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277 531,1</w:t>
            </w:r>
          </w:p>
        </w:tc>
        <w:tc>
          <w:tcPr>
            <w:tcW w:w="1276" w:type="dxa"/>
            <w:vAlign w:val="center"/>
          </w:tcPr>
          <w:p w14:paraId="4F0D4FA3" w14:textId="5A3B224F" w:rsidR="00EB6E22" w:rsidRPr="00176B35" w:rsidRDefault="00EB6E22" w:rsidP="00EB6E22">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136 633,8</w:t>
            </w:r>
          </w:p>
        </w:tc>
        <w:tc>
          <w:tcPr>
            <w:tcW w:w="1134" w:type="dxa"/>
          </w:tcPr>
          <w:p w14:paraId="4CB4FF39" w14:textId="2407D18F" w:rsidR="00EB6E22" w:rsidRPr="00176B35" w:rsidRDefault="00EB6E22" w:rsidP="00EB6E22">
            <w:pPr>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448 421,5</w:t>
            </w:r>
          </w:p>
        </w:tc>
        <w:tc>
          <w:tcPr>
            <w:tcW w:w="1308" w:type="dxa"/>
          </w:tcPr>
          <w:p w14:paraId="56B013D5" w14:textId="1AF18FB6" w:rsidR="00EB6E22" w:rsidRPr="00176B35" w:rsidRDefault="00EB6E22" w:rsidP="00EB6E22">
            <w:pPr>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323 367,6</w:t>
            </w:r>
          </w:p>
        </w:tc>
        <w:tc>
          <w:tcPr>
            <w:tcW w:w="1418" w:type="dxa"/>
          </w:tcPr>
          <w:p w14:paraId="3BF5C253" w14:textId="4022F031" w:rsidR="00EB6E22" w:rsidRPr="00176B35" w:rsidRDefault="00EB6E22" w:rsidP="00EB6E22">
            <w:pPr>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232 528,7</w:t>
            </w:r>
          </w:p>
        </w:tc>
      </w:tr>
      <w:tr w:rsidR="00A01BC2" w:rsidRPr="00176B35" w14:paraId="0A90AD1A" w14:textId="77777777" w:rsidTr="001A78F4">
        <w:trPr>
          <w:trHeight w:val="307"/>
        </w:trPr>
        <w:tc>
          <w:tcPr>
            <w:tcW w:w="3086" w:type="dxa"/>
          </w:tcPr>
          <w:p w14:paraId="72CA2296" w14:textId="77777777" w:rsidR="00A01BC2" w:rsidRPr="00176B35" w:rsidRDefault="00A01BC2" w:rsidP="00A01BC2">
            <w:pPr>
              <w:widowControl w:val="0"/>
              <w:autoSpaceDE w:val="0"/>
              <w:autoSpaceDN w:val="0"/>
              <w:adjustRightInd w:val="0"/>
              <w:spacing w:after="0" w:line="240" w:lineRule="auto"/>
              <w:rPr>
                <w:rFonts w:ascii="Times New Roman" w:hAnsi="Times New Roman"/>
                <w:color w:val="000000" w:themeColor="text1"/>
                <w:sz w:val="20"/>
                <w:szCs w:val="20"/>
              </w:rPr>
            </w:pPr>
            <w:r w:rsidRPr="00176B35">
              <w:rPr>
                <w:rFonts w:ascii="Times New Roman" w:hAnsi="Times New Roman"/>
                <w:color w:val="000000" w:themeColor="text1"/>
                <w:sz w:val="20"/>
                <w:szCs w:val="20"/>
              </w:rPr>
              <w:t>Расходы, всего</w:t>
            </w:r>
          </w:p>
        </w:tc>
        <w:tc>
          <w:tcPr>
            <w:tcW w:w="1134" w:type="dxa"/>
            <w:tcBorders>
              <w:top w:val="single" w:sz="4" w:space="0" w:color="auto"/>
              <w:left w:val="single" w:sz="4" w:space="0" w:color="auto"/>
              <w:bottom w:val="single" w:sz="4" w:space="0" w:color="auto"/>
              <w:right w:val="single" w:sz="4" w:space="0" w:color="auto"/>
            </w:tcBorders>
            <w:vAlign w:val="center"/>
          </w:tcPr>
          <w:p w14:paraId="4F9DC482" w14:textId="4CCF3073" w:rsidR="00A01BC2" w:rsidRPr="00176B35" w:rsidRDefault="00A01BC2" w:rsidP="00A01BC2">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910 599,2</w:t>
            </w:r>
          </w:p>
        </w:tc>
        <w:tc>
          <w:tcPr>
            <w:tcW w:w="1276" w:type="dxa"/>
            <w:vAlign w:val="center"/>
          </w:tcPr>
          <w:p w14:paraId="72889E58" w14:textId="45905EA2" w:rsidR="00A01BC2" w:rsidRPr="00176B35" w:rsidRDefault="00A01BC2" w:rsidP="00A01BC2">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894 834,5</w:t>
            </w:r>
          </w:p>
        </w:tc>
        <w:tc>
          <w:tcPr>
            <w:tcW w:w="1134" w:type="dxa"/>
          </w:tcPr>
          <w:p w14:paraId="7E2F7E1E" w14:textId="6CC0FC08" w:rsidR="00A01BC2" w:rsidRPr="00176B35" w:rsidRDefault="00A01BC2" w:rsidP="00A01BC2">
            <w:pPr>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1 129 185,5</w:t>
            </w:r>
          </w:p>
        </w:tc>
        <w:tc>
          <w:tcPr>
            <w:tcW w:w="1308" w:type="dxa"/>
          </w:tcPr>
          <w:p w14:paraId="7F063151" w14:textId="6AEEDE2F" w:rsidR="00A01BC2" w:rsidRPr="00176B35" w:rsidRDefault="00A01BC2" w:rsidP="00A01BC2">
            <w:pPr>
              <w:jc w:val="center"/>
              <w:rPr>
                <w:rFonts w:ascii="Times New Roman" w:hAnsi="Times New Roman"/>
                <w:color w:val="000000" w:themeColor="text1"/>
                <w:sz w:val="20"/>
                <w:szCs w:val="20"/>
              </w:rPr>
            </w:pPr>
            <w:r w:rsidRPr="00176B35">
              <w:rPr>
                <w:rFonts w:ascii="Times New Roman" w:hAnsi="Times New Roman"/>
                <w:sz w:val="20"/>
                <w:szCs w:val="20"/>
              </w:rPr>
              <w:t>1 019 069,5</w:t>
            </w:r>
          </w:p>
        </w:tc>
        <w:tc>
          <w:tcPr>
            <w:tcW w:w="1418" w:type="dxa"/>
          </w:tcPr>
          <w:p w14:paraId="2B9EEA56" w14:textId="68CE99D2" w:rsidR="00A01BC2" w:rsidRPr="00176B35" w:rsidRDefault="00A01BC2" w:rsidP="00A01BC2">
            <w:pPr>
              <w:jc w:val="center"/>
              <w:rPr>
                <w:rFonts w:ascii="Times New Roman" w:hAnsi="Times New Roman"/>
                <w:color w:val="000000" w:themeColor="text1"/>
                <w:sz w:val="20"/>
                <w:szCs w:val="20"/>
              </w:rPr>
            </w:pPr>
            <w:r w:rsidRPr="00176B35">
              <w:rPr>
                <w:rFonts w:ascii="Times New Roman" w:hAnsi="Times New Roman"/>
                <w:sz w:val="20"/>
                <w:szCs w:val="20"/>
              </w:rPr>
              <w:t>945 163,1</w:t>
            </w:r>
          </w:p>
        </w:tc>
      </w:tr>
      <w:tr w:rsidR="00EB6E22" w:rsidRPr="00176B35" w14:paraId="75A8873F" w14:textId="77777777" w:rsidTr="00A01BC2">
        <w:trPr>
          <w:trHeight w:val="205"/>
        </w:trPr>
        <w:tc>
          <w:tcPr>
            <w:tcW w:w="3086" w:type="dxa"/>
          </w:tcPr>
          <w:p w14:paraId="6B4D7956" w14:textId="77777777" w:rsidR="00D229A9" w:rsidRPr="00176B35" w:rsidRDefault="00D229A9" w:rsidP="00D229A9">
            <w:pPr>
              <w:widowControl w:val="0"/>
              <w:autoSpaceDE w:val="0"/>
              <w:autoSpaceDN w:val="0"/>
              <w:adjustRightInd w:val="0"/>
              <w:spacing w:after="0" w:line="240" w:lineRule="auto"/>
              <w:rPr>
                <w:rFonts w:ascii="Times New Roman" w:hAnsi="Times New Roman"/>
                <w:color w:val="000000" w:themeColor="text1"/>
                <w:sz w:val="20"/>
                <w:szCs w:val="20"/>
              </w:rPr>
            </w:pPr>
            <w:r w:rsidRPr="00176B35">
              <w:rPr>
                <w:rFonts w:ascii="Times New Roman" w:hAnsi="Times New Roman"/>
                <w:color w:val="000000" w:themeColor="text1"/>
                <w:sz w:val="20"/>
                <w:szCs w:val="20"/>
              </w:rPr>
              <w:t>Дефицит (–)/ профицит (+)</w:t>
            </w:r>
          </w:p>
        </w:tc>
        <w:tc>
          <w:tcPr>
            <w:tcW w:w="1134" w:type="dxa"/>
            <w:tcBorders>
              <w:top w:val="single" w:sz="4" w:space="0" w:color="auto"/>
              <w:left w:val="single" w:sz="4" w:space="0" w:color="auto"/>
              <w:bottom w:val="single" w:sz="4" w:space="0" w:color="auto"/>
              <w:right w:val="single" w:sz="4" w:space="0" w:color="auto"/>
            </w:tcBorders>
            <w:vAlign w:val="center"/>
          </w:tcPr>
          <w:p w14:paraId="1634CF9B" w14:textId="330DCF95" w:rsidR="00D229A9" w:rsidRPr="00176B35" w:rsidRDefault="001F2817" w:rsidP="001F2817">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+ 36 316,3</w:t>
            </w:r>
          </w:p>
        </w:tc>
        <w:tc>
          <w:tcPr>
            <w:tcW w:w="1276" w:type="dxa"/>
            <w:vAlign w:val="center"/>
          </w:tcPr>
          <w:p w14:paraId="030D2E6D" w14:textId="215C6155" w:rsidR="00D229A9" w:rsidRPr="00176B35" w:rsidRDefault="00EB6E22" w:rsidP="00D229A9">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- 106 273,1</w:t>
            </w:r>
          </w:p>
        </w:tc>
        <w:tc>
          <w:tcPr>
            <w:tcW w:w="1134" w:type="dxa"/>
            <w:vAlign w:val="center"/>
          </w:tcPr>
          <w:p w14:paraId="2BBAB928" w14:textId="0CF1ED47" w:rsidR="00D229A9" w:rsidRPr="00176B35" w:rsidRDefault="00EB6E22" w:rsidP="005E10B2">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0,0</w:t>
            </w:r>
          </w:p>
        </w:tc>
        <w:tc>
          <w:tcPr>
            <w:tcW w:w="1308" w:type="dxa"/>
            <w:vAlign w:val="center"/>
          </w:tcPr>
          <w:p w14:paraId="355DF7CB" w14:textId="72DDEDF2" w:rsidR="00D229A9" w:rsidRPr="00176B35" w:rsidRDefault="00EB6E22" w:rsidP="005E10B2">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0,0</w:t>
            </w:r>
          </w:p>
        </w:tc>
        <w:tc>
          <w:tcPr>
            <w:tcW w:w="1418" w:type="dxa"/>
            <w:vAlign w:val="center"/>
          </w:tcPr>
          <w:p w14:paraId="70F8036E" w14:textId="53013F71" w:rsidR="00D229A9" w:rsidRPr="00176B35" w:rsidRDefault="00EB6E22" w:rsidP="005E10B2">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0,0</w:t>
            </w:r>
          </w:p>
        </w:tc>
      </w:tr>
      <w:tr w:rsidR="00EB6E22" w:rsidRPr="00EB6E22" w14:paraId="7ED811FB" w14:textId="77777777" w:rsidTr="00A01BC2">
        <w:trPr>
          <w:trHeight w:val="205"/>
        </w:trPr>
        <w:tc>
          <w:tcPr>
            <w:tcW w:w="3086" w:type="dxa"/>
          </w:tcPr>
          <w:p w14:paraId="5D59787E" w14:textId="77777777" w:rsidR="00D229A9" w:rsidRPr="00176B35" w:rsidRDefault="00D229A9" w:rsidP="00D229A9">
            <w:pPr>
              <w:widowControl w:val="0"/>
              <w:autoSpaceDE w:val="0"/>
              <w:autoSpaceDN w:val="0"/>
              <w:adjustRightInd w:val="0"/>
              <w:spacing w:after="0" w:line="240" w:lineRule="auto"/>
              <w:rPr>
                <w:rFonts w:ascii="Times New Roman" w:hAnsi="Times New Roman"/>
                <w:color w:val="000000" w:themeColor="text1"/>
                <w:sz w:val="20"/>
                <w:szCs w:val="20"/>
              </w:rPr>
            </w:pPr>
            <w:r w:rsidRPr="00176B35">
              <w:rPr>
                <w:rFonts w:ascii="Times New Roman" w:hAnsi="Times New Roman"/>
                <w:color w:val="000000" w:themeColor="text1"/>
                <w:sz w:val="20"/>
                <w:szCs w:val="20"/>
              </w:rPr>
              <w:t xml:space="preserve">Источники финансирования </w:t>
            </w:r>
            <w:proofErr w:type="gramStart"/>
            <w:r w:rsidRPr="00176B35">
              <w:rPr>
                <w:rFonts w:ascii="Times New Roman" w:hAnsi="Times New Roman"/>
                <w:color w:val="000000" w:themeColor="text1"/>
                <w:sz w:val="20"/>
                <w:szCs w:val="20"/>
              </w:rPr>
              <w:t>дефицита  местного</w:t>
            </w:r>
            <w:proofErr w:type="gramEnd"/>
            <w:r w:rsidRPr="00176B35">
              <w:rPr>
                <w:rFonts w:ascii="Times New Roman" w:hAnsi="Times New Roman"/>
                <w:color w:val="000000" w:themeColor="text1"/>
                <w:sz w:val="20"/>
                <w:szCs w:val="20"/>
              </w:rPr>
              <w:t xml:space="preserve">  бюджета</w:t>
            </w:r>
          </w:p>
        </w:tc>
        <w:tc>
          <w:tcPr>
            <w:tcW w:w="1134" w:type="dxa"/>
            <w:tcBorders>
              <w:top w:val="single" w:sz="4" w:space="0" w:color="auto"/>
              <w:left w:val="single" w:sz="4" w:space="0" w:color="auto"/>
              <w:bottom w:val="single" w:sz="4" w:space="0" w:color="auto"/>
              <w:right w:val="single" w:sz="4" w:space="0" w:color="auto"/>
            </w:tcBorders>
            <w:vAlign w:val="center"/>
          </w:tcPr>
          <w:p w14:paraId="4C70564F" w14:textId="7B7C2EB0" w:rsidR="00D229A9" w:rsidRPr="00176B35" w:rsidRDefault="005E7287" w:rsidP="001F2817">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w:t>
            </w:r>
            <w:r w:rsidR="001F2817" w:rsidRPr="00176B35">
              <w:rPr>
                <w:rFonts w:ascii="Times New Roman" w:hAnsi="Times New Roman"/>
                <w:color w:val="000000" w:themeColor="text1"/>
                <w:sz w:val="20"/>
                <w:szCs w:val="20"/>
              </w:rPr>
              <w:t xml:space="preserve"> 36 316,3</w:t>
            </w:r>
          </w:p>
        </w:tc>
        <w:tc>
          <w:tcPr>
            <w:tcW w:w="1276" w:type="dxa"/>
            <w:vAlign w:val="center"/>
          </w:tcPr>
          <w:p w14:paraId="0CABFB0E" w14:textId="2C6CDC95" w:rsidR="00D229A9" w:rsidRPr="00176B35" w:rsidRDefault="00EB6E22" w:rsidP="00D229A9">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+ 106 273,1</w:t>
            </w:r>
          </w:p>
        </w:tc>
        <w:tc>
          <w:tcPr>
            <w:tcW w:w="1134" w:type="dxa"/>
            <w:vAlign w:val="center"/>
          </w:tcPr>
          <w:p w14:paraId="3CCB0035" w14:textId="12D15379" w:rsidR="00D229A9" w:rsidRPr="00176B35" w:rsidRDefault="00EB6E22" w:rsidP="005E10B2">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0,0</w:t>
            </w:r>
          </w:p>
        </w:tc>
        <w:tc>
          <w:tcPr>
            <w:tcW w:w="1308" w:type="dxa"/>
            <w:vAlign w:val="center"/>
          </w:tcPr>
          <w:p w14:paraId="52D3CCF7" w14:textId="50ED8588" w:rsidR="00D229A9" w:rsidRPr="00176B35" w:rsidRDefault="00EB6E22" w:rsidP="005E10B2">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0,0</w:t>
            </w:r>
          </w:p>
        </w:tc>
        <w:tc>
          <w:tcPr>
            <w:tcW w:w="1418" w:type="dxa"/>
            <w:vAlign w:val="center"/>
          </w:tcPr>
          <w:p w14:paraId="226B0629" w14:textId="0A728258" w:rsidR="00D229A9" w:rsidRPr="00176B35" w:rsidRDefault="00EB6E22" w:rsidP="005E10B2">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176B35">
              <w:rPr>
                <w:rFonts w:ascii="Times New Roman" w:hAnsi="Times New Roman"/>
                <w:color w:val="000000" w:themeColor="text1"/>
                <w:sz w:val="20"/>
                <w:szCs w:val="20"/>
              </w:rPr>
              <w:t>0,0</w:t>
            </w:r>
          </w:p>
        </w:tc>
      </w:tr>
    </w:tbl>
    <w:p w14:paraId="6590F9F0" w14:textId="77777777" w:rsidR="001F2817" w:rsidRDefault="001F2817" w:rsidP="00A91398">
      <w:pPr>
        <w:spacing w:after="0" w:line="240" w:lineRule="auto"/>
        <w:ind w:firstLine="709"/>
        <w:contextualSpacing/>
        <w:jc w:val="both"/>
        <w:rPr>
          <w:rFonts w:ascii="Times New Roman" w:eastAsia="Times New Roman" w:hAnsi="Times New Roman"/>
          <w:color w:val="EE0000"/>
          <w:sz w:val="28"/>
          <w:szCs w:val="28"/>
          <w:lang w:eastAsia="ru-RU"/>
        </w:rPr>
      </w:pPr>
    </w:p>
    <w:p w14:paraId="4AA8CD97" w14:textId="4E296FE2" w:rsidR="00A91398" w:rsidRPr="00EB6E22" w:rsidRDefault="00A91398" w:rsidP="00A91398">
      <w:pPr>
        <w:spacing w:after="0" w:line="240" w:lineRule="auto"/>
        <w:ind w:firstLine="709"/>
        <w:contextualSpacing/>
        <w:jc w:val="both"/>
        <w:rPr>
          <w:rFonts w:ascii="Times New Roman" w:eastAsia="Times New Roman" w:hAnsi="Times New Roman"/>
          <w:color w:val="000000" w:themeColor="text1"/>
          <w:sz w:val="28"/>
          <w:szCs w:val="28"/>
          <w:lang w:eastAsia="ru-RU"/>
        </w:rPr>
      </w:pPr>
      <w:r w:rsidRPr="00EB6E22">
        <w:rPr>
          <w:rFonts w:ascii="Times New Roman" w:eastAsia="Times New Roman" w:hAnsi="Times New Roman"/>
          <w:color w:val="000000" w:themeColor="text1"/>
          <w:sz w:val="28"/>
          <w:szCs w:val="28"/>
          <w:lang w:eastAsia="ru-RU"/>
        </w:rPr>
        <w:t>В основе расчетов формирования доходной базы местного бюджета на 202</w:t>
      </w:r>
      <w:r w:rsidR="00EB6E22" w:rsidRPr="00EB6E22">
        <w:rPr>
          <w:rFonts w:ascii="Times New Roman" w:eastAsia="Times New Roman" w:hAnsi="Times New Roman"/>
          <w:color w:val="000000" w:themeColor="text1"/>
          <w:sz w:val="28"/>
          <w:szCs w:val="28"/>
          <w:lang w:eastAsia="ru-RU"/>
        </w:rPr>
        <w:t xml:space="preserve">6 </w:t>
      </w:r>
      <w:r w:rsidRPr="00EB6E22">
        <w:rPr>
          <w:rFonts w:ascii="Times New Roman" w:eastAsia="Times New Roman" w:hAnsi="Times New Roman"/>
          <w:color w:val="000000" w:themeColor="text1"/>
          <w:sz w:val="28"/>
          <w:szCs w:val="28"/>
          <w:lang w:eastAsia="ru-RU"/>
        </w:rPr>
        <w:t>- 20</w:t>
      </w:r>
      <w:r w:rsidR="00EB6E22" w:rsidRPr="00EB6E22">
        <w:rPr>
          <w:rFonts w:ascii="Times New Roman" w:eastAsia="Times New Roman" w:hAnsi="Times New Roman"/>
          <w:color w:val="000000" w:themeColor="text1"/>
          <w:sz w:val="28"/>
          <w:szCs w:val="28"/>
          <w:lang w:eastAsia="ru-RU"/>
        </w:rPr>
        <w:t>31</w:t>
      </w:r>
      <w:r w:rsidRPr="00EB6E22">
        <w:rPr>
          <w:rFonts w:ascii="Times New Roman" w:eastAsia="Times New Roman" w:hAnsi="Times New Roman"/>
          <w:color w:val="000000" w:themeColor="text1"/>
          <w:sz w:val="28"/>
          <w:szCs w:val="28"/>
          <w:lang w:eastAsia="ru-RU"/>
        </w:rPr>
        <w:t xml:space="preserve"> годы учтены прогнозные данные по социально-экономическому развитию Ейского городского поселения Ейского района на среднесрочную перспективу в отраслевом и территориальном разрезах, индексы потребительских цен, объем фонда заработной платы организаций, показатели собираемости налогов в динамике за предшествующие годы, ряд других параметров, влияющих на изменение налогооблагаемой базы. </w:t>
      </w:r>
    </w:p>
    <w:p w14:paraId="48E402C1" w14:textId="77777777" w:rsidR="00A91398" w:rsidRPr="00EB6E22" w:rsidRDefault="00A91398" w:rsidP="00A91398">
      <w:pPr>
        <w:spacing w:after="0" w:line="240" w:lineRule="auto"/>
        <w:ind w:firstLine="709"/>
        <w:contextualSpacing/>
        <w:jc w:val="both"/>
        <w:rPr>
          <w:rFonts w:ascii="Times New Roman" w:hAnsi="Times New Roman"/>
          <w:color w:val="000000" w:themeColor="text1"/>
          <w:sz w:val="28"/>
          <w:szCs w:val="28"/>
          <w:lang w:eastAsia="ru-RU"/>
        </w:rPr>
      </w:pPr>
      <w:r w:rsidRPr="00EB6E22">
        <w:rPr>
          <w:rFonts w:ascii="Times New Roman" w:hAnsi="Times New Roman"/>
          <w:color w:val="000000" w:themeColor="text1"/>
          <w:sz w:val="28"/>
          <w:szCs w:val="28"/>
          <w:lang w:eastAsia="ru-RU"/>
        </w:rPr>
        <w:t xml:space="preserve">В проекте решения учтены требования Бюджетного кодекса Российской Федерации по установлению предельных показателей муниципального долга, а также предусмотрены ассигнования на исполнение действующих и вновь принимаемых обязательств, составляющих муниципальный внутренний долг Ейского городского поселения Ейского района. </w:t>
      </w:r>
    </w:p>
    <w:p w14:paraId="6E4A8B57" w14:textId="77777777" w:rsidR="00A91398" w:rsidRPr="00EB6E22" w:rsidRDefault="00A91398" w:rsidP="00A91398">
      <w:pPr>
        <w:spacing w:after="0" w:line="240" w:lineRule="auto"/>
        <w:ind w:firstLine="709"/>
        <w:contextualSpacing/>
        <w:jc w:val="both"/>
        <w:rPr>
          <w:rFonts w:ascii="Times New Roman" w:hAnsi="Times New Roman"/>
          <w:color w:val="000000" w:themeColor="text1"/>
          <w:sz w:val="28"/>
          <w:szCs w:val="28"/>
          <w:lang w:eastAsia="ru-RU"/>
        </w:rPr>
      </w:pPr>
      <w:r w:rsidRPr="00EB6E22">
        <w:rPr>
          <w:rFonts w:ascii="Times New Roman" w:hAnsi="Times New Roman"/>
          <w:color w:val="000000" w:themeColor="text1"/>
          <w:sz w:val="28"/>
          <w:szCs w:val="28"/>
          <w:lang w:eastAsia="ru-RU"/>
        </w:rPr>
        <w:t>Предлагается установить:</w:t>
      </w:r>
    </w:p>
    <w:p w14:paraId="3CD071A8" w14:textId="35B916C5" w:rsidR="00A91398" w:rsidRPr="00EC3361" w:rsidRDefault="00A91398" w:rsidP="00A91398">
      <w:pPr>
        <w:spacing w:after="0" w:line="240" w:lineRule="auto"/>
        <w:ind w:firstLine="709"/>
        <w:contextualSpacing/>
        <w:jc w:val="both"/>
        <w:rPr>
          <w:rFonts w:ascii="Times New Roman" w:hAnsi="Times New Roman"/>
          <w:color w:val="000000" w:themeColor="text1"/>
          <w:sz w:val="28"/>
          <w:szCs w:val="28"/>
          <w:lang w:eastAsia="ru-RU"/>
        </w:rPr>
      </w:pPr>
      <w:r w:rsidRPr="00EC3361">
        <w:rPr>
          <w:rFonts w:ascii="Times New Roman" w:hAnsi="Times New Roman"/>
          <w:color w:val="000000" w:themeColor="text1"/>
          <w:sz w:val="28"/>
          <w:szCs w:val="28"/>
          <w:lang w:eastAsia="ru-RU"/>
        </w:rPr>
        <w:t>предельный объ</w:t>
      </w:r>
      <w:r w:rsidR="007F7BF3" w:rsidRPr="00EC3361">
        <w:rPr>
          <w:rFonts w:ascii="Times New Roman" w:hAnsi="Times New Roman"/>
          <w:color w:val="000000" w:themeColor="text1"/>
          <w:sz w:val="28"/>
          <w:szCs w:val="28"/>
          <w:lang w:eastAsia="ru-RU"/>
        </w:rPr>
        <w:t>ё</w:t>
      </w:r>
      <w:r w:rsidRPr="00EC3361">
        <w:rPr>
          <w:rFonts w:ascii="Times New Roman" w:hAnsi="Times New Roman"/>
          <w:color w:val="000000" w:themeColor="text1"/>
          <w:sz w:val="28"/>
          <w:szCs w:val="28"/>
          <w:lang w:eastAsia="ru-RU"/>
        </w:rPr>
        <w:t>м муниципального долга Ейского городского поселения Ейского района на 202</w:t>
      </w:r>
      <w:r w:rsidR="00EC3361" w:rsidRPr="00EC3361">
        <w:rPr>
          <w:rFonts w:ascii="Times New Roman" w:hAnsi="Times New Roman"/>
          <w:color w:val="000000" w:themeColor="text1"/>
          <w:sz w:val="28"/>
          <w:szCs w:val="28"/>
          <w:lang w:eastAsia="ru-RU"/>
        </w:rPr>
        <w:t>6</w:t>
      </w:r>
      <w:r w:rsidRPr="00EC3361">
        <w:rPr>
          <w:rFonts w:ascii="Times New Roman" w:hAnsi="Times New Roman"/>
          <w:color w:val="000000" w:themeColor="text1"/>
          <w:sz w:val="28"/>
          <w:szCs w:val="28"/>
          <w:lang w:eastAsia="ru-RU"/>
        </w:rPr>
        <w:t xml:space="preserve"> год в сумме </w:t>
      </w:r>
      <w:r w:rsidR="00EC3361" w:rsidRPr="00EC3361">
        <w:rPr>
          <w:rFonts w:ascii="Times New Roman" w:hAnsi="Times New Roman"/>
          <w:color w:val="000000" w:themeColor="text1"/>
          <w:sz w:val="28"/>
          <w:szCs w:val="28"/>
          <w:lang w:eastAsia="ru-RU"/>
        </w:rPr>
        <w:t>43 560</w:t>
      </w:r>
      <w:r w:rsidR="00490B0C" w:rsidRPr="00EC3361">
        <w:rPr>
          <w:rFonts w:ascii="Times New Roman" w:hAnsi="Times New Roman"/>
          <w:color w:val="000000" w:themeColor="text1"/>
          <w:sz w:val="28"/>
          <w:szCs w:val="28"/>
          <w:lang w:eastAsia="ru-RU"/>
        </w:rPr>
        <w:t>,0</w:t>
      </w:r>
      <w:r w:rsidR="00280352" w:rsidRPr="00EC3361">
        <w:rPr>
          <w:rFonts w:ascii="Times New Roman" w:hAnsi="Times New Roman"/>
          <w:color w:val="000000" w:themeColor="text1"/>
          <w:sz w:val="28"/>
          <w:szCs w:val="28"/>
          <w:lang w:eastAsia="ru-RU"/>
        </w:rPr>
        <w:t xml:space="preserve"> </w:t>
      </w:r>
      <w:r w:rsidRPr="00EC3361">
        <w:rPr>
          <w:rFonts w:ascii="Times New Roman" w:hAnsi="Times New Roman"/>
          <w:color w:val="000000" w:themeColor="text1"/>
          <w:sz w:val="28"/>
          <w:szCs w:val="28"/>
          <w:lang w:eastAsia="ru-RU"/>
        </w:rPr>
        <w:t>тыс. рублей, на 202</w:t>
      </w:r>
      <w:r w:rsidR="00EC3361" w:rsidRPr="00EC3361">
        <w:rPr>
          <w:rFonts w:ascii="Times New Roman" w:hAnsi="Times New Roman"/>
          <w:color w:val="000000" w:themeColor="text1"/>
          <w:sz w:val="28"/>
          <w:szCs w:val="28"/>
          <w:lang w:eastAsia="ru-RU"/>
        </w:rPr>
        <w:t>7</w:t>
      </w:r>
      <w:r w:rsidR="007F7BF3" w:rsidRPr="00EC3361">
        <w:rPr>
          <w:rFonts w:ascii="Times New Roman" w:hAnsi="Times New Roman"/>
          <w:color w:val="000000" w:themeColor="text1"/>
          <w:sz w:val="28"/>
          <w:szCs w:val="28"/>
          <w:lang w:eastAsia="ru-RU"/>
        </w:rPr>
        <w:t xml:space="preserve"> </w:t>
      </w:r>
      <w:r w:rsidRPr="00EC3361">
        <w:rPr>
          <w:rFonts w:ascii="Times New Roman" w:hAnsi="Times New Roman"/>
          <w:color w:val="000000" w:themeColor="text1"/>
          <w:sz w:val="28"/>
          <w:szCs w:val="28"/>
          <w:lang w:eastAsia="ru-RU"/>
        </w:rPr>
        <w:t xml:space="preserve">год в сумме </w:t>
      </w:r>
      <w:r w:rsidR="00EC3361" w:rsidRPr="00EC3361">
        <w:rPr>
          <w:rFonts w:ascii="Times New Roman" w:hAnsi="Times New Roman"/>
          <w:color w:val="000000" w:themeColor="text1"/>
          <w:sz w:val="28"/>
          <w:szCs w:val="28"/>
          <w:lang w:eastAsia="ru-RU"/>
        </w:rPr>
        <w:t>54 450,0</w:t>
      </w:r>
      <w:r w:rsidR="00462B79" w:rsidRPr="00EC3361">
        <w:rPr>
          <w:rFonts w:ascii="Times New Roman" w:hAnsi="Times New Roman"/>
          <w:color w:val="000000" w:themeColor="text1"/>
          <w:sz w:val="28"/>
          <w:szCs w:val="28"/>
          <w:lang w:eastAsia="ru-RU"/>
        </w:rPr>
        <w:t xml:space="preserve"> </w:t>
      </w:r>
      <w:r w:rsidRPr="00EC3361">
        <w:rPr>
          <w:rFonts w:ascii="Times New Roman" w:hAnsi="Times New Roman"/>
          <w:color w:val="000000" w:themeColor="text1"/>
          <w:sz w:val="28"/>
          <w:szCs w:val="28"/>
          <w:lang w:eastAsia="ru-RU"/>
        </w:rPr>
        <w:t>тыс. рублей, на 202</w:t>
      </w:r>
      <w:r w:rsidR="00EC3361" w:rsidRPr="00EC3361">
        <w:rPr>
          <w:rFonts w:ascii="Times New Roman" w:hAnsi="Times New Roman"/>
          <w:color w:val="000000" w:themeColor="text1"/>
          <w:sz w:val="28"/>
          <w:szCs w:val="28"/>
          <w:lang w:eastAsia="ru-RU"/>
        </w:rPr>
        <w:t>8</w:t>
      </w:r>
      <w:r w:rsidRPr="00EC3361">
        <w:rPr>
          <w:rFonts w:ascii="Times New Roman" w:hAnsi="Times New Roman"/>
          <w:color w:val="000000" w:themeColor="text1"/>
          <w:sz w:val="28"/>
          <w:szCs w:val="28"/>
          <w:lang w:eastAsia="ru-RU"/>
        </w:rPr>
        <w:t xml:space="preserve"> год в сумме </w:t>
      </w:r>
      <w:r w:rsidR="00EC3361" w:rsidRPr="00EC3361">
        <w:rPr>
          <w:rFonts w:ascii="Times New Roman" w:hAnsi="Times New Roman"/>
          <w:color w:val="000000" w:themeColor="text1"/>
          <w:sz w:val="28"/>
          <w:szCs w:val="28"/>
          <w:lang w:eastAsia="ru-RU"/>
        </w:rPr>
        <w:t>65 340,0</w:t>
      </w:r>
      <w:r w:rsidRPr="00EC3361">
        <w:rPr>
          <w:rFonts w:ascii="Times New Roman" w:hAnsi="Times New Roman"/>
          <w:color w:val="000000" w:themeColor="text1"/>
          <w:sz w:val="28"/>
          <w:szCs w:val="28"/>
          <w:lang w:eastAsia="ru-RU"/>
        </w:rPr>
        <w:t xml:space="preserve"> тыс. рублей; </w:t>
      </w:r>
    </w:p>
    <w:p w14:paraId="23A506FC" w14:textId="60EABDD4" w:rsidR="00A91398" w:rsidRPr="00EC3361" w:rsidRDefault="00A91398" w:rsidP="00A91398">
      <w:pPr>
        <w:spacing w:after="0" w:line="240" w:lineRule="auto"/>
        <w:ind w:firstLine="709"/>
        <w:contextualSpacing/>
        <w:jc w:val="both"/>
        <w:rPr>
          <w:rFonts w:ascii="Times New Roman" w:hAnsi="Times New Roman"/>
          <w:color w:val="000000" w:themeColor="text1"/>
          <w:sz w:val="28"/>
          <w:szCs w:val="28"/>
          <w:lang w:eastAsia="ru-RU"/>
        </w:rPr>
      </w:pPr>
      <w:r w:rsidRPr="00EC3361">
        <w:rPr>
          <w:rFonts w:ascii="Times New Roman" w:hAnsi="Times New Roman"/>
          <w:color w:val="000000" w:themeColor="text1"/>
          <w:sz w:val="28"/>
          <w:szCs w:val="28"/>
          <w:lang w:eastAsia="ru-RU"/>
        </w:rPr>
        <w:t>верхний предел муниципального внутреннего долга Ейского городского поселения Ейского района на 1 января 202</w:t>
      </w:r>
      <w:r w:rsidR="00EC3361" w:rsidRPr="00EC3361">
        <w:rPr>
          <w:rFonts w:ascii="Times New Roman" w:hAnsi="Times New Roman"/>
          <w:color w:val="000000" w:themeColor="text1"/>
          <w:sz w:val="28"/>
          <w:szCs w:val="28"/>
          <w:lang w:eastAsia="ru-RU"/>
        </w:rPr>
        <w:t>7</w:t>
      </w:r>
      <w:r w:rsidRPr="00EC3361">
        <w:rPr>
          <w:rFonts w:ascii="Times New Roman" w:hAnsi="Times New Roman"/>
          <w:color w:val="000000" w:themeColor="text1"/>
          <w:sz w:val="28"/>
          <w:szCs w:val="28"/>
          <w:lang w:eastAsia="ru-RU"/>
        </w:rPr>
        <w:t xml:space="preserve"> года в сумме </w:t>
      </w:r>
      <w:r w:rsidR="00EC3361" w:rsidRPr="00EC3361">
        <w:rPr>
          <w:rFonts w:ascii="Times New Roman" w:hAnsi="Times New Roman"/>
          <w:color w:val="000000" w:themeColor="text1"/>
          <w:sz w:val="28"/>
          <w:szCs w:val="28"/>
          <w:lang w:eastAsia="ru-RU"/>
        </w:rPr>
        <w:t>32 670,0</w:t>
      </w:r>
      <w:r w:rsidR="007F7BF3" w:rsidRPr="00EC3361">
        <w:rPr>
          <w:rFonts w:ascii="Times New Roman" w:hAnsi="Times New Roman"/>
          <w:color w:val="000000" w:themeColor="text1"/>
          <w:sz w:val="28"/>
          <w:szCs w:val="28"/>
          <w:lang w:eastAsia="ru-RU"/>
        </w:rPr>
        <w:t xml:space="preserve"> </w:t>
      </w:r>
      <w:r w:rsidRPr="00EC3361">
        <w:rPr>
          <w:rFonts w:ascii="Times New Roman" w:hAnsi="Times New Roman"/>
          <w:color w:val="000000" w:themeColor="text1"/>
          <w:sz w:val="28"/>
          <w:szCs w:val="28"/>
          <w:lang w:eastAsia="ru-RU"/>
        </w:rPr>
        <w:t>тыс. рублей, в том числе верхний предел долга по муниципальным гарантиям Ейского городского поселения Ейского района – 0,0 тыс. рублей.</w:t>
      </w:r>
    </w:p>
    <w:p w14:paraId="0D09B9EE" w14:textId="57A99CEC" w:rsidR="00A91398" w:rsidRPr="00EC3361" w:rsidRDefault="00A91398" w:rsidP="00A91398">
      <w:pPr>
        <w:spacing w:after="0" w:line="240" w:lineRule="auto"/>
        <w:ind w:firstLine="709"/>
        <w:contextualSpacing/>
        <w:jc w:val="both"/>
        <w:rPr>
          <w:rFonts w:ascii="Times New Roman" w:hAnsi="Times New Roman"/>
          <w:color w:val="000000" w:themeColor="text1"/>
          <w:sz w:val="28"/>
          <w:szCs w:val="28"/>
          <w:lang w:eastAsia="ru-RU"/>
        </w:rPr>
      </w:pPr>
      <w:r w:rsidRPr="00EC3361">
        <w:rPr>
          <w:rFonts w:ascii="Times New Roman" w:hAnsi="Times New Roman"/>
          <w:color w:val="000000" w:themeColor="text1"/>
          <w:sz w:val="28"/>
          <w:szCs w:val="28"/>
          <w:lang w:eastAsia="ru-RU"/>
        </w:rPr>
        <w:t>верхний предел муниципального внутреннего долга Ейского городского поселения Ейского района на 1 января 202</w:t>
      </w:r>
      <w:r w:rsidR="00EC3361" w:rsidRPr="00EC3361">
        <w:rPr>
          <w:rFonts w:ascii="Times New Roman" w:hAnsi="Times New Roman"/>
          <w:color w:val="000000" w:themeColor="text1"/>
          <w:sz w:val="28"/>
          <w:szCs w:val="28"/>
          <w:lang w:eastAsia="ru-RU"/>
        </w:rPr>
        <w:t>8</w:t>
      </w:r>
      <w:r w:rsidRPr="00EC3361">
        <w:rPr>
          <w:rFonts w:ascii="Times New Roman" w:hAnsi="Times New Roman"/>
          <w:color w:val="000000" w:themeColor="text1"/>
          <w:sz w:val="28"/>
          <w:szCs w:val="28"/>
          <w:lang w:eastAsia="ru-RU"/>
        </w:rPr>
        <w:t xml:space="preserve"> года в сумме </w:t>
      </w:r>
      <w:r w:rsidR="00EC3361" w:rsidRPr="00EC3361">
        <w:rPr>
          <w:rFonts w:ascii="Times New Roman" w:hAnsi="Times New Roman"/>
          <w:color w:val="000000" w:themeColor="text1"/>
          <w:sz w:val="28"/>
          <w:szCs w:val="28"/>
          <w:lang w:eastAsia="ru-RU"/>
        </w:rPr>
        <w:t>32 670,0</w:t>
      </w:r>
      <w:r w:rsidRPr="00EC3361">
        <w:rPr>
          <w:rFonts w:ascii="Times New Roman" w:hAnsi="Times New Roman"/>
          <w:color w:val="000000" w:themeColor="text1"/>
          <w:sz w:val="28"/>
          <w:szCs w:val="28"/>
          <w:lang w:eastAsia="ru-RU"/>
        </w:rPr>
        <w:t xml:space="preserve"> тыс. рублей, в том числе верхний предел долга по муниципальным гарантиям Ейского городского поселения Ейского района – 0,0 тыс. рублей.</w:t>
      </w:r>
    </w:p>
    <w:p w14:paraId="492EA4C5" w14:textId="32B4977D" w:rsidR="00A91398" w:rsidRPr="00EC3361" w:rsidRDefault="00A91398" w:rsidP="00A91398">
      <w:pPr>
        <w:spacing w:after="0" w:line="240" w:lineRule="auto"/>
        <w:ind w:firstLine="709"/>
        <w:contextualSpacing/>
        <w:jc w:val="both"/>
        <w:rPr>
          <w:rFonts w:ascii="Times New Roman" w:hAnsi="Times New Roman"/>
          <w:color w:val="000000" w:themeColor="text1"/>
          <w:sz w:val="28"/>
          <w:szCs w:val="28"/>
          <w:lang w:eastAsia="ru-RU"/>
        </w:rPr>
      </w:pPr>
      <w:r w:rsidRPr="00EC3361">
        <w:rPr>
          <w:rFonts w:ascii="Times New Roman" w:hAnsi="Times New Roman"/>
          <w:color w:val="000000" w:themeColor="text1"/>
          <w:sz w:val="28"/>
          <w:szCs w:val="28"/>
          <w:lang w:eastAsia="ru-RU"/>
        </w:rPr>
        <w:t>верхний предел муниципального внутреннего долга Ейского городского поселения Ейского района на 1 января 202</w:t>
      </w:r>
      <w:r w:rsidR="00EC3361" w:rsidRPr="00EC3361">
        <w:rPr>
          <w:rFonts w:ascii="Times New Roman" w:hAnsi="Times New Roman"/>
          <w:color w:val="000000" w:themeColor="text1"/>
          <w:sz w:val="28"/>
          <w:szCs w:val="28"/>
          <w:lang w:eastAsia="ru-RU"/>
        </w:rPr>
        <w:t>9</w:t>
      </w:r>
      <w:r w:rsidRPr="00EC3361">
        <w:rPr>
          <w:rFonts w:ascii="Times New Roman" w:hAnsi="Times New Roman"/>
          <w:color w:val="000000" w:themeColor="text1"/>
          <w:sz w:val="28"/>
          <w:szCs w:val="28"/>
          <w:lang w:eastAsia="ru-RU"/>
        </w:rPr>
        <w:t xml:space="preserve"> года в сумме </w:t>
      </w:r>
      <w:r w:rsidR="00EC3361" w:rsidRPr="00EC3361">
        <w:rPr>
          <w:rFonts w:ascii="Times New Roman" w:hAnsi="Times New Roman"/>
          <w:color w:val="000000" w:themeColor="text1"/>
          <w:sz w:val="28"/>
          <w:szCs w:val="28"/>
          <w:lang w:eastAsia="ru-RU"/>
        </w:rPr>
        <w:t>32 670,0</w:t>
      </w:r>
      <w:r w:rsidRPr="00EC3361">
        <w:rPr>
          <w:rFonts w:ascii="Times New Roman" w:hAnsi="Times New Roman"/>
          <w:color w:val="000000" w:themeColor="text1"/>
          <w:sz w:val="28"/>
          <w:szCs w:val="28"/>
          <w:lang w:eastAsia="ru-RU"/>
        </w:rPr>
        <w:t xml:space="preserve"> тыс. рублей, в том числе верхний предел долга по муниципальным гарантиям Ейского городского поселения Ейского района – 0,0 тыс. рублей.</w:t>
      </w:r>
    </w:p>
    <w:p w14:paraId="1D73F415" w14:textId="18EE43AA" w:rsidR="00A91398" w:rsidRDefault="00A91398" w:rsidP="00A91398">
      <w:pPr>
        <w:spacing w:after="0" w:line="240" w:lineRule="auto"/>
        <w:ind w:firstLine="709"/>
        <w:contextualSpacing/>
        <w:jc w:val="both"/>
        <w:rPr>
          <w:rFonts w:ascii="Times New Roman" w:hAnsi="Times New Roman"/>
          <w:color w:val="000000" w:themeColor="text1"/>
          <w:sz w:val="28"/>
          <w:szCs w:val="28"/>
          <w:lang w:eastAsia="ru-RU"/>
        </w:rPr>
      </w:pPr>
      <w:r w:rsidRPr="00EC3361">
        <w:rPr>
          <w:rFonts w:ascii="Times New Roman" w:hAnsi="Times New Roman"/>
          <w:color w:val="000000" w:themeColor="text1"/>
          <w:sz w:val="28"/>
          <w:szCs w:val="28"/>
          <w:lang w:eastAsia="ru-RU"/>
        </w:rPr>
        <w:t>Значения предельных показателей муниципального внутреннего долга Ейского городского поселения Ейского района отражают прогнозируемые изменения объ</w:t>
      </w:r>
      <w:r w:rsidR="00462B79" w:rsidRPr="00EC3361">
        <w:rPr>
          <w:rFonts w:ascii="Times New Roman" w:hAnsi="Times New Roman"/>
          <w:color w:val="000000" w:themeColor="text1"/>
          <w:sz w:val="28"/>
          <w:szCs w:val="28"/>
          <w:lang w:eastAsia="ru-RU"/>
        </w:rPr>
        <w:t>ё</w:t>
      </w:r>
      <w:r w:rsidRPr="00EC3361">
        <w:rPr>
          <w:rFonts w:ascii="Times New Roman" w:hAnsi="Times New Roman"/>
          <w:color w:val="000000" w:themeColor="text1"/>
          <w:sz w:val="28"/>
          <w:szCs w:val="28"/>
          <w:lang w:eastAsia="ru-RU"/>
        </w:rPr>
        <w:t>ма указанного долга в течение 20</w:t>
      </w:r>
      <w:r w:rsidR="00280352" w:rsidRPr="00EC3361">
        <w:rPr>
          <w:rFonts w:ascii="Times New Roman" w:hAnsi="Times New Roman"/>
          <w:color w:val="000000" w:themeColor="text1"/>
          <w:sz w:val="28"/>
          <w:szCs w:val="28"/>
          <w:lang w:eastAsia="ru-RU"/>
        </w:rPr>
        <w:t>2</w:t>
      </w:r>
      <w:r w:rsidR="00EC3361" w:rsidRPr="00EC3361">
        <w:rPr>
          <w:rFonts w:ascii="Times New Roman" w:hAnsi="Times New Roman"/>
          <w:color w:val="000000" w:themeColor="text1"/>
          <w:sz w:val="28"/>
          <w:szCs w:val="28"/>
          <w:lang w:eastAsia="ru-RU"/>
        </w:rPr>
        <w:t>6</w:t>
      </w:r>
      <w:r w:rsidRPr="00EC3361">
        <w:rPr>
          <w:rFonts w:ascii="Times New Roman" w:hAnsi="Times New Roman"/>
          <w:color w:val="000000" w:themeColor="text1"/>
          <w:sz w:val="28"/>
          <w:szCs w:val="28"/>
          <w:lang w:eastAsia="ru-RU"/>
        </w:rPr>
        <w:t xml:space="preserve"> – 202</w:t>
      </w:r>
      <w:r w:rsidR="00EC3361" w:rsidRPr="00EC3361">
        <w:rPr>
          <w:rFonts w:ascii="Times New Roman" w:hAnsi="Times New Roman"/>
          <w:color w:val="000000" w:themeColor="text1"/>
          <w:sz w:val="28"/>
          <w:szCs w:val="28"/>
          <w:lang w:eastAsia="ru-RU"/>
        </w:rPr>
        <w:t>8</w:t>
      </w:r>
      <w:r w:rsidR="00F9160D" w:rsidRPr="00EC3361">
        <w:rPr>
          <w:rFonts w:ascii="Times New Roman" w:hAnsi="Times New Roman"/>
          <w:color w:val="000000" w:themeColor="text1"/>
          <w:sz w:val="28"/>
          <w:szCs w:val="28"/>
          <w:lang w:eastAsia="ru-RU"/>
        </w:rPr>
        <w:t xml:space="preserve"> </w:t>
      </w:r>
      <w:r w:rsidRPr="00EC3361">
        <w:rPr>
          <w:rFonts w:ascii="Times New Roman" w:hAnsi="Times New Roman"/>
          <w:color w:val="000000" w:themeColor="text1"/>
          <w:sz w:val="28"/>
          <w:szCs w:val="28"/>
          <w:lang w:eastAsia="ru-RU"/>
        </w:rPr>
        <w:t>годов, а также условия действующих и планируемых к принятию долговых обязательств Ейского городского поселения Ейского района.</w:t>
      </w:r>
    </w:p>
    <w:p w14:paraId="04678D4B" w14:textId="77777777" w:rsidR="00A91398" w:rsidRPr="00EC3361" w:rsidRDefault="00A91398" w:rsidP="00A91398">
      <w:pPr>
        <w:widowControl w:val="0"/>
        <w:spacing w:after="0" w:line="240" w:lineRule="auto"/>
        <w:ind w:firstLine="709"/>
        <w:jc w:val="both"/>
        <w:rPr>
          <w:rFonts w:ascii="Times New Roman" w:eastAsia="Times New Roman" w:hAnsi="Times New Roman"/>
          <w:color w:val="000000" w:themeColor="text1"/>
          <w:sz w:val="28"/>
          <w:szCs w:val="28"/>
          <w:lang w:eastAsia="ru-RU"/>
        </w:rPr>
      </w:pPr>
      <w:r w:rsidRPr="00EC3361">
        <w:rPr>
          <w:rFonts w:ascii="Times New Roman" w:eastAsia="Times New Roman" w:hAnsi="Times New Roman"/>
          <w:color w:val="000000" w:themeColor="text1"/>
          <w:sz w:val="28"/>
          <w:szCs w:val="28"/>
          <w:lang w:eastAsia="ru-RU"/>
        </w:rPr>
        <w:t>Подробное описание объёмов доходов, бюджетных ассигнований и источников финансирования дефицита местного бюджета приведено в соответствующих разделах настоящей пояснительной записки.</w:t>
      </w:r>
    </w:p>
    <w:p w14:paraId="13A42A8D" w14:textId="77777777" w:rsidR="00A91398" w:rsidRPr="00E1322C" w:rsidRDefault="00A91398" w:rsidP="00A91398">
      <w:pPr>
        <w:spacing w:after="0" w:line="240" w:lineRule="auto"/>
        <w:ind w:firstLine="709"/>
        <w:contextualSpacing/>
        <w:jc w:val="both"/>
        <w:rPr>
          <w:rFonts w:ascii="Times New Roman" w:hAnsi="Times New Roman"/>
          <w:color w:val="EE0000"/>
          <w:sz w:val="28"/>
          <w:szCs w:val="28"/>
          <w:lang w:eastAsia="ru-RU"/>
        </w:rPr>
      </w:pPr>
    </w:p>
    <w:p w14:paraId="1C010E75" w14:textId="77777777" w:rsidR="00A91398" w:rsidRPr="00EB6E22" w:rsidRDefault="00A91398" w:rsidP="00A91398">
      <w:pPr>
        <w:widowControl w:val="0"/>
        <w:spacing w:after="0" w:line="240" w:lineRule="auto"/>
        <w:ind w:firstLine="709"/>
        <w:jc w:val="center"/>
        <w:rPr>
          <w:rFonts w:ascii="Times New Roman" w:hAnsi="Times New Roman"/>
          <w:color w:val="000000" w:themeColor="text1"/>
          <w:sz w:val="28"/>
          <w:szCs w:val="28"/>
          <w:lang w:eastAsia="ru-RU"/>
        </w:rPr>
      </w:pPr>
      <w:r w:rsidRPr="00EB6E22">
        <w:rPr>
          <w:rFonts w:ascii="Times New Roman" w:hAnsi="Times New Roman"/>
          <w:color w:val="000000" w:themeColor="text1"/>
          <w:sz w:val="28"/>
          <w:szCs w:val="28"/>
          <w:lang w:eastAsia="ru-RU"/>
        </w:rPr>
        <w:t>2. Доходы местного бюджета</w:t>
      </w:r>
    </w:p>
    <w:p w14:paraId="6F9470EC" w14:textId="77777777" w:rsidR="00A91398" w:rsidRPr="00E1322C" w:rsidRDefault="00A91398" w:rsidP="00A91398">
      <w:pPr>
        <w:widowControl w:val="0"/>
        <w:spacing w:after="0" w:line="240" w:lineRule="auto"/>
        <w:ind w:firstLine="709"/>
        <w:jc w:val="both"/>
        <w:rPr>
          <w:rFonts w:ascii="Times New Roman" w:hAnsi="Times New Roman"/>
          <w:color w:val="EE0000"/>
          <w:sz w:val="28"/>
          <w:szCs w:val="28"/>
          <w:lang w:eastAsia="ru-RU"/>
        </w:rPr>
      </w:pPr>
    </w:p>
    <w:p w14:paraId="5B528745" w14:textId="16856E1F" w:rsidR="00D56333" w:rsidRPr="00EB6E22" w:rsidRDefault="007B4745" w:rsidP="00423B4A">
      <w:pPr>
        <w:widowControl w:val="0"/>
        <w:spacing w:after="0" w:line="240" w:lineRule="auto"/>
        <w:ind w:firstLine="709"/>
        <w:jc w:val="both"/>
        <w:rPr>
          <w:rFonts w:ascii="Times New Roman" w:hAnsi="Times New Roman"/>
          <w:color w:val="000000" w:themeColor="text1"/>
          <w:sz w:val="28"/>
          <w:szCs w:val="28"/>
          <w:lang w:eastAsia="ru-RU"/>
        </w:rPr>
      </w:pPr>
      <w:r w:rsidRPr="00EB6E22">
        <w:rPr>
          <w:rFonts w:ascii="Times New Roman" w:hAnsi="Times New Roman"/>
          <w:color w:val="000000" w:themeColor="text1"/>
          <w:sz w:val="28"/>
          <w:szCs w:val="28"/>
          <w:lang w:eastAsia="ru-RU"/>
        </w:rPr>
        <w:t>Доходы бюджета Ейского городского поселения Ейского района на прогнозируются общим объёмом:</w:t>
      </w:r>
    </w:p>
    <w:p w14:paraId="17DE5CC0" w14:textId="3307B0F1" w:rsidR="007B4745" w:rsidRPr="00EC3361" w:rsidRDefault="007B4745" w:rsidP="00423B4A">
      <w:pPr>
        <w:widowControl w:val="0"/>
        <w:spacing w:after="0" w:line="240" w:lineRule="auto"/>
        <w:ind w:firstLine="709"/>
        <w:jc w:val="both"/>
        <w:rPr>
          <w:rFonts w:ascii="Times New Roman" w:hAnsi="Times New Roman"/>
          <w:color w:val="000000" w:themeColor="text1"/>
          <w:sz w:val="28"/>
          <w:szCs w:val="28"/>
          <w:lang w:eastAsia="ru-RU"/>
        </w:rPr>
      </w:pPr>
      <w:r w:rsidRPr="00EC3361">
        <w:rPr>
          <w:rFonts w:ascii="Times New Roman" w:hAnsi="Times New Roman"/>
          <w:color w:val="000000" w:themeColor="text1"/>
          <w:sz w:val="28"/>
          <w:szCs w:val="28"/>
          <w:lang w:eastAsia="ru-RU"/>
        </w:rPr>
        <w:t>на 202</w:t>
      </w:r>
      <w:r w:rsidR="00EB6E22" w:rsidRPr="00EC3361">
        <w:rPr>
          <w:rFonts w:ascii="Times New Roman" w:hAnsi="Times New Roman"/>
          <w:color w:val="000000" w:themeColor="text1"/>
          <w:sz w:val="28"/>
          <w:szCs w:val="28"/>
          <w:lang w:eastAsia="ru-RU"/>
        </w:rPr>
        <w:t>6</w:t>
      </w:r>
      <w:r w:rsidRPr="00EC3361">
        <w:rPr>
          <w:rFonts w:ascii="Times New Roman" w:hAnsi="Times New Roman"/>
          <w:color w:val="000000" w:themeColor="text1"/>
          <w:sz w:val="28"/>
          <w:szCs w:val="28"/>
          <w:lang w:eastAsia="ru-RU"/>
        </w:rPr>
        <w:t xml:space="preserve"> год </w:t>
      </w:r>
      <w:r w:rsidR="00EC3361" w:rsidRPr="00EC3361">
        <w:rPr>
          <w:rFonts w:ascii="Times New Roman" w:hAnsi="Times New Roman"/>
          <w:color w:val="000000" w:themeColor="text1"/>
          <w:sz w:val="28"/>
          <w:szCs w:val="28"/>
          <w:lang w:eastAsia="ru-RU"/>
        </w:rPr>
        <w:t>1</w:t>
      </w:r>
      <w:r w:rsidR="00A01BC2">
        <w:rPr>
          <w:rFonts w:ascii="Times New Roman" w:hAnsi="Times New Roman"/>
          <w:color w:val="000000" w:themeColor="text1"/>
          <w:sz w:val="28"/>
          <w:szCs w:val="28"/>
          <w:lang w:eastAsia="ru-RU"/>
        </w:rPr>
        <w:t> 129 185,5</w:t>
      </w:r>
      <w:r w:rsidRPr="00EC3361">
        <w:rPr>
          <w:rFonts w:ascii="Times New Roman" w:hAnsi="Times New Roman"/>
          <w:color w:val="000000" w:themeColor="text1"/>
          <w:sz w:val="28"/>
          <w:szCs w:val="28"/>
          <w:lang w:eastAsia="ru-RU"/>
        </w:rPr>
        <w:t xml:space="preserve"> тыс. рублей, в том числе собственные доходы бюджета городского поселения – </w:t>
      </w:r>
      <w:r w:rsidR="00A01BC2">
        <w:rPr>
          <w:rFonts w:ascii="Times New Roman" w:hAnsi="Times New Roman"/>
          <w:color w:val="000000" w:themeColor="text1"/>
          <w:sz w:val="28"/>
          <w:szCs w:val="28"/>
          <w:lang w:eastAsia="ru-RU"/>
        </w:rPr>
        <w:t>680 764,0</w:t>
      </w:r>
      <w:r w:rsidRPr="00EC3361">
        <w:rPr>
          <w:rFonts w:ascii="Times New Roman" w:hAnsi="Times New Roman"/>
          <w:color w:val="000000" w:themeColor="text1"/>
          <w:sz w:val="28"/>
          <w:szCs w:val="28"/>
          <w:lang w:eastAsia="ru-RU"/>
        </w:rPr>
        <w:t xml:space="preserve"> тыс. рублей;</w:t>
      </w:r>
    </w:p>
    <w:p w14:paraId="4D53417C" w14:textId="79A725E4" w:rsidR="007B4745" w:rsidRPr="00EC3361" w:rsidRDefault="00EB6E22" w:rsidP="00423B4A">
      <w:pPr>
        <w:widowControl w:val="0"/>
        <w:spacing w:after="0" w:line="240" w:lineRule="auto"/>
        <w:ind w:firstLine="709"/>
        <w:jc w:val="both"/>
        <w:rPr>
          <w:rFonts w:ascii="Times New Roman" w:hAnsi="Times New Roman"/>
          <w:color w:val="000000" w:themeColor="text1"/>
          <w:sz w:val="28"/>
          <w:szCs w:val="28"/>
          <w:lang w:eastAsia="ru-RU"/>
        </w:rPr>
      </w:pPr>
      <w:r w:rsidRPr="00EC3361">
        <w:rPr>
          <w:rFonts w:ascii="Times New Roman" w:hAnsi="Times New Roman"/>
          <w:color w:val="000000" w:themeColor="text1"/>
          <w:sz w:val="28"/>
          <w:szCs w:val="28"/>
          <w:lang w:eastAsia="ru-RU"/>
        </w:rPr>
        <w:lastRenderedPageBreak/>
        <w:t>на 2027</w:t>
      </w:r>
      <w:r w:rsidR="007B4745" w:rsidRPr="00EC3361">
        <w:rPr>
          <w:rFonts w:ascii="Times New Roman" w:hAnsi="Times New Roman"/>
          <w:color w:val="000000" w:themeColor="text1"/>
          <w:sz w:val="28"/>
          <w:szCs w:val="28"/>
          <w:lang w:eastAsia="ru-RU"/>
        </w:rPr>
        <w:t xml:space="preserve"> </w:t>
      </w:r>
      <w:r w:rsidR="00A01BC2">
        <w:rPr>
          <w:rFonts w:ascii="Times New Roman" w:hAnsi="Times New Roman"/>
          <w:color w:val="000000" w:themeColor="text1"/>
          <w:sz w:val="28"/>
          <w:szCs w:val="28"/>
          <w:lang w:eastAsia="ru-RU"/>
        </w:rPr>
        <w:t>год 1 019 069,5</w:t>
      </w:r>
      <w:r w:rsidR="007B4745" w:rsidRPr="00EC3361">
        <w:rPr>
          <w:rFonts w:ascii="Times New Roman" w:hAnsi="Times New Roman"/>
          <w:color w:val="000000" w:themeColor="text1"/>
          <w:sz w:val="28"/>
          <w:szCs w:val="28"/>
          <w:lang w:eastAsia="ru-RU"/>
        </w:rPr>
        <w:t xml:space="preserve"> тыс. рублей, в том числе собственных доходы бюджета городского поселения </w:t>
      </w:r>
      <w:r w:rsidR="00EC3361" w:rsidRPr="00EC3361">
        <w:rPr>
          <w:rFonts w:ascii="Times New Roman" w:hAnsi="Times New Roman"/>
          <w:color w:val="000000" w:themeColor="text1"/>
          <w:sz w:val="28"/>
          <w:szCs w:val="28"/>
          <w:lang w:eastAsia="ru-RU"/>
        </w:rPr>
        <w:t xml:space="preserve">– </w:t>
      </w:r>
      <w:r w:rsidR="00A01BC2">
        <w:rPr>
          <w:rFonts w:ascii="Times New Roman" w:hAnsi="Times New Roman"/>
          <w:color w:val="000000" w:themeColor="text1"/>
          <w:sz w:val="28"/>
          <w:szCs w:val="28"/>
          <w:lang w:eastAsia="ru-RU"/>
        </w:rPr>
        <w:t>695 701,9</w:t>
      </w:r>
      <w:r w:rsidR="007B4745" w:rsidRPr="00EC3361">
        <w:rPr>
          <w:rFonts w:ascii="Times New Roman" w:hAnsi="Times New Roman"/>
          <w:color w:val="000000" w:themeColor="text1"/>
          <w:sz w:val="28"/>
          <w:szCs w:val="28"/>
          <w:lang w:eastAsia="ru-RU"/>
        </w:rPr>
        <w:t xml:space="preserve"> тыс. рублей;</w:t>
      </w:r>
    </w:p>
    <w:p w14:paraId="314D9BB3" w14:textId="09063D8B" w:rsidR="007B4745" w:rsidRPr="00EC3361" w:rsidRDefault="00EB6E22" w:rsidP="00423B4A">
      <w:pPr>
        <w:widowControl w:val="0"/>
        <w:spacing w:after="0" w:line="240" w:lineRule="auto"/>
        <w:ind w:firstLine="709"/>
        <w:jc w:val="both"/>
        <w:rPr>
          <w:rFonts w:ascii="Times New Roman" w:hAnsi="Times New Roman"/>
          <w:color w:val="000000" w:themeColor="text1"/>
          <w:sz w:val="28"/>
          <w:szCs w:val="28"/>
          <w:lang w:eastAsia="ru-RU"/>
        </w:rPr>
      </w:pPr>
      <w:r w:rsidRPr="00EC3361">
        <w:rPr>
          <w:rFonts w:ascii="Times New Roman" w:hAnsi="Times New Roman"/>
          <w:color w:val="000000" w:themeColor="text1"/>
          <w:sz w:val="28"/>
          <w:szCs w:val="28"/>
          <w:lang w:eastAsia="ru-RU"/>
        </w:rPr>
        <w:t>на 2028</w:t>
      </w:r>
      <w:r w:rsidR="007B4745" w:rsidRPr="00EC3361">
        <w:rPr>
          <w:rFonts w:ascii="Times New Roman" w:hAnsi="Times New Roman"/>
          <w:color w:val="000000" w:themeColor="text1"/>
          <w:sz w:val="28"/>
          <w:szCs w:val="28"/>
          <w:lang w:eastAsia="ru-RU"/>
        </w:rPr>
        <w:t xml:space="preserve"> </w:t>
      </w:r>
      <w:proofErr w:type="gramStart"/>
      <w:r w:rsidR="007B4745" w:rsidRPr="00EC3361">
        <w:rPr>
          <w:rFonts w:ascii="Times New Roman" w:hAnsi="Times New Roman"/>
          <w:color w:val="000000" w:themeColor="text1"/>
          <w:sz w:val="28"/>
          <w:szCs w:val="28"/>
          <w:lang w:eastAsia="ru-RU"/>
        </w:rPr>
        <w:t>год  -</w:t>
      </w:r>
      <w:proofErr w:type="gramEnd"/>
      <w:r w:rsidR="007B4745" w:rsidRPr="00EC3361">
        <w:rPr>
          <w:rFonts w:ascii="Times New Roman" w:hAnsi="Times New Roman"/>
          <w:color w:val="000000" w:themeColor="text1"/>
          <w:sz w:val="28"/>
          <w:szCs w:val="28"/>
          <w:lang w:eastAsia="ru-RU"/>
        </w:rPr>
        <w:t xml:space="preserve"> </w:t>
      </w:r>
      <w:r w:rsidR="00A01BC2">
        <w:rPr>
          <w:rFonts w:ascii="Times New Roman" w:hAnsi="Times New Roman"/>
          <w:color w:val="000000" w:themeColor="text1"/>
          <w:sz w:val="28"/>
          <w:szCs w:val="28"/>
          <w:lang w:eastAsia="ru-RU"/>
        </w:rPr>
        <w:t>945 163,1</w:t>
      </w:r>
      <w:r w:rsidR="007B4745" w:rsidRPr="00EC3361">
        <w:rPr>
          <w:rFonts w:ascii="Times New Roman" w:hAnsi="Times New Roman"/>
          <w:color w:val="000000" w:themeColor="text1"/>
          <w:sz w:val="28"/>
          <w:szCs w:val="28"/>
          <w:lang w:eastAsia="ru-RU"/>
        </w:rPr>
        <w:t xml:space="preserve"> тыс. рублей, в том числе собственные доходы бюджета поселения – </w:t>
      </w:r>
      <w:r w:rsidR="00A01BC2">
        <w:rPr>
          <w:rFonts w:ascii="Times New Roman" w:hAnsi="Times New Roman"/>
          <w:color w:val="000000" w:themeColor="text1"/>
          <w:sz w:val="28"/>
          <w:szCs w:val="28"/>
          <w:lang w:eastAsia="ru-RU"/>
        </w:rPr>
        <w:t>712 634,4</w:t>
      </w:r>
      <w:r w:rsidR="007B4745" w:rsidRPr="00EC3361">
        <w:rPr>
          <w:rFonts w:ascii="Times New Roman" w:hAnsi="Times New Roman"/>
          <w:color w:val="000000" w:themeColor="text1"/>
          <w:sz w:val="28"/>
          <w:szCs w:val="28"/>
          <w:lang w:eastAsia="ru-RU"/>
        </w:rPr>
        <w:t xml:space="preserve"> тыс. рублей.</w:t>
      </w:r>
    </w:p>
    <w:p w14:paraId="007142AD" w14:textId="77777777" w:rsidR="001F2817" w:rsidRPr="00EC3361" w:rsidRDefault="001F2817" w:rsidP="00423B4A">
      <w:pPr>
        <w:widowControl w:val="0"/>
        <w:spacing w:after="0" w:line="240" w:lineRule="auto"/>
        <w:ind w:firstLine="709"/>
        <w:jc w:val="both"/>
        <w:rPr>
          <w:rFonts w:ascii="Times New Roman" w:hAnsi="Times New Roman"/>
          <w:color w:val="EE0000"/>
          <w:sz w:val="28"/>
          <w:szCs w:val="28"/>
          <w:lang w:eastAsia="ru-RU"/>
        </w:rPr>
      </w:pPr>
    </w:p>
    <w:p w14:paraId="15B080B4" w14:textId="56EC7FDD" w:rsidR="007B4745" w:rsidRPr="00EC3361" w:rsidRDefault="007B4745" w:rsidP="007B4745">
      <w:pPr>
        <w:widowControl w:val="0"/>
        <w:spacing w:after="0" w:line="240" w:lineRule="auto"/>
        <w:ind w:firstLine="709"/>
        <w:jc w:val="center"/>
        <w:rPr>
          <w:rFonts w:ascii="Times New Roman" w:hAnsi="Times New Roman"/>
          <w:color w:val="000000" w:themeColor="text1"/>
          <w:sz w:val="28"/>
          <w:szCs w:val="28"/>
          <w:lang w:eastAsia="ru-RU"/>
        </w:rPr>
      </w:pPr>
      <w:r w:rsidRPr="00EC3361">
        <w:rPr>
          <w:rFonts w:ascii="Times New Roman" w:hAnsi="Times New Roman"/>
          <w:color w:val="000000" w:themeColor="text1"/>
          <w:sz w:val="28"/>
          <w:szCs w:val="28"/>
          <w:lang w:eastAsia="ru-RU"/>
        </w:rPr>
        <w:t xml:space="preserve">2.1. </w:t>
      </w:r>
      <w:proofErr w:type="gramStart"/>
      <w:r w:rsidRPr="00EC3361">
        <w:rPr>
          <w:rFonts w:ascii="Times New Roman" w:hAnsi="Times New Roman"/>
          <w:color w:val="000000" w:themeColor="text1"/>
          <w:sz w:val="28"/>
          <w:szCs w:val="28"/>
          <w:lang w:eastAsia="ru-RU"/>
        </w:rPr>
        <w:t>Налоговые  и</w:t>
      </w:r>
      <w:proofErr w:type="gramEnd"/>
      <w:r w:rsidRPr="00EC3361">
        <w:rPr>
          <w:rFonts w:ascii="Times New Roman" w:hAnsi="Times New Roman"/>
          <w:color w:val="000000" w:themeColor="text1"/>
          <w:sz w:val="28"/>
          <w:szCs w:val="28"/>
          <w:lang w:eastAsia="ru-RU"/>
        </w:rPr>
        <w:t xml:space="preserve"> неналоговые доходы местного бюджета</w:t>
      </w:r>
    </w:p>
    <w:p w14:paraId="49F225FD" w14:textId="0022E98D" w:rsidR="007B4745" w:rsidRPr="00E1322C" w:rsidRDefault="007B4745" w:rsidP="00423B4A">
      <w:pPr>
        <w:widowControl w:val="0"/>
        <w:spacing w:after="0" w:line="240" w:lineRule="auto"/>
        <w:ind w:firstLine="709"/>
        <w:jc w:val="both"/>
        <w:rPr>
          <w:rFonts w:ascii="Times New Roman" w:hAnsi="Times New Roman"/>
          <w:color w:val="EE0000"/>
          <w:sz w:val="28"/>
          <w:szCs w:val="28"/>
          <w:lang w:eastAsia="ru-RU"/>
        </w:rPr>
      </w:pPr>
    </w:p>
    <w:p w14:paraId="56666CE2" w14:textId="6C7B321E" w:rsidR="007B4745" w:rsidRPr="00E1322C" w:rsidRDefault="00653461" w:rsidP="00423B4A">
      <w:pPr>
        <w:widowControl w:val="0"/>
        <w:spacing w:after="0" w:line="240" w:lineRule="auto"/>
        <w:ind w:firstLine="709"/>
        <w:jc w:val="both"/>
        <w:rPr>
          <w:rFonts w:ascii="Times New Roman" w:hAnsi="Times New Roman"/>
          <w:color w:val="EE0000"/>
          <w:sz w:val="28"/>
          <w:szCs w:val="28"/>
          <w:lang w:eastAsia="ru-RU"/>
        </w:rPr>
      </w:pPr>
      <w:r w:rsidRPr="00CE3A41">
        <w:rPr>
          <w:rFonts w:ascii="Times New Roman" w:hAnsi="Times New Roman"/>
          <w:color w:val="000000" w:themeColor="text1"/>
          <w:sz w:val="28"/>
          <w:szCs w:val="28"/>
          <w:lang w:eastAsia="ru-RU"/>
        </w:rPr>
        <w:t>Темп роста собственных доходов местного бюджета на 202</w:t>
      </w:r>
      <w:r w:rsidR="00CE3A41" w:rsidRPr="00CE3A41">
        <w:rPr>
          <w:rFonts w:ascii="Times New Roman" w:hAnsi="Times New Roman"/>
          <w:color w:val="000000" w:themeColor="text1"/>
          <w:sz w:val="28"/>
          <w:szCs w:val="28"/>
          <w:lang w:eastAsia="ru-RU"/>
        </w:rPr>
        <w:t>6</w:t>
      </w:r>
      <w:r w:rsidRPr="00CE3A41">
        <w:rPr>
          <w:rFonts w:ascii="Times New Roman" w:hAnsi="Times New Roman"/>
          <w:color w:val="000000" w:themeColor="text1"/>
          <w:sz w:val="28"/>
          <w:szCs w:val="28"/>
          <w:lang w:eastAsia="ru-RU"/>
        </w:rPr>
        <w:t xml:space="preserve"> год относительно плановых показателей 202</w:t>
      </w:r>
      <w:r w:rsidR="00CE3A41" w:rsidRPr="00CE3A41">
        <w:rPr>
          <w:rFonts w:ascii="Times New Roman" w:hAnsi="Times New Roman"/>
          <w:color w:val="000000" w:themeColor="text1"/>
          <w:sz w:val="28"/>
          <w:szCs w:val="28"/>
          <w:lang w:eastAsia="ru-RU"/>
        </w:rPr>
        <w:t>5</w:t>
      </w:r>
      <w:r w:rsidRPr="00CE3A41">
        <w:rPr>
          <w:rFonts w:ascii="Times New Roman" w:hAnsi="Times New Roman"/>
          <w:color w:val="000000" w:themeColor="text1"/>
          <w:sz w:val="28"/>
          <w:szCs w:val="28"/>
          <w:lang w:eastAsia="ru-RU"/>
        </w:rPr>
        <w:t xml:space="preserve"> года, утверждённых по состоянию на 1 ноября 202</w:t>
      </w:r>
      <w:r w:rsidR="00CE3A41" w:rsidRPr="00CE3A41">
        <w:rPr>
          <w:rFonts w:ascii="Times New Roman" w:hAnsi="Times New Roman"/>
          <w:color w:val="000000" w:themeColor="text1"/>
          <w:sz w:val="28"/>
          <w:szCs w:val="28"/>
          <w:lang w:eastAsia="ru-RU"/>
        </w:rPr>
        <w:t>5</w:t>
      </w:r>
      <w:r w:rsidRPr="00CE3A41">
        <w:rPr>
          <w:rFonts w:ascii="Times New Roman" w:hAnsi="Times New Roman"/>
          <w:color w:val="000000" w:themeColor="text1"/>
          <w:sz w:val="28"/>
          <w:szCs w:val="28"/>
          <w:lang w:eastAsia="ru-RU"/>
        </w:rPr>
        <w:t xml:space="preserve"> года, 10</w:t>
      </w:r>
      <w:r w:rsidR="00A01BC2">
        <w:rPr>
          <w:rFonts w:ascii="Times New Roman" w:hAnsi="Times New Roman"/>
          <w:color w:val="000000" w:themeColor="text1"/>
          <w:sz w:val="28"/>
          <w:szCs w:val="28"/>
          <w:lang w:eastAsia="ru-RU"/>
        </w:rPr>
        <w:t>4,4</w:t>
      </w:r>
      <w:r w:rsidRPr="00CE3A41">
        <w:rPr>
          <w:rFonts w:ascii="Times New Roman" w:hAnsi="Times New Roman"/>
          <w:color w:val="000000" w:themeColor="text1"/>
          <w:sz w:val="28"/>
          <w:szCs w:val="28"/>
          <w:lang w:eastAsia="ru-RU"/>
        </w:rPr>
        <w:t>%, на 202</w:t>
      </w:r>
      <w:r w:rsidR="00CE3A41" w:rsidRPr="00CE3A41">
        <w:rPr>
          <w:rFonts w:ascii="Times New Roman" w:hAnsi="Times New Roman"/>
          <w:color w:val="000000" w:themeColor="text1"/>
          <w:sz w:val="28"/>
          <w:szCs w:val="28"/>
          <w:lang w:eastAsia="ru-RU"/>
        </w:rPr>
        <w:t>7 год – 102,2</w:t>
      </w:r>
      <w:r w:rsidRPr="00CE3A41">
        <w:rPr>
          <w:rFonts w:ascii="Times New Roman" w:hAnsi="Times New Roman"/>
          <w:color w:val="000000" w:themeColor="text1"/>
          <w:sz w:val="28"/>
          <w:szCs w:val="28"/>
          <w:lang w:eastAsia="ru-RU"/>
        </w:rPr>
        <w:t>% относите</w:t>
      </w:r>
      <w:r w:rsidR="00CE3A41" w:rsidRPr="00CE3A41">
        <w:rPr>
          <w:rFonts w:ascii="Times New Roman" w:hAnsi="Times New Roman"/>
          <w:color w:val="000000" w:themeColor="text1"/>
          <w:sz w:val="28"/>
          <w:szCs w:val="28"/>
          <w:lang w:eastAsia="ru-RU"/>
        </w:rPr>
        <w:t>льно прогнозных показателей 2026</w:t>
      </w:r>
      <w:r w:rsidRPr="00CE3A41">
        <w:rPr>
          <w:rFonts w:ascii="Times New Roman" w:hAnsi="Times New Roman"/>
          <w:color w:val="000000" w:themeColor="text1"/>
          <w:sz w:val="28"/>
          <w:szCs w:val="28"/>
          <w:lang w:eastAsia="ru-RU"/>
        </w:rPr>
        <w:t xml:space="preserve"> года, на 202</w:t>
      </w:r>
      <w:r w:rsidR="00CE3A41" w:rsidRPr="00CE3A41">
        <w:rPr>
          <w:rFonts w:ascii="Times New Roman" w:hAnsi="Times New Roman"/>
          <w:color w:val="000000" w:themeColor="text1"/>
          <w:sz w:val="28"/>
          <w:szCs w:val="28"/>
          <w:lang w:eastAsia="ru-RU"/>
        </w:rPr>
        <w:t>8</w:t>
      </w:r>
      <w:r w:rsidRPr="00CE3A41">
        <w:rPr>
          <w:rFonts w:ascii="Times New Roman" w:hAnsi="Times New Roman"/>
          <w:color w:val="000000" w:themeColor="text1"/>
          <w:sz w:val="28"/>
          <w:szCs w:val="28"/>
          <w:lang w:eastAsia="ru-RU"/>
        </w:rPr>
        <w:t xml:space="preserve"> год – 10</w:t>
      </w:r>
      <w:r w:rsidR="00F422FC">
        <w:rPr>
          <w:rFonts w:ascii="Times New Roman" w:hAnsi="Times New Roman"/>
          <w:color w:val="000000" w:themeColor="text1"/>
          <w:sz w:val="28"/>
          <w:szCs w:val="28"/>
          <w:lang w:eastAsia="ru-RU"/>
        </w:rPr>
        <w:t>2,</w:t>
      </w:r>
      <w:r w:rsidR="00A01BC2">
        <w:rPr>
          <w:rFonts w:ascii="Times New Roman" w:hAnsi="Times New Roman"/>
          <w:color w:val="000000" w:themeColor="text1"/>
          <w:sz w:val="28"/>
          <w:szCs w:val="28"/>
          <w:lang w:eastAsia="ru-RU"/>
        </w:rPr>
        <w:t>4</w:t>
      </w:r>
      <w:r w:rsidR="00CE3A41" w:rsidRPr="00CE3A41">
        <w:rPr>
          <w:rFonts w:ascii="Times New Roman" w:hAnsi="Times New Roman"/>
          <w:color w:val="000000" w:themeColor="text1"/>
          <w:sz w:val="28"/>
          <w:szCs w:val="28"/>
          <w:lang w:eastAsia="ru-RU"/>
        </w:rPr>
        <w:t>%</w:t>
      </w:r>
      <w:r w:rsidRPr="00CE3A41">
        <w:rPr>
          <w:rFonts w:ascii="Times New Roman" w:hAnsi="Times New Roman"/>
          <w:color w:val="000000" w:themeColor="text1"/>
          <w:sz w:val="28"/>
          <w:szCs w:val="28"/>
          <w:lang w:eastAsia="ru-RU"/>
        </w:rPr>
        <w:t xml:space="preserve"> относительно плановых показателей 202</w:t>
      </w:r>
      <w:r w:rsidR="00CE3A41" w:rsidRPr="00CE3A41">
        <w:rPr>
          <w:rFonts w:ascii="Times New Roman" w:hAnsi="Times New Roman"/>
          <w:color w:val="000000" w:themeColor="text1"/>
          <w:sz w:val="28"/>
          <w:szCs w:val="28"/>
          <w:lang w:eastAsia="ru-RU"/>
        </w:rPr>
        <w:t>7</w:t>
      </w:r>
      <w:r w:rsidRPr="00CE3A41">
        <w:rPr>
          <w:rFonts w:ascii="Times New Roman" w:hAnsi="Times New Roman"/>
          <w:color w:val="000000" w:themeColor="text1"/>
          <w:sz w:val="28"/>
          <w:szCs w:val="28"/>
          <w:lang w:eastAsia="ru-RU"/>
        </w:rPr>
        <w:t xml:space="preserve"> года</w:t>
      </w:r>
      <w:r w:rsidRPr="00E1322C">
        <w:rPr>
          <w:rFonts w:ascii="Times New Roman" w:hAnsi="Times New Roman"/>
          <w:color w:val="EE0000"/>
          <w:sz w:val="28"/>
          <w:szCs w:val="28"/>
          <w:lang w:eastAsia="ru-RU"/>
        </w:rPr>
        <w:t>.</w:t>
      </w:r>
    </w:p>
    <w:p w14:paraId="583FD0BC" w14:textId="14438891" w:rsidR="00653461" w:rsidRPr="00CE3A41" w:rsidRDefault="00653461" w:rsidP="00423B4A">
      <w:pPr>
        <w:widowControl w:val="0"/>
        <w:spacing w:after="0" w:line="240" w:lineRule="auto"/>
        <w:ind w:firstLine="709"/>
        <w:jc w:val="both"/>
        <w:rPr>
          <w:rFonts w:ascii="Times New Roman" w:hAnsi="Times New Roman"/>
          <w:color w:val="000000" w:themeColor="text1"/>
          <w:sz w:val="28"/>
          <w:szCs w:val="28"/>
          <w:lang w:eastAsia="ru-RU"/>
        </w:rPr>
      </w:pPr>
      <w:r w:rsidRPr="00CE3A41">
        <w:rPr>
          <w:rFonts w:ascii="Times New Roman" w:hAnsi="Times New Roman"/>
          <w:color w:val="000000" w:themeColor="text1"/>
          <w:sz w:val="28"/>
          <w:szCs w:val="28"/>
          <w:lang w:eastAsia="ru-RU"/>
        </w:rPr>
        <w:t xml:space="preserve">Наибольший удельный вес в структуре собственных доходов </w:t>
      </w:r>
      <w:r w:rsidR="00BB1F41" w:rsidRPr="00CE3A41">
        <w:rPr>
          <w:rFonts w:ascii="Times New Roman" w:hAnsi="Times New Roman"/>
          <w:color w:val="000000" w:themeColor="text1"/>
          <w:sz w:val="28"/>
          <w:szCs w:val="28"/>
          <w:lang w:eastAsia="ru-RU"/>
        </w:rPr>
        <w:t>в 202</w:t>
      </w:r>
      <w:r w:rsidR="00CE3A41" w:rsidRPr="00CE3A41">
        <w:rPr>
          <w:rFonts w:ascii="Times New Roman" w:hAnsi="Times New Roman"/>
          <w:color w:val="000000" w:themeColor="text1"/>
          <w:sz w:val="28"/>
          <w:szCs w:val="28"/>
          <w:lang w:eastAsia="ru-RU"/>
        </w:rPr>
        <w:t>6</w:t>
      </w:r>
      <w:r w:rsidR="00BB1F41" w:rsidRPr="00CE3A41">
        <w:rPr>
          <w:rFonts w:ascii="Times New Roman" w:hAnsi="Times New Roman"/>
          <w:color w:val="000000" w:themeColor="text1"/>
          <w:sz w:val="28"/>
          <w:szCs w:val="28"/>
          <w:lang w:eastAsia="ru-RU"/>
        </w:rPr>
        <w:t xml:space="preserve"> году </w:t>
      </w:r>
      <w:r w:rsidRPr="00CE3A41">
        <w:rPr>
          <w:rFonts w:ascii="Times New Roman" w:hAnsi="Times New Roman"/>
          <w:color w:val="000000" w:themeColor="text1"/>
          <w:sz w:val="28"/>
          <w:szCs w:val="28"/>
          <w:lang w:eastAsia="ru-RU"/>
        </w:rPr>
        <w:t xml:space="preserve">приходится на такой источник как налог на доходы физических </w:t>
      </w:r>
      <w:proofErr w:type="gramStart"/>
      <w:r w:rsidRPr="00CE3A41">
        <w:rPr>
          <w:rFonts w:ascii="Times New Roman" w:hAnsi="Times New Roman"/>
          <w:color w:val="000000" w:themeColor="text1"/>
          <w:sz w:val="28"/>
          <w:szCs w:val="28"/>
          <w:lang w:eastAsia="ru-RU"/>
        </w:rPr>
        <w:t>лиц  -</w:t>
      </w:r>
      <w:proofErr w:type="gramEnd"/>
      <w:r w:rsidRPr="00CE3A41">
        <w:rPr>
          <w:rFonts w:ascii="Times New Roman" w:hAnsi="Times New Roman"/>
          <w:color w:val="000000" w:themeColor="text1"/>
          <w:sz w:val="28"/>
          <w:szCs w:val="28"/>
          <w:lang w:eastAsia="ru-RU"/>
        </w:rPr>
        <w:t xml:space="preserve"> </w:t>
      </w:r>
      <w:r w:rsidR="00CE3A41" w:rsidRPr="00CE3A41">
        <w:rPr>
          <w:rFonts w:ascii="Times New Roman" w:hAnsi="Times New Roman"/>
          <w:color w:val="000000" w:themeColor="text1"/>
          <w:sz w:val="28"/>
          <w:szCs w:val="28"/>
          <w:lang w:eastAsia="ru-RU"/>
        </w:rPr>
        <w:t>49,</w:t>
      </w:r>
      <w:r w:rsidR="00A01BC2">
        <w:rPr>
          <w:rFonts w:ascii="Times New Roman" w:hAnsi="Times New Roman"/>
          <w:color w:val="000000" w:themeColor="text1"/>
          <w:sz w:val="28"/>
          <w:szCs w:val="28"/>
          <w:lang w:eastAsia="ru-RU"/>
        </w:rPr>
        <w:t>3</w:t>
      </w:r>
      <w:r w:rsidRPr="00CE3A41">
        <w:rPr>
          <w:rFonts w:ascii="Times New Roman" w:hAnsi="Times New Roman"/>
          <w:color w:val="000000" w:themeColor="text1"/>
          <w:sz w:val="28"/>
          <w:szCs w:val="28"/>
          <w:lang w:eastAsia="ru-RU"/>
        </w:rPr>
        <w:t xml:space="preserve">%, поступающий в бюджет городского поселения по нормативу 15% от общей суммы </w:t>
      </w:r>
      <w:r w:rsidR="00BB1F41" w:rsidRPr="00CE3A41">
        <w:rPr>
          <w:rFonts w:ascii="Times New Roman" w:hAnsi="Times New Roman"/>
          <w:color w:val="000000" w:themeColor="text1"/>
          <w:sz w:val="28"/>
          <w:szCs w:val="28"/>
          <w:lang w:eastAsia="ru-RU"/>
        </w:rPr>
        <w:t>собранного на территории города налога. Почти 13% собственных доходов составляют имущественные налоги физических лиц (земельный налог и налог на имущество).</w:t>
      </w:r>
      <w:r w:rsidR="00013830" w:rsidRPr="00E1322C">
        <w:rPr>
          <w:rFonts w:ascii="Times New Roman" w:hAnsi="Times New Roman"/>
          <w:color w:val="EE0000"/>
          <w:sz w:val="28"/>
          <w:szCs w:val="28"/>
          <w:lang w:eastAsia="ru-RU"/>
        </w:rPr>
        <w:t xml:space="preserve"> </w:t>
      </w:r>
      <w:r w:rsidR="00013830" w:rsidRPr="00CE3A41">
        <w:rPr>
          <w:rFonts w:ascii="Times New Roman" w:hAnsi="Times New Roman"/>
          <w:color w:val="000000" w:themeColor="text1"/>
          <w:sz w:val="28"/>
          <w:szCs w:val="28"/>
          <w:lang w:eastAsia="ru-RU"/>
        </w:rPr>
        <w:t>Поступления за аренду земельных участков составляют 8,</w:t>
      </w:r>
      <w:r w:rsidR="00CE3A41" w:rsidRPr="00CE3A41">
        <w:rPr>
          <w:rFonts w:ascii="Times New Roman" w:hAnsi="Times New Roman"/>
          <w:color w:val="000000" w:themeColor="text1"/>
          <w:sz w:val="28"/>
          <w:szCs w:val="28"/>
          <w:lang w:eastAsia="ru-RU"/>
        </w:rPr>
        <w:t>1</w:t>
      </w:r>
      <w:r w:rsidR="00013830" w:rsidRPr="00CE3A41">
        <w:rPr>
          <w:rFonts w:ascii="Times New Roman" w:hAnsi="Times New Roman"/>
          <w:color w:val="000000" w:themeColor="text1"/>
          <w:sz w:val="28"/>
          <w:szCs w:val="28"/>
          <w:lang w:eastAsia="ru-RU"/>
        </w:rPr>
        <w:t>% от общей суммы собственных доходов, аренда муниципального имущества (за исключением земель</w:t>
      </w:r>
      <w:r w:rsidR="00CE3A41" w:rsidRPr="00CE3A41">
        <w:rPr>
          <w:rFonts w:ascii="Times New Roman" w:hAnsi="Times New Roman"/>
          <w:color w:val="000000" w:themeColor="text1"/>
          <w:sz w:val="28"/>
          <w:szCs w:val="28"/>
          <w:lang w:eastAsia="ru-RU"/>
        </w:rPr>
        <w:t>ных участков) составляет 12,</w:t>
      </w:r>
      <w:r w:rsidR="00A01BC2">
        <w:rPr>
          <w:rFonts w:ascii="Times New Roman" w:hAnsi="Times New Roman"/>
          <w:color w:val="000000" w:themeColor="text1"/>
          <w:sz w:val="28"/>
          <w:szCs w:val="28"/>
          <w:lang w:eastAsia="ru-RU"/>
        </w:rPr>
        <w:t>7</w:t>
      </w:r>
      <w:r w:rsidR="00CE3A41" w:rsidRPr="00CE3A41">
        <w:rPr>
          <w:rFonts w:ascii="Times New Roman" w:hAnsi="Times New Roman"/>
          <w:color w:val="000000" w:themeColor="text1"/>
          <w:sz w:val="28"/>
          <w:szCs w:val="28"/>
          <w:lang w:eastAsia="ru-RU"/>
        </w:rPr>
        <w:t xml:space="preserve"> </w:t>
      </w:r>
      <w:r w:rsidR="00013830" w:rsidRPr="00CE3A41">
        <w:rPr>
          <w:rFonts w:ascii="Times New Roman" w:hAnsi="Times New Roman"/>
          <w:color w:val="000000" w:themeColor="text1"/>
          <w:sz w:val="28"/>
          <w:szCs w:val="28"/>
          <w:lang w:eastAsia="ru-RU"/>
        </w:rPr>
        <w:t>% от общей суммы доходов.</w:t>
      </w:r>
    </w:p>
    <w:p w14:paraId="4AF45B43" w14:textId="01A64F53" w:rsidR="00013830" w:rsidRPr="00CE3A41" w:rsidRDefault="00B43BC5" w:rsidP="00423B4A">
      <w:pPr>
        <w:widowControl w:val="0"/>
        <w:spacing w:after="0" w:line="240" w:lineRule="auto"/>
        <w:ind w:firstLine="709"/>
        <w:jc w:val="both"/>
        <w:rPr>
          <w:rFonts w:ascii="Times New Roman" w:hAnsi="Times New Roman"/>
          <w:color w:val="000000" w:themeColor="text1"/>
          <w:sz w:val="28"/>
          <w:szCs w:val="28"/>
          <w:lang w:eastAsia="ru-RU"/>
        </w:rPr>
      </w:pPr>
      <w:r w:rsidRPr="00CE3A41">
        <w:rPr>
          <w:rFonts w:ascii="Times New Roman" w:hAnsi="Times New Roman"/>
          <w:color w:val="000000" w:themeColor="text1"/>
          <w:sz w:val="28"/>
          <w:szCs w:val="28"/>
          <w:lang w:eastAsia="ru-RU"/>
        </w:rPr>
        <w:t>В таблице ниже приведена структура собственных доходов местного бюджета.</w:t>
      </w:r>
    </w:p>
    <w:tbl>
      <w:tblPr>
        <w:tblW w:w="10098" w:type="dxa"/>
        <w:tblLook w:val="04A0" w:firstRow="1" w:lastRow="0" w:firstColumn="1" w:lastColumn="0" w:noHBand="0" w:noVBand="1"/>
      </w:tblPr>
      <w:tblGrid>
        <w:gridCol w:w="2405"/>
        <w:gridCol w:w="1134"/>
        <w:gridCol w:w="1299"/>
        <w:gridCol w:w="1134"/>
        <w:gridCol w:w="866"/>
        <w:gridCol w:w="992"/>
        <w:gridCol w:w="1134"/>
        <w:gridCol w:w="1134"/>
      </w:tblGrid>
      <w:tr w:rsidR="00E1322C" w:rsidRPr="00E1322C" w14:paraId="24CDB290" w14:textId="77777777" w:rsidTr="00A01BC2">
        <w:trPr>
          <w:trHeight w:val="264"/>
        </w:trPr>
        <w:tc>
          <w:tcPr>
            <w:tcW w:w="2405" w:type="dxa"/>
            <w:vMerge w:val="restart"/>
            <w:tcBorders>
              <w:top w:val="single" w:sz="4" w:space="0" w:color="auto"/>
              <w:left w:val="single" w:sz="4" w:space="0" w:color="auto"/>
              <w:bottom w:val="single" w:sz="4" w:space="0" w:color="auto"/>
              <w:right w:val="single" w:sz="4" w:space="0" w:color="auto"/>
            </w:tcBorders>
            <w:noWrap/>
            <w:vAlign w:val="bottom"/>
            <w:hideMark/>
          </w:tcPr>
          <w:p w14:paraId="50C40746" w14:textId="77777777" w:rsidR="005C3CF7" w:rsidRPr="00A01BC2" w:rsidRDefault="005C3CF7" w:rsidP="005C3CF7">
            <w:pPr>
              <w:spacing w:after="0" w:line="240" w:lineRule="auto"/>
              <w:jc w:val="center"/>
              <w:rPr>
                <w:rFonts w:ascii="Times New Roman" w:eastAsia="Times New Roman" w:hAnsi="Times New Roman"/>
                <w:color w:val="000000" w:themeColor="text1"/>
                <w:sz w:val="20"/>
                <w:szCs w:val="20"/>
                <w:lang w:eastAsia="ru-RU"/>
              </w:rPr>
            </w:pPr>
            <w:r w:rsidRPr="00A01BC2">
              <w:rPr>
                <w:rFonts w:ascii="Times New Roman" w:eastAsia="Times New Roman" w:hAnsi="Times New Roman"/>
                <w:color w:val="000000" w:themeColor="text1"/>
                <w:sz w:val="20"/>
                <w:szCs w:val="20"/>
                <w:lang w:eastAsia="ru-RU"/>
              </w:rPr>
              <w:t>Наименование дохода</w:t>
            </w:r>
          </w:p>
        </w:tc>
        <w:tc>
          <w:tcPr>
            <w:tcW w:w="1134" w:type="dxa"/>
            <w:vMerge w:val="restart"/>
            <w:tcBorders>
              <w:top w:val="single" w:sz="4" w:space="0" w:color="auto"/>
              <w:left w:val="single" w:sz="4" w:space="0" w:color="auto"/>
              <w:bottom w:val="single" w:sz="4" w:space="0" w:color="auto"/>
              <w:right w:val="single" w:sz="4" w:space="0" w:color="auto"/>
            </w:tcBorders>
            <w:vAlign w:val="bottom"/>
            <w:hideMark/>
          </w:tcPr>
          <w:p w14:paraId="0B57D7C8" w14:textId="2AE116A9" w:rsidR="005C3CF7" w:rsidRPr="00A01BC2" w:rsidRDefault="005C3CF7" w:rsidP="00CE3A41">
            <w:pPr>
              <w:spacing w:after="0" w:line="240" w:lineRule="auto"/>
              <w:jc w:val="center"/>
              <w:rPr>
                <w:rFonts w:ascii="Times New Roman" w:eastAsia="Times New Roman" w:hAnsi="Times New Roman"/>
                <w:color w:val="000000" w:themeColor="text1"/>
                <w:sz w:val="20"/>
                <w:szCs w:val="20"/>
                <w:lang w:eastAsia="ru-RU"/>
              </w:rPr>
            </w:pPr>
            <w:r w:rsidRPr="00A01BC2">
              <w:rPr>
                <w:rFonts w:ascii="Times New Roman" w:eastAsia="Times New Roman" w:hAnsi="Times New Roman"/>
                <w:color w:val="000000" w:themeColor="text1"/>
                <w:sz w:val="20"/>
                <w:szCs w:val="20"/>
                <w:lang w:eastAsia="ru-RU"/>
              </w:rPr>
              <w:t>Фактические поступления за 202</w:t>
            </w:r>
            <w:r w:rsidR="00CE3A41" w:rsidRPr="00A01BC2">
              <w:rPr>
                <w:rFonts w:ascii="Times New Roman" w:eastAsia="Times New Roman" w:hAnsi="Times New Roman"/>
                <w:color w:val="000000" w:themeColor="text1"/>
                <w:sz w:val="20"/>
                <w:szCs w:val="20"/>
                <w:lang w:eastAsia="ru-RU"/>
              </w:rPr>
              <w:t>4</w:t>
            </w:r>
            <w:r w:rsidRPr="00A01BC2">
              <w:rPr>
                <w:rFonts w:ascii="Times New Roman" w:eastAsia="Times New Roman" w:hAnsi="Times New Roman"/>
                <w:color w:val="000000" w:themeColor="text1"/>
                <w:sz w:val="20"/>
                <w:szCs w:val="20"/>
                <w:lang w:eastAsia="ru-RU"/>
              </w:rPr>
              <w:t xml:space="preserve"> год</w:t>
            </w:r>
            <w:r w:rsidR="00976B04" w:rsidRPr="00A01BC2">
              <w:rPr>
                <w:rFonts w:ascii="Times New Roman" w:eastAsia="Times New Roman" w:hAnsi="Times New Roman"/>
                <w:color w:val="000000" w:themeColor="text1"/>
                <w:sz w:val="20"/>
                <w:szCs w:val="20"/>
                <w:lang w:eastAsia="ru-RU"/>
              </w:rPr>
              <w:t xml:space="preserve">, </w:t>
            </w:r>
            <w:proofErr w:type="spellStart"/>
            <w:proofErr w:type="gramStart"/>
            <w:r w:rsidR="00976B04" w:rsidRPr="00A01BC2">
              <w:rPr>
                <w:rFonts w:ascii="Times New Roman" w:eastAsia="Times New Roman" w:hAnsi="Times New Roman"/>
                <w:color w:val="000000" w:themeColor="text1"/>
                <w:sz w:val="20"/>
                <w:szCs w:val="20"/>
                <w:lang w:eastAsia="ru-RU"/>
              </w:rPr>
              <w:t>тыс.руб</w:t>
            </w:r>
            <w:proofErr w:type="spellEnd"/>
            <w:proofErr w:type="gramEnd"/>
          </w:p>
        </w:tc>
        <w:tc>
          <w:tcPr>
            <w:tcW w:w="1299" w:type="dxa"/>
            <w:vMerge w:val="restart"/>
            <w:tcBorders>
              <w:top w:val="single" w:sz="4" w:space="0" w:color="auto"/>
              <w:left w:val="single" w:sz="4" w:space="0" w:color="auto"/>
              <w:bottom w:val="single" w:sz="4" w:space="0" w:color="auto"/>
              <w:right w:val="single" w:sz="4" w:space="0" w:color="auto"/>
            </w:tcBorders>
            <w:vAlign w:val="bottom"/>
            <w:hideMark/>
          </w:tcPr>
          <w:p w14:paraId="43FDD4D8" w14:textId="09C2EEFF" w:rsidR="005C3CF7" w:rsidRPr="00A01BC2" w:rsidRDefault="005C3CF7" w:rsidP="00CE3A41">
            <w:pPr>
              <w:spacing w:after="0" w:line="240" w:lineRule="auto"/>
              <w:jc w:val="center"/>
              <w:rPr>
                <w:rFonts w:ascii="Times New Roman" w:eastAsia="Times New Roman" w:hAnsi="Times New Roman"/>
                <w:color w:val="000000" w:themeColor="text1"/>
                <w:sz w:val="20"/>
                <w:szCs w:val="20"/>
                <w:lang w:eastAsia="ru-RU"/>
              </w:rPr>
            </w:pPr>
            <w:r w:rsidRPr="00A01BC2">
              <w:rPr>
                <w:rFonts w:ascii="Times New Roman" w:eastAsia="Times New Roman" w:hAnsi="Times New Roman"/>
                <w:color w:val="000000" w:themeColor="text1"/>
                <w:sz w:val="20"/>
                <w:szCs w:val="20"/>
                <w:lang w:eastAsia="ru-RU"/>
              </w:rPr>
              <w:t>Плановые показатели на 202</w:t>
            </w:r>
            <w:r w:rsidR="00CE3A41" w:rsidRPr="00A01BC2">
              <w:rPr>
                <w:rFonts w:ascii="Times New Roman" w:eastAsia="Times New Roman" w:hAnsi="Times New Roman"/>
                <w:color w:val="000000" w:themeColor="text1"/>
                <w:sz w:val="20"/>
                <w:szCs w:val="20"/>
                <w:lang w:eastAsia="ru-RU"/>
              </w:rPr>
              <w:t>5</w:t>
            </w:r>
            <w:r w:rsidRPr="00A01BC2">
              <w:rPr>
                <w:rFonts w:ascii="Times New Roman" w:eastAsia="Times New Roman" w:hAnsi="Times New Roman"/>
                <w:color w:val="000000" w:themeColor="text1"/>
                <w:sz w:val="20"/>
                <w:szCs w:val="20"/>
                <w:lang w:eastAsia="ru-RU"/>
              </w:rPr>
              <w:t xml:space="preserve"> год по состоянию на 01.11.202</w:t>
            </w:r>
            <w:r w:rsidR="00CE3A41" w:rsidRPr="00A01BC2">
              <w:rPr>
                <w:rFonts w:ascii="Times New Roman" w:eastAsia="Times New Roman" w:hAnsi="Times New Roman"/>
                <w:color w:val="000000" w:themeColor="text1"/>
                <w:sz w:val="20"/>
                <w:szCs w:val="20"/>
                <w:lang w:eastAsia="ru-RU"/>
              </w:rPr>
              <w:t>5</w:t>
            </w:r>
            <w:r w:rsidR="00976B04" w:rsidRPr="00A01BC2">
              <w:rPr>
                <w:rFonts w:ascii="Times New Roman" w:eastAsia="Times New Roman" w:hAnsi="Times New Roman"/>
                <w:color w:val="000000" w:themeColor="text1"/>
                <w:sz w:val="20"/>
                <w:szCs w:val="20"/>
                <w:lang w:eastAsia="ru-RU"/>
              </w:rPr>
              <w:t xml:space="preserve">г., </w:t>
            </w:r>
            <w:proofErr w:type="spellStart"/>
            <w:proofErr w:type="gramStart"/>
            <w:r w:rsidR="00976B04" w:rsidRPr="00A01BC2">
              <w:rPr>
                <w:rFonts w:ascii="Times New Roman" w:eastAsia="Times New Roman" w:hAnsi="Times New Roman"/>
                <w:color w:val="000000" w:themeColor="text1"/>
                <w:sz w:val="20"/>
                <w:szCs w:val="20"/>
                <w:lang w:eastAsia="ru-RU"/>
              </w:rPr>
              <w:t>тыс.руб</w:t>
            </w:r>
            <w:proofErr w:type="spellEnd"/>
            <w:proofErr w:type="gramEnd"/>
          </w:p>
        </w:tc>
        <w:tc>
          <w:tcPr>
            <w:tcW w:w="5260" w:type="dxa"/>
            <w:gridSpan w:val="5"/>
            <w:tcBorders>
              <w:top w:val="single" w:sz="4" w:space="0" w:color="auto"/>
              <w:left w:val="nil"/>
              <w:bottom w:val="single" w:sz="4" w:space="0" w:color="auto"/>
              <w:right w:val="single" w:sz="4" w:space="0" w:color="auto"/>
            </w:tcBorders>
            <w:noWrap/>
            <w:vAlign w:val="bottom"/>
            <w:hideMark/>
          </w:tcPr>
          <w:p w14:paraId="7BDB3D5A" w14:textId="0BBA67F5" w:rsidR="005C3CF7" w:rsidRPr="00A01BC2" w:rsidRDefault="005C3CF7" w:rsidP="00CE3A41">
            <w:pPr>
              <w:spacing w:after="0" w:line="240" w:lineRule="auto"/>
              <w:jc w:val="center"/>
              <w:rPr>
                <w:rFonts w:ascii="Times New Roman" w:eastAsia="Times New Roman" w:hAnsi="Times New Roman"/>
                <w:color w:val="000000" w:themeColor="text1"/>
                <w:sz w:val="20"/>
                <w:szCs w:val="20"/>
                <w:lang w:eastAsia="ru-RU"/>
              </w:rPr>
            </w:pPr>
            <w:r w:rsidRPr="00A01BC2">
              <w:rPr>
                <w:rFonts w:ascii="Times New Roman" w:eastAsia="Times New Roman" w:hAnsi="Times New Roman"/>
                <w:color w:val="000000" w:themeColor="text1"/>
                <w:sz w:val="20"/>
                <w:szCs w:val="20"/>
                <w:lang w:eastAsia="ru-RU"/>
              </w:rPr>
              <w:t>Прогнозные показатели проекта бюджета на 202</w:t>
            </w:r>
            <w:r w:rsidR="00CE3A41" w:rsidRPr="00A01BC2">
              <w:rPr>
                <w:rFonts w:ascii="Times New Roman" w:eastAsia="Times New Roman" w:hAnsi="Times New Roman"/>
                <w:color w:val="000000" w:themeColor="text1"/>
                <w:sz w:val="20"/>
                <w:szCs w:val="20"/>
                <w:lang w:eastAsia="ru-RU"/>
              </w:rPr>
              <w:t>6</w:t>
            </w:r>
            <w:r w:rsidRPr="00A01BC2">
              <w:rPr>
                <w:rFonts w:ascii="Times New Roman" w:eastAsia="Times New Roman" w:hAnsi="Times New Roman"/>
                <w:color w:val="000000" w:themeColor="text1"/>
                <w:sz w:val="20"/>
                <w:szCs w:val="20"/>
                <w:lang w:eastAsia="ru-RU"/>
              </w:rPr>
              <w:t>-202</w:t>
            </w:r>
            <w:r w:rsidR="00CE3A41" w:rsidRPr="00A01BC2">
              <w:rPr>
                <w:rFonts w:ascii="Times New Roman" w:eastAsia="Times New Roman" w:hAnsi="Times New Roman"/>
                <w:color w:val="000000" w:themeColor="text1"/>
                <w:sz w:val="20"/>
                <w:szCs w:val="20"/>
                <w:lang w:eastAsia="ru-RU"/>
              </w:rPr>
              <w:t>8</w:t>
            </w:r>
            <w:r w:rsidRPr="00A01BC2">
              <w:rPr>
                <w:rFonts w:ascii="Times New Roman" w:eastAsia="Times New Roman" w:hAnsi="Times New Roman"/>
                <w:color w:val="000000" w:themeColor="text1"/>
                <w:sz w:val="20"/>
                <w:szCs w:val="20"/>
                <w:lang w:eastAsia="ru-RU"/>
              </w:rPr>
              <w:t xml:space="preserve"> годов</w:t>
            </w:r>
          </w:p>
        </w:tc>
      </w:tr>
      <w:tr w:rsidR="00E1322C" w:rsidRPr="00E1322C" w14:paraId="1FDE199B" w14:textId="77777777" w:rsidTr="00A01BC2">
        <w:trPr>
          <w:trHeight w:val="264"/>
        </w:trPr>
        <w:tc>
          <w:tcPr>
            <w:tcW w:w="2405" w:type="dxa"/>
            <w:vMerge/>
            <w:tcBorders>
              <w:top w:val="single" w:sz="4" w:space="0" w:color="auto"/>
              <w:left w:val="single" w:sz="4" w:space="0" w:color="auto"/>
              <w:bottom w:val="single" w:sz="4" w:space="0" w:color="auto"/>
              <w:right w:val="single" w:sz="4" w:space="0" w:color="auto"/>
            </w:tcBorders>
            <w:vAlign w:val="center"/>
            <w:hideMark/>
          </w:tcPr>
          <w:p w14:paraId="02480460" w14:textId="77777777" w:rsidR="005C3CF7" w:rsidRPr="00A01BC2" w:rsidRDefault="005C3CF7" w:rsidP="005C3CF7">
            <w:pPr>
              <w:spacing w:after="0" w:line="240" w:lineRule="auto"/>
              <w:rPr>
                <w:rFonts w:ascii="Times New Roman" w:eastAsia="Times New Roman" w:hAnsi="Times New Roman"/>
                <w:color w:val="000000" w:themeColor="text1"/>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FDC83FC" w14:textId="77777777" w:rsidR="005C3CF7" w:rsidRPr="00A01BC2" w:rsidRDefault="005C3CF7" w:rsidP="005C3CF7">
            <w:pPr>
              <w:spacing w:after="0" w:line="240" w:lineRule="auto"/>
              <w:rPr>
                <w:rFonts w:ascii="Times New Roman" w:eastAsia="Times New Roman" w:hAnsi="Times New Roman"/>
                <w:color w:val="000000" w:themeColor="text1"/>
                <w:sz w:val="20"/>
                <w:szCs w:val="20"/>
                <w:lang w:eastAsia="ru-RU"/>
              </w:rPr>
            </w:pPr>
          </w:p>
        </w:tc>
        <w:tc>
          <w:tcPr>
            <w:tcW w:w="1299" w:type="dxa"/>
            <w:vMerge/>
            <w:tcBorders>
              <w:top w:val="single" w:sz="4" w:space="0" w:color="auto"/>
              <w:left w:val="single" w:sz="4" w:space="0" w:color="auto"/>
              <w:bottom w:val="single" w:sz="4" w:space="0" w:color="auto"/>
              <w:right w:val="single" w:sz="4" w:space="0" w:color="auto"/>
            </w:tcBorders>
            <w:vAlign w:val="center"/>
            <w:hideMark/>
          </w:tcPr>
          <w:p w14:paraId="69C01B5C" w14:textId="77777777" w:rsidR="005C3CF7" w:rsidRPr="00A01BC2" w:rsidRDefault="005C3CF7" w:rsidP="005C3CF7">
            <w:pPr>
              <w:spacing w:after="0" w:line="240" w:lineRule="auto"/>
              <w:rPr>
                <w:rFonts w:ascii="Times New Roman" w:eastAsia="Times New Roman" w:hAnsi="Times New Roman"/>
                <w:color w:val="000000" w:themeColor="text1"/>
                <w:sz w:val="20"/>
                <w:szCs w:val="20"/>
                <w:lang w:eastAsia="ru-RU"/>
              </w:rPr>
            </w:pPr>
          </w:p>
        </w:tc>
        <w:tc>
          <w:tcPr>
            <w:tcW w:w="2992" w:type="dxa"/>
            <w:gridSpan w:val="3"/>
            <w:tcBorders>
              <w:top w:val="single" w:sz="4" w:space="0" w:color="auto"/>
              <w:left w:val="nil"/>
              <w:bottom w:val="single" w:sz="4" w:space="0" w:color="auto"/>
              <w:right w:val="single" w:sz="4" w:space="0" w:color="auto"/>
            </w:tcBorders>
            <w:noWrap/>
            <w:vAlign w:val="bottom"/>
            <w:hideMark/>
          </w:tcPr>
          <w:p w14:paraId="09E68DD7" w14:textId="5C00AC22" w:rsidR="005C3CF7" w:rsidRPr="00A01BC2" w:rsidRDefault="005C3CF7" w:rsidP="00CE3A41">
            <w:pPr>
              <w:spacing w:after="0" w:line="240" w:lineRule="auto"/>
              <w:jc w:val="center"/>
              <w:rPr>
                <w:rFonts w:ascii="Times New Roman" w:eastAsia="Times New Roman" w:hAnsi="Times New Roman"/>
                <w:color w:val="000000" w:themeColor="text1"/>
                <w:sz w:val="20"/>
                <w:szCs w:val="20"/>
                <w:lang w:eastAsia="ru-RU"/>
              </w:rPr>
            </w:pPr>
            <w:r w:rsidRPr="00A01BC2">
              <w:rPr>
                <w:rFonts w:ascii="Times New Roman" w:eastAsia="Times New Roman" w:hAnsi="Times New Roman"/>
                <w:color w:val="000000" w:themeColor="text1"/>
                <w:sz w:val="20"/>
                <w:szCs w:val="20"/>
                <w:lang w:eastAsia="ru-RU"/>
              </w:rPr>
              <w:t>202</w:t>
            </w:r>
            <w:r w:rsidR="00CE3A41" w:rsidRPr="00A01BC2">
              <w:rPr>
                <w:rFonts w:ascii="Times New Roman" w:eastAsia="Times New Roman" w:hAnsi="Times New Roman"/>
                <w:color w:val="000000" w:themeColor="text1"/>
                <w:sz w:val="20"/>
                <w:szCs w:val="20"/>
                <w:lang w:eastAsia="ru-RU"/>
              </w:rPr>
              <w:t>6</w:t>
            </w:r>
            <w:r w:rsidRPr="00A01BC2">
              <w:rPr>
                <w:rFonts w:ascii="Times New Roman" w:eastAsia="Times New Roman" w:hAnsi="Times New Roman"/>
                <w:color w:val="000000" w:themeColor="text1"/>
                <w:sz w:val="20"/>
                <w:szCs w:val="20"/>
                <w:lang w:eastAsia="ru-RU"/>
              </w:rPr>
              <w:t xml:space="preserve"> год</w:t>
            </w:r>
          </w:p>
        </w:tc>
        <w:tc>
          <w:tcPr>
            <w:tcW w:w="1134" w:type="dxa"/>
            <w:vMerge w:val="restart"/>
            <w:tcBorders>
              <w:top w:val="nil"/>
              <w:left w:val="single" w:sz="4" w:space="0" w:color="auto"/>
              <w:bottom w:val="single" w:sz="4" w:space="0" w:color="auto"/>
              <w:right w:val="single" w:sz="4" w:space="0" w:color="auto"/>
            </w:tcBorders>
            <w:vAlign w:val="bottom"/>
            <w:hideMark/>
          </w:tcPr>
          <w:p w14:paraId="6CDC166B" w14:textId="2A036F34" w:rsidR="005C3CF7" w:rsidRPr="00A01BC2" w:rsidRDefault="005C3CF7" w:rsidP="00CE3A41">
            <w:pPr>
              <w:spacing w:after="0" w:line="240" w:lineRule="auto"/>
              <w:jc w:val="center"/>
              <w:rPr>
                <w:rFonts w:ascii="Times New Roman" w:eastAsia="Times New Roman" w:hAnsi="Times New Roman"/>
                <w:color w:val="000000" w:themeColor="text1"/>
                <w:sz w:val="20"/>
                <w:szCs w:val="20"/>
                <w:lang w:eastAsia="ru-RU"/>
              </w:rPr>
            </w:pPr>
            <w:r w:rsidRPr="00A01BC2">
              <w:rPr>
                <w:rFonts w:ascii="Times New Roman" w:eastAsia="Times New Roman" w:hAnsi="Times New Roman"/>
                <w:color w:val="000000" w:themeColor="text1"/>
                <w:sz w:val="20"/>
                <w:szCs w:val="20"/>
                <w:lang w:eastAsia="ru-RU"/>
              </w:rPr>
              <w:t>Прогнозные показатели на 202</w:t>
            </w:r>
            <w:r w:rsidR="00CE3A41" w:rsidRPr="00A01BC2">
              <w:rPr>
                <w:rFonts w:ascii="Times New Roman" w:eastAsia="Times New Roman" w:hAnsi="Times New Roman"/>
                <w:color w:val="000000" w:themeColor="text1"/>
                <w:sz w:val="20"/>
                <w:szCs w:val="20"/>
                <w:lang w:eastAsia="ru-RU"/>
              </w:rPr>
              <w:t>7</w:t>
            </w:r>
            <w:r w:rsidRPr="00A01BC2">
              <w:rPr>
                <w:rFonts w:ascii="Times New Roman" w:eastAsia="Times New Roman" w:hAnsi="Times New Roman"/>
                <w:color w:val="000000" w:themeColor="text1"/>
                <w:sz w:val="20"/>
                <w:szCs w:val="20"/>
                <w:lang w:eastAsia="ru-RU"/>
              </w:rPr>
              <w:t xml:space="preserve"> год</w:t>
            </w:r>
            <w:r w:rsidR="00976B04" w:rsidRPr="00A01BC2">
              <w:rPr>
                <w:rFonts w:ascii="Times New Roman" w:eastAsia="Times New Roman" w:hAnsi="Times New Roman"/>
                <w:color w:val="000000" w:themeColor="text1"/>
                <w:sz w:val="20"/>
                <w:szCs w:val="20"/>
                <w:lang w:eastAsia="ru-RU"/>
              </w:rPr>
              <w:t xml:space="preserve">, </w:t>
            </w:r>
            <w:proofErr w:type="spellStart"/>
            <w:r w:rsidR="00976B04" w:rsidRPr="00A01BC2">
              <w:rPr>
                <w:rFonts w:ascii="Times New Roman" w:eastAsia="Times New Roman" w:hAnsi="Times New Roman"/>
                <w:color w:val="000000" w:themeColor="text1"/>
                <w:sz w:val="20"/>
                <w:szCs w:val="20"/>
                <w:lang w:eastAsia="ru-RU"/>
              </w:rPr>
              <w:t>тыс.руб</w:t>
            </w:r>
            <w:proofErr w:type="spellEnd"/>
            <w:r w:rsidR="00976B04" w:rsidRPr="00A01BC2">
              <w:rPr>
                <w:rFonts w:ascii="Times New Roman" w:eastAsia="Times New Roman" w:hAnsi="Times New Roman"/>
                <w:color w:val="000000" w:themeColor="text1"/>
                <w:sz w:val="20"/>
                <w:szCs w:val="20"/>
                <w:lang w:eastAsia="ru-RU"/>
              </w:rPr>
              <w:t>.</w:t>
            </w:r>
          </w:p>
        </w:tc>
        <w:tc>
          <w:tcPr>
            <w:tcW w:w="1134" w:type="dxa"/>
            <w:vMerge w:val="restart"/>
            <w:tcBorders>
              <w:top w:val="nil"/>
              <w:left w:val="single" w:sz="4" w:space="0" w:color="auto"/>
              <w:bottom w:val="single" w:sz="4" w:space="0" w:color="auto"/>
              <w:right w:val="single" w:sz="4" w:space="0" w:color="auto"/>
            </w:tcBorders>
            <w:vAlign w:val="bottom"/>
            <w:hideMark/>
          </w:tcPr>
          <w:p w14:paraId="5254F23E" w14:textId="4CEDD297" w:rsidR="005C3CF7" w:rsidRPr="00A01BC2" w:rsidRDefault="005C3CF7" w:rsidP="00CE3A41">
            <w:pPr>
              <w:spacing w:after="0" w:line="240" w:lineRule="auto"/>
              <w:jc w:val="center"/>
              <w:rPr>
                <w:rFonts w:ascii="Times New Roman" w:eastAsia="Times New Roman" w:hAnsi="Times New Roman"/>
                <w:color w:val="000000" w:themeColor="text1"/>
                <w:sz w:val="20"/>
                <w:szCs w:val="20"/>
                <w:lang w:eastAsia="ru-RU"/>
              </w:rPr>
            </w:pPr>
            <w:r w:rsidRPr="00A01BC2">
              <w:rPr>
                <w:rFonts w:ascii="Times New Roman" w:eastAsia="Times New Roman" w:hAnsi="Times New Roman"/>
                <w:color w:val="000000" w:themeColor="text1"/>
                <w:sz w:val="20"/>
                <w:szCs w:val="20"/>
                <w:lang w:eastAsia="ru-RU"/>
              </w:rPr>
              <w:t>Прогнозные показатели на 202</w:t>
            </w:r>
            <w:r w:rsidR="00CE3A41" w:rsidRPr="00A01BC2">
              <w:rPr>
                <w:rFonts w:ascii="Times New Roman" w:eastAsia="Times New Roman" w:hAnsi="Times New Roman"/>
                <w:color w:val="000000" w:themeColor="text1"/>
                <w:sz w:val="20"/>
                <w:szCs w:val="20"/>
                <w:lang w:eastAsia="ru-RU"/>
              </w:rPr>
              <w:t>8</w:t>
            </w:r>
            <w:r w:rsidRPr="00A01BC2">
              <w:rPr>
                <w:rFonts w:ascii="Times New Roman" w:eastAsia="Times New Roman" w:hAnsi="Times New Roman"/>
                <w:color w:val="000000" w:themeColor="text1"/>
                <w:sz w:val="20"/>
                <w:szCs w:val="20"/>
                <w:lang w:eastAsia="ru-RU"/>
              </w:rPr>
              <w:t xml:space="preserve"> год</w:t>
            </w:r>
            <w:r w:rsidR="00976B04" w:rsidRPr="00A01BC2">
              <w:rPr>
                <w:rFonts w:ascii="Times New Roman" w:eastAsia="Times New Roman" w:hAnsi="Times New Roman"/>
                <w:color w:val="000000" w:themeColor="text1"/>
                <w:sz w:val="20"/>
                <w:szCs w:val="20"/>
                <w:lang w:eastAsia="ru-RU"/>
              </w:rPr>
              <w:t xml:space="preserve">, </w:t>
            </w:r>
            <w:proofErr w:type="spellStart"/>
            <w:r w:rsidR="00976B04" w:rsidRPr="00A01BC2">
              <w:rPr>
                <w:rFonts w:ascii="Times New Roman" w:eastAsia="Times New Roman" w:hAnsi="Times New Roman"/>
                <w:color w:val="000000" w:themeColor="text1"/>
                <w:sz w:val="20"/>
                <w:szCs w:val="20"/>
                <w:lang w:eastAsia="ru-RU"/>
              </w:rPr>
              <w:t>тыс.руб</w:t>
            </w:r>
            <w:proofErr w:type="spellEnd"/>
            <w:r w:rsidR="00976B04" w:rsidRPr="00A01BC2">
              <w:rPr>
                <w:rFonts w:ascii="Times New Roman" w:eastAsia="Times New Roman" w:hAnsi="Times New Roman"/>
                <w:color w:val="000000" w:themeColor="text1"/>
                <w:sz w:val="20"/>
                <w:szCs w:val="20"/>
                <w:lang w:eastAsia="ru-RU"/>
              </w:rPr>
              <w:t>.</w:t>
            </w:r>
          </w:p>
        </w:tc>
      </w:tr>
      <w:tr w:rsidR="00E1322C" w:rsidRPr="00E1322C" w14:paraId="4267E536" w14:textId="77777777" w:rsidTr="00A01BC2">
        <w:trPr>
          <w:trHeight w:val="1740"/>
        </w:trPr>
        <w:tc>
          <w:tcPr>
            <w:tcW w:w="2405" w:type="dxa"/>
            <w:vMerge/>
            <w:tcBorders>
              <w:top w:val="single" w:sz="4" w:space="0" w:color="auto"/>
              <w:left w:val="single" w:sz="4" w:space="0" w:color="auto"/>
              <w:bottom w:val="single" w:sz="4" w:space="0" w:color="auto"/>
              <w:right w:val="single" w:sz="4" w:space="0" w:color="auto"/>
            </w:tcBorders>
            <w:vAlign w:val="center"/>
            <w:hideMark/>
          </w:tcPr>
          <w:p w14:paraId="2689040F" w14:textId="77777777" w:rsidR="005C3CF7" w:rsidRPr="00A01BC2" w:rsidRDefault="005C3CF7" w:rsidP="005C3CF7">
            <w:pPr>
              <w:spacing w:after="0" w:line="240" w:lineRule="auto"/>
              <w:rPr>
                <w:rFonts w:ascii="Times New Roman" w:eastAsia="Times New Roman" w:hAnsi="Times New Roman"/>
                <w:color w:val="EE0000"/>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16D887D" w14:textId="77777777" w:rsidR="005C3CF7" w:rsidRPr="00A01BC2" w:rsidRDefault="005C3CF7" w:rsidP="005C3CF7">
            <w:pPr>
              <w:spacing w:after="0" w:line="240" w:lineRule="auto"/>
              <w:rPr>
                <w:rFonts w:ascii="Times New Roman" w:eastAsia="Times New Roman" w:hAnsi="Times New Roman"/>
                <w:color w:val="EE0000"/>
                <w:sz w:val="20"/>
                <w:szCs w:val="20"/>
                <w:lang w:eastAsia="ru-RU"/>
              </w:rPr>
            </w:pPr>
          </w:p>
        </w:tc>
        <w:tc>
          <w:tcPr>
            <w:tcW w:w="1299" w:type="dxa"/>
            <w:vMerge/>
            <w:tcBorders>
              <w:top w:val="single" w:sz="4" w:space="0" w:color="auto"/>
              <w:left w:val="single" w:sz="4" w:space="0" w:color="auto"/>
              <w:bottom w:val="single" w:sz="4" w:space="0" w:color="auto"/>
              <w:right w:val="single" w:sz="4" w:space="0" w:color="auto"/>
            </w:tcBorders>
            <w:vAlign w:val="center"/>
            <w:hideMark/>
          </w:tcPr>
          <w:p w14:paraId="121A29D6" w14:textId="77777777" w:rsidR="005C3CF7" w:rsidRPr="00A01BC2" w:rsidRDefault="005C3CF7" w:rsidP="005C3CF7">
            <w:pPr>
              <w:spacing w:after="0" w:line="240" w:lineRule="auto"/>
              <w:rPr>
                <w:rFonts w:ascii="Times New Roman" w:eastAsia="Times New Roman" w:hAnsi="Times New Roman"/>
                <w:color w:val="EE0000"/>
                <w:sz w:val="20"/>
                <w:szCs w:val="20"/>
                <w:lang w:eastAsia="ru-RU"/>
              </w:rPr>
            </w:pPr>
          </w:p>
        </w:tc>
        <w:tc>
          <w:tcPr>
            <w:tcW w:w="1134" w:type="dxa"/>
            <w:tcBorders>
              <w:top w:val="nil"/>
              <w:left w:val="nil"/>
              <w:bottom w:val="single" w:sz="4" w:space="0" w:color="auto"/>
              <w:right w:val="single" w:sz="4" w:space="0" w:color="auto"/>
            </w:tcBorders>
            <w:vAlign w:val="bottom"/>
            <w:hideMark/>
          </w:tcPr>
          <w:p w14:paraId="10C3A520" w14:textId="016D13E8" w:rsidR="005C3CF7" w:rsidRPr="00A01BC2" w:rsidRDefault="00976B04" w:rsidP="005C3CF7">
            <w:pPr>
              <w:spacing w:after="0" w:line="240" w:lineRule="auto"/>
              <w:rPr>
                <w:rFonts w:ascii="Times New Roman" w:eastAsia="Times New Roman" w:hAnsi="Times New Roman"/>
                <w:color w:val="000000" w:themeColor="text1"/>
                <w:sz w:val="20"/>
                <w:szCs w:val="20"/>
                <w:lang w:eastAsia="ru-RU"/>
              </w:rPr>
            </w:pPr>
            <w:r w:rsidRPr="00A01BC2">
              <w:rPr>
                <w:rFonts w:ascii="Times New Roman" w:eastAsia="Times New Roman" w:hAnsi="Times New Roman"/>
                <w:color w:val="000000" w:themeColor="text1"/>
                <w:sz w:val="20"/>
                <w:szCs w:val="20"/>
                <w:lang w:eastAsia="ru-RU"/>
              </w:rPr>
              <w:t xml:space="preserve">Прогноз поступлений, </w:t>
            </w:r>
            <w:proofErr w:type="spellStart"/>
            <w:r w:rsidRPr="00A01BC2">
              <w:rPr>
                <w:rFonts w:ascii="Times New Roman" w:eastAsia="Times New Roman" w:hAnsi="Times New Roman"/>
                <w:color w:val="000000" w:themeColor="text1"/>
                <w:sz w:val="20"/>
                <w:szCs w:val="20"/>
                <w:lang w:eastAsia="ru-RU"/>
              </w:rPr>
              <w:t>тыс.руб</w:t>
            </w:r>
            <w:proofErr w:type="spellEnd"/>
            <w:r w:rsidRPr="00A01BC2">
              <w:rPr>
                <w:rFonts w:ascii="Times New Roman" w:eastAsia="Times New Roman" w:hAnsi="Times New Roman"/>
                <w:color w:val="000000" w:themeColor="text1"/>
                <w:sz w:val="20"/>
                <w:szCs w:val="20"/>
                <w:lang w:eastAsia="ru-RU"/>
              </w:rPr>
              <w:t>.</w:t>
            </w:r>
          </w:p>
        </w:tc>
        <w:tc>
          <w:tcPr>
            <w:tcW w:w="866" w:type="dxa"/>
            <w:tcBorders>
              <w:top w:val="nil"/>
              <w:left w:val="nil"/>
              <w:bottom w:val="single" w:sz="4" w:space="0" w:color="auto"/>
              <w:right w:val="single" w:sz="4" w:space="0" w:color="auto"/>
            </w:tcBorders>
            <w:vAlign w:val="bottom"/>
            <w:hideMark/>
          </w:tcPr>
          <w:p w14:paraId="3CA280CF" w14:textId="77777777" w:rsidR="005C3CF7" w:rsidRPr="00A01BC2" w:rsidRDefault="005C3CF7" w:rsidP="005C3CF7">
            <w:pPr>
              <w:spacing w:after="0" w:line="240" w:lineRule="auto"/>
              <w:rPr>
                <w:rFonts w:ascii="Times New Roman" w:eastAsia="Times New Roman" w:hAnsi="Times New Roman"/>
                <w:color w:val="000000" w:themeColor="text1"/>
                <w:sz w:val="20"/>
                <w:szCs w:val="20"/>
                <w:lang w:eastAsia="ru-RU"/>
              </w:rPr>
            </w:pPr>
            <w:r w:rsidRPr="00A01BC2">
              <w:rPr>
                <w:rFonts w:ascii="Times New Roman" w:eastAsia="Times New Roman" w:hAnsi="Times New Roman"/>
                <w:color w:val="000000" w:themeColor="text1"/>
                <w:sz w:val="20"/>
                <w:szCs w:val="20"/>
                <w:lang w:eastAsia="ru-RU"/>
              </w:rPr>
              <w:t xml:space="preserve">Удельный вес в общей сумме доходов </w:t>
            </w:r>
          </w:p>
        </w:tc>
        <w:tc>
          <w:tcPr>
            <w:tcW w:w="992" w:type="dxa"/>
            <w:tcBorders>
              <w:top w:val="nil"/>
              <w:left w:val="nil"/>
              <w:bottom w:val="single" w:sz="4" w:space="0" w:color="auto"/>
              <w:right w:val="single" w:sz="4" w:space="0" w:color="auto"/>
            </w:tcBorders>
            <w:vAlign w:val="bottom"/>
            <w:hideMark/>
          </w:tcPr>
          <w:p w14:paraId="41346A47" w14:textId="2A8AD90F" w:rsidR="005C3CF7" w:rsidRPr="00A01BC2" w:rsidRDefault="005C3CF7" w:rsidP="00CE3A41">
            <w:pPr>
              <w:spacing w:after="0" w:line="240" w:lineRule="auto"/>
              <w:rPr>
                <w:rFonts w:ascii="Times New Roman" w:eastAsia="Times New Roman" w:hAnsi="Times New Roman"/>
                <w:color w:val="000000" w:themeColor="text1"/>
                <w:sz w:val="20"/>
                <w:szCs w:val="20"/>
                <w:lang w:eastAsia="ru-RU"/>
              </w:rPr>
            </w:pPr>
            <w:r w:rsidRPr="00A01BC2">
              <w:rPr>
                <w:rFonts w:ascii="Times New Roman" w:eastAsia="Times New Roman" w:hAnsi="Times New Roman"/>
                <w:color w:val="000000" w:themeColor="text1"/>
                <w:sz w:val="20"/>
                <w:szCs w:val="20"/>
                <w:lang w:eastAsia="ru-RU"/>
              </w:rPr>
              <w:t>Темп роста относительно плановых показателей 202</w:t>
            </w:r>
            <w:r w:rsidR="00CE3A41" w:rsidRPr="00A01BC2">
              <w:rPr>
                <w:rFonts w:ascii="Times New Roman" w:eastAsia="Times New Roman" w:hAnsi="Times New Roman"/>
                <w:color w:val="000000" w:themeColor="text1"/>
                <w:sz w:val="20"/>
                <w:szCs w:val="20"/>
                <w:lang w:eastAsia="ru-RU"/>
              </w:rPr>
              <w:t>5</w:t>
            </w:r>
            <w:r w:rsidRPr="00A01BC2">
              <w:rPr>
                <w:rFonts w:ascii="Times New Roman" w:eastAsia="Times New Roman" w:hAnsi="Times New Roman"/>
                <w:color w:val="000000" w:themeColor="text1"/>
                <w:sz w:val="20"/>
                <w:szCs w:val="20"/>
                <w:lang w:eastAsia="ru-RU"/>
              </w:rPr>
              <w:t xml:space="preserve"> года</w:t>
            </w:r>
          </w:p>
        </w:tc>
        <w:tc>
          <w:tcPr>
            <w:tcW w:w="1134" w:type="dxa"/>
            <w:vMerge/>
            <w:tcBorders>
              <w:top w:val="nil"/>
              <w:left w:val="single" w:sz="4" w:space="0" w:color="auto"/>
              <w:bottom w:val="single" w:sz="4" w:space="0" w:color="auto"/>
              <w:right w:val="single" w:sz="4" w:space="0" w:color="auto"/>
            </w:tcBorders>
            <w:vAlign w:val="center"/>
            <w:hideMark/>
          </w:tcPr>
          <w:p w14:paraId="12DE00E9" w14:textId="77777777" w:rsidR="005C3CF7" w:rsidRPr="00A01BC2" w:rsidRDefault="005C3CF7" w:rsidP="005C3CF7">
            <w:pPr>
              <w:spacing w:after="0" w:line="240" w:lineRule="auto"/>
              <w:rPr>
                <w:rFonts w:ascii="Times New Roman" w:eastAsia="Times New Roman" w:hAnsi="Times New Roman"/>
                <w:color w:val="000000" w:themeColor="text1"/>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69D59953" w14:textId="77777777" w:rsidR="005C3CF7" w:rsidRPr="00A01BC2" w:rsidRDefault="005C3CF7" w:rsidP="005C3CF7">
            <w:pPr>
              <w:spacing w:after="0" w:line="240" w:lineRule="auto"/>
              <w:rPr>
                <w:rFonts w:ascii="Times New Roman" w:eastAsia="Times New Roman" w:hAnsi="Times New Roman"/>
                <w:color w:val="EE0000"/>
                <w:sz w:val="20"/>
                <w:szCs w:val="20"/>
                <w:lang w:eastAsia="ru-RU"/>
              </w:rPr>
            </w:pPr>
          </w:p>
        </w:tc>
      </w:tr>
      <w:tr w:rsidR="00A01BC2" w:rsidRPr="00E1322C" w14:paraId="4C36A25C" w14:textId="77777777" w:rsidTr="00A01BC2">
        <w:trPr>
          <w:trHeight w:val="264"/>
        </w:trPr>
        <w:tc>
          <w:tcPr>
            <w:tcW w:w="2405" w:type="dxa"/>
            <w:tcBorders>
              <w:top w:val="single" w:sz="4" w:space="0" w:color="auto"/>
              <w:left w:val="single" w:sz="4" w:space="0" w:color="auto"/>
              <w:bottom w:val="single" w:sz="4" w:space="0" w:color="auto"/>
              <w:right w:val="single" w:sz="4" w:space="0" w:color="auto"/>
            </w:tcBorders>
            <w:vAlign w:val="center"/>
            <w:hideMark/>
          </w:tcPr>
          <w:p w14:paraId="26D11D37" w14:textId="5A2352C8" w:rsidR="00A01BC2" w:rsidRPr="00A01BC2" w:rsidRDefault="00A01BC2" w:rsidP="00A01BC2">
            <w:pPr>
              <w:spacing w:after="0" w:line="240" w:lineRule="auto"/>
              <w:rPr>
                <w:rFonts w:ascii="Times New Roman" w:eastAsia="Times New Roman" w:hAnsi="Times New Roman"/>
                <w:color w:val="EE0000"/>
                <w:sz w:val="20"/>
                <w:szCs w:val="20"/>
                <w:lang w:eastAsia="ru-RU"/>
              </w:rPr>
            </w:pPr>
            <w:r w:rsidRPr="00A01BC2">
              <w:rPr>
                <w:rFonts w:ascii="Times New Roman" w:hAnsi="Times New Roman"/>
                <w:color w:val="000000"/>
                <w:sz w:val="20"/>
                <w:szCs w:val="20"/>
              </w:rPr>
              <w:t>Налог на доходы физических лиц</w:t>
            </w:r>
          </w:p>
        </w:tc>
        <w:tc>
          <w:tcPr>
            <w:tcW w:w="1134" w:type="dxa"/>
            <w:tcBorders>
              <w:top w:val="single" w:sz="4" w:space="0" w:color="auto"/>
              <w:left w:val="nil"/>
              <w:bottom w:val="single" w:sz="4" w:space="0" w:color="auto"/>
              <w:right w:val="single" w:sz="4" w:space="0" w:color="auto"/>
            </w:tcBorders>
            <w:noWrap/>
            <w:vAlign w:val="center"/>
            <w:hideMark/>
          </w:tcPr>
          <w:p w14:paraId="3F5A7D3B" w14:textId="5B229130"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color w:val="000000"/>
                <w:sz w:val="20"/>
                <w:szCs w:val="20"/>
              </w:rPr>
              <w:t>294 122,9</w:t>
            </w:r>
          </w:p>
        </w:tc>
        <w:tc>
          <w:tcPr>
            <w:tcW w:w="1299" w:type="dxa"/>
            <w:tcBorders>
              <w:top w:val="single" w:sz="4" w:space="0" w:color="auto"/>
              <w:left w:val="nil"/>
              <w:bottom w:val="single" w:sz="4" w:space="0" w:color="auto"/>
              <w:right w:val="single" w:sz="4" w:space="0" w:color="auto"/>
            </w:tcBorders>
            <w:noWrap/>
            <w:vAlign w:val="center"/>
            <w:hideMark/>
          </w:tcPr>
          <w:p w14:paraId="0D830765" w14:textId="2FBBF03D"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color w:val="000000"/>
                <w:sz w:val="20"/>
                <w:szCs w:val="20"/>
              </w:rPr>
              <w:t>314 853,4</w:t>
            </w:r>
          </w:p>
        </w:tc>
        <w:tc>
          <w:tcPr>
            <w:tcW w:w="1134" w:type="dxa"/>
            <w:tcBorders>
              <w:top w:val="single" w:sz="4" w:space="0" w:color="auto"/>
              <w:left w:val="nil"/>
              <w:bottom w:val="single" w:sz="4" w:space="0" w:color="auto"/>
              <w:right w:val="single" w:sz="4" w:space="0" w:color="auto"/>
            </w:tcBorders>
            <w:noWrap/>
            <w:hideMark/>
          </w:tcPr>
          <w:p w14:paraId="76BF61B0" w14:textId="7D206FF3"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335 755,0</w:t>
            </w:r>
          </w:p>
        </w:tc>
        <w:tc>
          <w:tcPr>
            <w:tcW w:w="866" w:type="dxa"/>
            <w:tcBorders>
              <w:top w:val="single" w:sz="4" w:space="0" w:color="auto"/>
              <w:left w:val="nil"/>
              <w:bottom w:val="single" w:sz="4" w:space="0" w:color="auto"/>
              <w:right w:val="single" w:sz="4" w:space="0" w:color="auto"/>
            </w:tcBorders>
            <w:noWrap/>
            <w:hideMark/>
          </w:tcPr>
          <w:p w14:paraId="27139F64" w14:textId="54751B34"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49,3%</w:t>
            </w:r>
          </w:p>
        </w:tc>
        <w:tc>
          <w:tcPr>
            <w:tcW w:w="992" w:type="dxa"/>
            <w:tcBorders>
              <w:top w:val="single" w:sz="4" w:space="0" w:color="auto"/>
              <w:left w:val="nil"/>
              <w:bottom w:val="single" w:sz="4" w:space="0" w:color="auto"/>
              <w:right w:val="single" w:sz="4" w:space="0" w:color="auto"/>
            </w:tcBorders>
            <w:noWrap/>
            <w:hideMark/>
          </w:tcPr>
          <w:p w14:paraId="36D67BF2" w14:textId="6DE9E732"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106,6%</w:t>
            </w:r>
          </w:p>
        </w:tc>
        <w:tc>
          <w:tcPr>
            <w:tcW w:w="1134" w:type="dxa"/>
            <w:tcBorders>
              <w:top w:val="single" w:sz="4" w:space="0" w:color="auto"/>
              <w:left w:val="nil"/>
              <w:bottom w:val="single" w:sz="4" w:space="0" w:color="auto"/>
              <w:right w:val="single" w:sz="4" w:space="0" w:color="auto"/>
            </w:tcBorders>
            <w:noWrap/>
            <w:hideMark/>
          </w:tcPr>
          <w:p w14:paraId="5D5DCABB" w14:textId="4ED44B1A"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344 798,0</w:t>
            </w:r>
          </w:p>
        </w:tc>
        <w:tc>
          <w:tcPr>
            <w:tcW w:w="1134" w:type="dxa"/>
            <w:tcBorders>
              <w:top w:val="single" w:sz="4" w:space="0" w:color="auto"/>
              <w:left w:val="nil"/>
              <w:bottom w:val="single" w:sz="4" w:space="0" w:color="auto"/>
              <w:right w:val="single" w:sz="4" w:space="0" w:color="auto"/>
            </w:tcBorders>
            <w:noWrap/>
            <w:hideMark/>
          </w:tcPr>
          <w:p w14:paraId="72373D46" w14:textId="03C58EFA"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355 140,0</w:t>
            </w:r>
          </w:p>
        </w:tc>
      </w:tr>
      <w:tr w:rsidR="00A01BC2" w:rsidRPr="00E1322C" w14:paraId="09636942" w14:textId="77777777" w:rsidTr="00A01BC2">
        <w:trPr>
          <w:trHeight w:val="264"/>
        </w:trPr>
        <w:tc>
          <w:tcPr>
            <w:tcW w:w="2405" w:type="dxa"/>
            <w:tcBorders>
              <w:top w:val="nil"/>
              <w:left w:val="single" w:sz="4" w:space="0" w:color="auto"/>
              <w:bottom w:val="single" w:sz="4" w:space="0" w:color="auto"/>
              <w:right w:val="single" w:sz="4" w:space="0" w:color="auto"/>
            </w:tcBorders>
            <w:vAlign w:val="center"/>
            <w:hideMark/>
          </w:tcPr>
          <w:p w14:paraId="66FF8E0B" w14:textId="0FBC5C32" w:rsidR="00A01BC2" w:rsidRPr="00A01BC2" w:rsidRDefault="00A01BC2" w:rsidP="00A01BC2">
            <w:pPr>
              <w:spacing w:after="0" w:line="240" w:lineRule="auto"/>
              <w:rPr>
                <w:rFonts w:ascii="Times New Roman" w:eastAsia="Times New Roman" w:hAnsi="Times New Roman"/>
                <w:color w:val="EE0000"/>
                <w:sz w:val="20"/>
                <w:szCs w:val="20"/>
                <w:lang w:eastAsia="ru-RU"/>
              </w:rPr>
            </w:pPr>
            <w:r w:rsidRPr="00A01BC2">
              <w:rPr>
                <w:rFonts w:ascii="Times New Roman" w:hAnsi="Times New Roman"/>
                <w:color w:val="000000"/>
                <w:sz w:val="20"/>
                <w:szCs w:val="20"/>
              </w:rPr>
              <w:t xml:space="preserve">Налог на имущество </w:t>
            </w:r>
            <w:proofErr w:type="spellStart"/>
            <w:proofErr w:type="gramStart"/>
            <w:r w:rsidRPr="00A01BC2">
              <w:rPr>
                <w:rFonts w:ascii="Times New Roman" w:hAnsi="Times New Roman"/>
                <w:color w:val="000000"/>
                <w:sz w:val="20"/>
                <w:szCs w:val="20"/>
              </w:rPr>
              <w:t>физ.лиц</w:t>
            </w:r>
            <w:proofErr w:type="spellEnd"/>
            <w:proofErr w:type="gramEnd"/>
          </w:p>
        </w:tc>
        <w:tc>
          <w:tcPr>
            <w:tcW w:w="1134" w:type="dxa"/>
            <w:tcBorders>
              <w:top w:val="nil"/>
              <w:left w:val="nil"/>
              <w:bottom w:val="single" w:sz="4" w:space="0" w:color="auto"/>
              <w:right w:val="single" w:sz="4" w:space="0" w:color="auto"/>
            </w:tcBorders>
            <w:noWrap/>
            <w:vAlign w:val="center"/>
            <w:hideMark/>
          </w:tcPr>
          <w:p w14:paraId="74F9280A" w14:textId="0199B6D9"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color w:val="000000"/>
                <w:sz w:val="20"/>
                <w:szCs w:val="20"/>
              </w:rPr>
              <w:t>59 367,7</w:t>
            </w:r>
          </w:p>
        </w:tc>
        <w:tc>
          <w:tcPr>
            <w:tcW w:w="1299" w:type="dxa"/>
            <w:tcBorders>
              <w:top w:val="nil"/>
              <w:left w:val="nil"/>
              <w:bottom w:val="single" w:sz="4" w:space="0" w:color="auto"/>
              <w:right w:val="single" w:sz="4" w:space="0" w:color="auto"/>
            </w:tcBorders>
            <w:noWrap/>
            <w:vAlign w:val="center"/>
            <w:hideMark/>
          </w:tcPr>
          <w:p w14:paraId="158204FE" w14:textId="35462482"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color w:val="000000"/>
                <w:sz w:val="20"/>
                <w:szCs w:val="20"/>
              </w:rPr>
              <w:t>57 120,0</w:t>
            </w:r>
          </w:p>
        </w:tc>
        <w:tc>
          <w:tcPr>
            <w:tcW w:w="1134" w:type="dxa"/>
            <w:tcBorders>
              <w:top w:val="nil"/>
              <w:left w:val="nil"/>
              <w:bottom w:val="single" w:sz="4" w:space="0" w:color="auto"/>
              <w:right w:val="single" w:sz="4" w:space="0" w:color="auto"/>
            </w:tcBorders>
            <w:noWrap/>
            <w:hideMark/>
          </w:tcPr>
          <w:p w14:paraId="38063367" w14:textId="30BC5291"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62 730,0</w:t>
            </w:r>
          </w:p>
        </w:tc>
        <w:tc>
          <w:tcPr>
            <w:tcW w:w="866" w:type="dxa"/>
            <w:tcBorders>
              <w:top w:val="nil"/>
              <w:left w:val="nil"/>
              <w:bottom w:val="single" w:sz="4" w:space="0" w:color="auto"/>
              <w:right w:val="single" w:sz="4" w:space="0" w:color="auto"/>
            </w:tcBorders>
            <w:noWrap/>
            <w:hideMark/>
          </w:tcPr>
          <w:p w14:paraId="60EED9EC" w14:textId="1184F159"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9,2%</w:t>
            </w:r>
          </w:p>
        </w:tc>
        <w:tc>
          <w:tcPr>
            <w:tcW w:w="992" w:type="dxa"/>
            <w:tcBorders>
              <w:top w:val="nil"/>
              <w:left w:val="nil"/>
              <w:bottom w:val="single" w:sz="4" w:space="0" w:color="auto"/>
              <w:right w:val="single" w:sz="4" w:space="0" w:color="auto"/>
            </w:tcBorders>
            <w:noWrap/>
            <w:hideMark/>
          </w:tcPr>
          <w:p w14:paraId="462B14F7" w14:textId="05934867"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109,8%</w:t>
            </w:r>
          </w:p>
        </w:tc>
        <w:tc>
          <w:tcPr>
            <w:tcW w:w="1134" w:type="dxa"/>
            <w:tcBorders>
              <w:top w:val="nil"/>
              <w:left w:val="nil"/>
              <w:bottom w:val="single" w:sz="4" w:space="0" w:color="auto"/>
              <w:right w:val="single" w:sz="4" w:space="0" w:color="auto"/>
            </w:tcBorders>
            <w:noWrap/>
            <w:hideMark/>
          </w:tcPr>
          <w:p w14:paraId="7DD02696" w14:textId="77729706"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63 985,0</w:t>
            </w:r>
          </w:p>
        </w:tc>
        <w:tc>
          <w:tcPr>
            <w:tcW w:w="1134" w:type="dxa"/>
            <w:tcBorders>
              <w:top w:val="nil"/>
              <w:left w:val="nil"/>
              <w:bottom w:val="single" w:sz="4" w:space="0" w:color="auto"/>
              <w:right w:val="single" w:sz="4" w:space="0" w:color="auto"/>
            </w:tcBorders>
            <w:noWrap/>
            <w:hideMark/>
          </w:tcPr>
          <w:p w14:paraId="3565470C" w14:textId="07D9FFB8"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65 264,0</w:t>
            </w:r>
          </w:p>
        </w:tc>
      </w:tr>
      <w:tr w:rsidR="00A01BC2" w:rsidRPr="00E1322C" w14:paraId="0297A23B" w14:textId="77777777" w:rsidTr="00A01BC2">
        <w:trPr>
          <w:trHeight w:val="264"/>
        </w:trPr>
        <w:tc>
          <w:tcPr>
            <w:tcW w:w="2405" w:type="dxa"/>
            <w:tcBorders>
              <w:top w:val="nil"/>
              <w:left w:val="single" w:sz="4" w:space="0" w:color="auto"/>
              <w:bottom w:val="single" w:sz="4" w:space="0" w:color="auto"/>
              <w:right w:val="single" w:sz="4" w:space="0" w:color="auto"/>
            </w:tcBorders>
            <w:vAlign w:val="center"/>
            <w:hideMark/>
          </w:tcPr>
          <w:p w14:paraId="45C9D0E8" w14:textId="0D02FE81" w:rsidR="00A01BC2" w:rsidRPr="00A01BC2" w:rsidRDefault="00A01BC2" w:rsidP="00A01BC2">
            <w:pPr>
              <w:spacing w:after="0" w:line="240" w:lineRule="auto"/>
              <w:rPr>
                <w:rFonts w:ascii="Times New Roman" w:eastAsia="Times New Roman" w:hAnsi="Times New Roman"/>
                <w:color w:val="EE0000"/>
                <w:sz w:val="20"/>
                <w:szCs w:val="20"/>
                <w:lang w:eastAsia="ru-RU"/>
              </w:rPr>
            </w:pPr>
            <w:r w:rsidRPr="00A01BC2">
              <w:rPr>
                <w:rFonts w:ascii="Times New Roman" w:hAnsi="Times New Roman"/>
                <w:color w:val="000000"/>
                <w:sz w:val="20"/>
                <w:szCs w:val="20"/>
              </w:rPr>
              <w:t>Земельный налог юридических лиц</w:t>
            </w:r>
          </w:p>
        </w:tc>
        <w:tc>
          <w:tcPr>
            <w:tcW w:w="1134" w:type="dxa"/>
            <w:tcBorders>
              <w:top w:val="nil"/>
              <w:left w:val="nil"/>
              <w:bottom w:val="single" w:sz="4" w:space="0" w:color="auto"/>
              <w:right w:val="single" w:sz="4" w:space="0" w:color="auto"/>
            </w:tcBorders>
            <w:noWrap/>
            <w:vAlign w:val="center"/>
            <w:hideMark/>
          </w:tcPr>
          <w:p w14:paraId="6A603C81" w14:textId="28B78FA8"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color w:val="000000"/>
                <w:sz w:val="20"/>
                <w:szCs w:val="20"/>
              </w:rPr>
              <w:t>37 481,5</w:t>
            </w:r>
          </w:p>
        </w:tc>
        <w:tc>
          <w:tcPr>
            <w:tcW w:w="1299" w:type="dxa"/>
            <w:tcBorders>
              <w:top w:val="nil"/>
              <w:left w:val="nil"/>
              <w:bottom w:val="single" w:sz="4" w:space="0" w:color="auto"/>
              <w:right w:val="single" w:sz="4" w:space="0" w:color="auto"/>
            </w:tcBorders>
            <w:noWrap/>
            <w:vAlign w:val="center"/>
            <w:hideMark/>
          </w:tcPr>
          <w:p w14:paraId="08FE141B" w14:textId="452B3005"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color w:val="000000"/>
                <w:sz w:val="20"/>
                <w:szCs w:val="20"/>
              </w:rPr>
              <w:t>49 929,6</w:t>
            </w:r>
          </w:p>
        </w:tc>
        <w:tc>
          <w:tcPr>
            <w:tcW w:w="1134" w:type="dxa"/>
            <w:tcBorders>
              <w:top w:val="nil"/>
              <w:left w:val="nil"/>
              <w:bottom w:val="single" w:sz="4" w:space="0" w:color="auto"/>
              <w:right w:val="single" w:sz="4" w:space="0" w:color="auto"/>
            </w:tcBorders>
            <w:noWrap/>
            <w:hideMark/>
          </w:tcPr>
          <w:p w14:paraId="16561139" w14:textId="4EE13F16"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42 000,0</w:t>
            </w:r>
          </w:p>
        </w:tc>
        <w:tc>
          <w:tcPr>
            <w:tcW w:w="866" w:type="dxa"/>
            <w:tcBorders>
              <w:top w:val="nil"/>
              <w:left w:val="nil"/>
              <w:bottom w:val="single" w:sz="4" w:space="0" w:color="auto"/>
              <w:right w:val="single" w:sz="4" w:space="0" w:color="auto"/>
            </w:tcBorders>
            <w:noWrap/>
            <w:hideMark/>
          </w:tcPr>
          <w:p w14:paraId="7EDF8122" w14:textId="0F1F797D"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6,2%</w:t>
            </w:r>
          </w:p>
        </w:tc>
        <w:tc>
          <w:tcPr>
            <w:tcW w:w="992" w:type="dxa"/>
            <w:tcBorders>
              <w:top w:val="nil"/>
              <w:left w:val="nil"/>
              <w:bottom w:val="single" w:sz="4" w:space="0" w:color="auto"/>
              <w:right w:val="single" w:sz="4" w:space="0" w:color="auto"/>
            </w:tcBorders>
            <w:noWrap/>
            <w:hideMark/>
          </w:tcPr>
          <w:p w14:paraId="5F69F5DA" w14:textId="02BF4FBA"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84,1%</w:t>
            </w:r>
          </w:p>
        </w:tc>
        <w:tc>
          <w:tcPr>
            <w:tcW w:w="1134" w:type="dxa"/>
            <w:tcBorders>
              <w:top w:val="nil"/>
              <w:left w:val="nil"/>
              <w:bottom w:val="single" w:sz="4" w:space="0" w:color="auto"/>
              <w:right w:val="single" w:sz="4" w:space="0" w:color="auto"/>
            </w:tcBorders>
            <w:noWrap/>
            <w:hideMark/>
          </w:tcPr>
          <w:p w14:paraId="7F0999D0" w14:textId="55EF42FB"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42 656,0</w:t>
            </w:r>
          </w:p>
        </w:tc>
        <w:tc>
          <w:tcPr>
            <w:tcW w:w="1134" w:type="dxa"/>
            <w:tcBorders>
              <w:top w:val="nil"/>
              <w:left w:val="nil"/>
              <w:bottom w:val="single" w:sz="4" w:space="0" w:color="auto"/>
              <w:right w:val="single" w:sz="4" w:space="0" w:color="auto"/>
            </w:tcBorders>
            <w:noWrap/>
            <w:hideMark/>
          </w:tcPr>
          <w:p w14:paraId="2E5EB6CD" w14:textId="550629B4"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43 510,0</w:t>
            </w:r>
          </w:p>
        </w:tc>
      </w:tr>
      <w:tr w:rsidR="00A01BC2" w:rsidRPr="00E1322C" w14:paraId="2F2D74B0" w14:textId="77777777" w:rsidTr="00A01BC2">
        <w:trPr>
          <w:trHeight w:val="264"/>
        </w:trPr>
        <w:tc>
          <w:tcPr>
            <w:tcW w:w="2405" w:type="dxa"/>
            <w:tcBorders>
              <w:top w:val="nil"/>
              <w:left w:val="single" w:sz="4" w:space="0" w:color="auto"/>
              <w:bottom w:val="single" w:sz="4" w:space="0" w:color="auto"/>
              <w:right w:val="single" w:sz="4" w:space="0" w:color="auto"/>
            </w:tcBorders>
            <w:vAlign w:val="center"/>
            <w:hideMark/>
          </w:tcPr>
          <w:p w14:paraId="0E37570D" w14:textId="3466CFFE" w:rsidR="00A01BC2" w:rsidRPr="00A01BC2" w:rsidRDefault="00A01BC2" w:rsidP="00A01BC2">
            <w:pPr>
              <w:spacing w:after="0" w:line="240" w:lineRule="auto"/>
              <w:rPr>
                <w:rFonts w:ascii="Times New Roman" w:eastAsia="Times New Roman" w:hAnsi="Times New Roman"/>
                <w:color w:val="EE0000"/>
                <w:sz w:val="20"/>
                <w:szCs w:val="20"/>
                <w:lang w:eastAsia="ru-RU"/>
              </w:rPr>
            </w:pPr>
            <w:r w:rsidRPr="00A01BC2">
              <w:rPr>
                <w:rFonts w:ascii="Times New Roman" w:hAnsi="Times New Roman"/>
                <w:color w:val="000000"/>
                <w:sz w:val="20"/>
                <w:szCs w:val="20"/>
              </w:rPr>
              <w:t>Земельный налог физических лиц</w:t>
            </w:r>
          </w:p>
        </w:tc>
        <w:tc>
          <w:tcPr>
            <w:tcW w:w="1134" w:type="dxa"/>
            <w:tcBorders>
              <w:top w:val="nil"/>
              <w:left w:val="nil"/>
              <w:bottom w:val="single" w:sz="4" w:space="0" w:color="auto"/>
              <w:right w:val="single" w:sz="4" w:space="0" w:color="auto"/>
            </w:tcBorders>
            <w:noWrap/>
            <w:vAlign w:val="center"/>
            <w:hideMark/>
          </w:tcPr>
          <w:p w14:paraId="7C13483E" w14:textId="03DE20FE"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color w:val="000000"/>
                <w:sz w:val="20"/>
                <w:szCs w:val="20"/>
              </w:rPr>
              <w:t>20 522,7</w:t>
            </w:r>
          </w:p>
        </w:tc>
        <w:tc>
          <w:tcPr>
            <w:tcW w:w="1299" w:type="dxa"/>
            <w:tcBorders>
              <w:top w:val="nil"/>
              <w:left w:val="nil"/>
              <w:bottom w:val="single" w:sz="4" w:space="0" w:color="auto"/>
              <w:right w:val="single" w:sz="4" w:space="0" w:color="auto"/>
            </w:tcBorders>
            <w:noWrap/>
            <w:vAlign w:val="center"/>
            <w:hideMark/>
          </w:tcPr>
          <w:p w14:paraId="0AC75E0D" w14:textId="6CAA8D63"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color w:val="000000"/>
                <w:sz w:val="20"/>
                <w:szCs w:val="20"/>
              </w:rPr>
              <w:t>20 298,0</w:t>
            </w:r>
          </w:p>
        </w:tc>
        <w:tc>
          <w:tcPr>
            <w:tcW w:w="1134" w:type="dxa"/>
            <w:tcBorders>
              <w:top w:val="nil"/>
              <w:left w:val="nil"/>
              <w:bottom w:val="single" w:sz="4" w:space="0" w:color="auto"/>
              <w:right w:val="single" w:sz="4" w:space="0" w:color="auto"/>
            </w:tcBorders>
            <w:noWrap/>
            <w:hideMark/>
          </w:tcPr>
          <w:p w14:paraId="1D6FBF03" w14:textId="45E68D85"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22 660,0</w:t>
            </w:r>
          </w:p>
        </w:tc>
        <w:tc>
          <w:tcPr>
            <w:tcW w:w="866" w:type="dxa"/>
            <w:tcBorders>
              <w:top w:val="nil"/>
              <w:left w:val="nil"/>
              <w:bottom w:val="single" w:sz="4" w:space="0" w:color="auto"/>
              <w:right w:val="single" w:sz="4" w:space="0" w:color="auto"/>
            </w:tcBorders>
            <w:noWrap/>
            <w:hideMark/>
          </w:tcPr>
          <w:p w14:paraId="62FFA8F5" w14:textId="2083D94A"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3,3%</w:t>
            </w:r>
          </w:p>
        </w:tc>
        <w:tc>
          <w:tcPr>
            <w:tcW w:w="992" w:type="dxa"/>
            <w:tcBorders>
              <w:top w:val="nil"/>
              <w:left w:val="nil"/>
              <w:bottom w:val="single" w:sz="4" w:space="0" w:color="auto"/>
              <w:right w:val="single" w:sz="4" w:space="0" w:color="auto"/>
            </w:tcBorders>
            <w:noWrap/>
            <w:hideMark/>
          </w:tcPr>
          <w:p w14:paraId="0501BB2A" w14:textId="4304C09C"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111,6%</w:t>
            </w:r>
          </w:p>
        </w:tc>
        <w:tc>
          <w:tcPr>
            <w:tcW w:w="1134" w:type="dxa"/>
            <w:tcBorders>
              <w:top w:val="nil"/>
              <w:left w:val="nil"/>
              <w:bottom w:val="single" w:sz="4" w:space="0" w:color="auto"/>
              <w:right w:val="single" w:sz="4" w:space="0" w:color="auto"/>
            </w:tcBorders>
            <w:noWrap/>
            <w:hideMark/>
          </w:tcPr>
          <w:p w14:paraId="2E75ECE9" w14:textId="3580665F"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23 340,0</w:t>
            </w:r>
          </w:p>
        </w:tc>
        <w:tc>
          <w:tcPr>
            <w:tcW w:w="1134" w:type="dxa"/>
            <w:tcBorders>
              <w:top w:val="nil"/>
              <w:left w:val="nil"/>
              <w:bottom w:val="single" w:sz="4" w:space="0" w:color="auto"/>
              <w:right w:val="single" w:sz="4" w:space="0" w:color="auto"/>
            </w:tcBorders>
            <w:noWrap/>
            <w:hideMark/>
          </w:tcPr>
          <w:p w14:paraId="7D0E7863" w14:textId="5D624440"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24 040,0</w:t>
            </w:r>
          </w:p>
        </w:tc>
      </w:tr>
      <w:tr w:rsidR="00A01BC2" w:rsidRPr="00E1322C" w14:paraId="3ECBB3D8" w14:textId="77777777" w:rsidTr="00A01BC2">
        <w:trPr>
          <w:trHeight w:val="528"/>
        </w:trPr>
        <w:tc>
          <w:tcPr>
            <w:tcW w:w="2405" w:type="dxa"/>
            <w:tcBorders>
              <w:top w:val="nil"/>
              <w:left w:val="single" w:sz="4" w:space="0" w:color="auto"/>
              <w:bottom w:val="single" w:sz="4" w:space="0" w:color="auto"/>
              <w:right w:val="single" w:sz="4" w:space="0" w:color="auto"/>
            </w:tcBorders>
            <w:vAlign w:val="center"/>
            <w:hideMark/>
          </w:tcPr>
          <w:p w14:paraId="7DE24E30" w14:textId="3010A14D" w:rsidR="00A01BC2" w:rsidRPr="00A01BC2" w:rsidRDefault="00A01BC2" w:rsidP="00A01BC2">
            <w:pPr>
              <w:spacing w:after="0" w:line="240" w:lineRule="auto"/>
              <w:rPr>
                <w:rFonts w:ascii="Times New Roman" w:eastAsia="Times New Roman" w:hAnsi="Times New Roman"/>
                <w:color w:val="EE0000"/>
                <w:sz w:val="20"/>
                <w:szCs w:val="20"/>
                <w:lang w:eastAsia="ru-RU"/>
              </w:rPr>
            </w:pPr>
            <w:r w:rsidRPr="00A01BC2">
              <w:rPr>
                <w:rFonts w:ascii="Times New Roman" w:hAnsi="Times New Roman"/>
                <w:color w:val="000000"/>
                <w:sz w:val="20"/>
                <w:szCs w:val="20"/>
              </w:rPr>
              <w:t>Доходы от уплаты акцизов на нефтепродукты</w:t>
            </w:r>
          </w:p>
        </w:tc>
        <w:tc>
          <w:tcPr>
            <w:tcW w:w="1134" w:type="dxa"/>
            <w:tcBorders>
              <w:top w:val="nil"/>
              <w:left w:val="nil"/>
              <w:bottom w:val="single" w:sz="4" w:space="0" w:color="auto"/>
              <w:right w:val="single" w:sz="4" w:space="0" w:color="auto"/>
            </w:tcBorders>
            <w:noWrap/>
            <w:vAlign w:val="center"/>
            <w:hideMark/>
          </w:tcPr>
          <w:p w14:paraId="6DDE87DD" w14:textId="33BC87B6"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color w:val="000000"/>
                <w:sz w:val="20"/>
                <w:szCs w:val="20"/>
              </w:rPr>
              <w:t>22 354,7</w:t>
            </w:r>
          </w:p>
        </w:tc>
        <w:tc>
          <w:tcPr>
            <w:tcW w:w="1299" w:type="dxa"/>
            <w:tcBorders>
              <w:top w:val="nil"/>
              <w:left w:val="nil"/>
              <w:bottom w:val="single" w:sz="4" w:space="0" w:color="auto"/>
              <w:right w:val="single" w:sz="4" w:space="0" w:color="auto"/>
            </w:tcBorders>
            <w:noWrap/>
            <w:vAlign w:val="center"/>
            <w:hideMark/>
          </w:tcPr>
          <w:p w14:paraId="0D0F1004" w14:textId="7346BF3C"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color w:val="000000"/>
                <w:sz w:val="20"/>
                <w:szCs w:val="20"/>
              </w:rPr>
              <w:t>23 643,7</w:t>
            </w:r>
          </w:p>
        </w:tc>
        <w:tc>
          <w:tcPr>
            <w:tcW w:w="1134" w:type="dxa"/>
            <w:tcBorders>
              <w:top w:val="nil"/>
              <w:left w:val="nil"/>
              <w:bottom w:val="single" w:sz="4" w:space="0" w:color="auto"/>
              <w:right w:val="single" w:sz="4" w:space="0" w:color="auto"/>
            </w:tcBorders>
            <w:noWrap/>
            <w:hideMark/>
          </w:tcPr>
          <w:p w14:paraId="15E61E21" w14:textId="621C2C3B"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24 219,8</w:t>
            </w:r>
          </w:p>
        </w:tc>
        <w:tc>
          <w:tcPr>
            <w:tcW w:w="866" w:type="dxa"/>
            <w:tcBorders>
              <w:top w:val="nil"/>
              <w:left w:val="nil"/>
              <w:bottom w:val="single" w:sz="4" w:space="0" w:color="auto"/>
              <w:right w:val="single" w:sz="4" w:space="0" w:color="auto"/>
            </w:tcBorders>
            <w:noWrap/>
            <w:hideMark/>
          </w:tcPr>
          <w:p w14:paraId="381EA610" w14:textId="56C73AD6"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3,6%</w:t>
            </w:r>
          </w:p>
        </w:tc>
        <w:tc>
          <w:tcPr>
            <w:tcW w:w="992" w:type="dxa"/>
            <w:tcBorders>
              <w:top w:val="nil"/>
              <w:left w:val="nil"/>
              <w:bottom w:val="single" w:sz="4" w:space="0" w:color="auto"/>
              <w:right w:val="single" w:sz="4" w:space="0" w:color="auto"/>
            </w:tcBorders>
            <w:noWrap/>
            <w:hideMark/>
          </w:tcPr>
          <w:p w14:paraId="0AD597FF" w14:textId="25D3F4F0"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102,4%</w:t>
            </w:r>
          </w:p>
        </w:tc>
        <w:tc>
          <w:tcPr>
            <w:tcW w:w="1134" w:type="dxa"/>
            <w:tcBorders>
              <w:top w:val="nil"/>
              <w:left w:val="nil"/>
              <w:bottom w:val="single" w:sz="4" w:space="0" w:color="auto"/>
              <w:right w:val="single" w:sz="4" w:space="0" w:color="auto"/>
            </w:tcBorders>
            <w:noWrap/>
            <w:hideMark/>
          </w:tcPr>
          <w:p w14:paraId="3F34BF7E" w14:textId="72844010"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24 776,0</w:t>
            </w:r>
          </w:p>
        </w:tc>
        <w:tc>
          <w:tcPr>
            <w:tcW w:w="1134" w:type="dxa"/>
            <w:tcBorders>
              <w:top w:val="nil"/>
              <w:left w:val="nil"/>
              <w:bottom w:val="single" w:sz="4" w:space="0" w:color="auto"/>
              <w:right w:val="single" w:sz="4" w:space="0" w:color="auto"/>
            </w:tcBorders>
            <w:noWrap/>
            <w:hideMark/>
          </w:tcPr>
          <w:p w14:paraId="65A324E8" w14:textId="01B26950"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25 347,0</w:t>
            </w:r>
          </w:p>
        </w:tc>
      </w:tr>
      <w:tr w:rsidR="00A01BC2" w:rsidRPr="00E1322C" w14:paraId="701157A7" w14:textId="77777777" w:rsidTr="00A01BC2">
        <w:trPr>
          <w:trHeight w:val="264"/>
        </w:trPr>
        <w:tc>
          <w:tcPr>
            <w:tcW w:w="2405" w:type="dxa"/>
            <w:tcBorders>
              <w:top w:val="nil"/>
              <w:left w:val="single" w:sz="4" w:space="0" w:color="auto"/>
              <w:bottom w:val="single" w:sz="4" w:space="0" w:color="auto"/>
              <w:right w:val="single" w:sz="4" w:space="0" w:color="auto"/>
            </w:tcBorders>
            <w:vAlign w:val="center"/>
            <w:hideMark/>
          </w:tcPr>
          <w:p w14:paraId="27BF3DF6" w14:textId="6631EE85" w:rsidR="00A01BC2" w:rsidRPr="00A01BC2" w:rsidRDefault="00A01BC2" w:rsidP="00A01BC2">
            <w:pPr>
              <w:spacing w:after="0" w:line="240" w:lineRule="auto"/>
              <w:rPr>
                <w:rFonts w:ascii="Times New Roman" w:eastAsia="Times New Roman" w:hAnsi="Times New Roman"/>
                <w:color w:val="EE0000"/>
                <w:sz w:val="20"/>
                <w:szCs w:val="20"/>
                <w:lang w:eastAsia="ru-RU"/>
              </w:rPr>
            </w:pPr>
            <w:r w:rsidRPr="00A01BC2">
              <w:rPr>
                <w:rFonts w:ascii="Times New Roman" w:hAnsi="Times New Roman"/>
                <w:color w:val="000000"/>
                <w:sz w:val="20"/>
                <w:szCs w:val="20"/>
              </w:rPr>
              <w:t>Туристический налог</w:t>
            </w:r>
          </w:p>
        </w:tc>
        <w:tc>
          <w:tcPr>
            <w:tcW w:w="1134" w:type="dxa"/>
            <w:tcBorders>
              <w:top w:val="nil"/>
              <w:left w:val="nil"/>
              <w:bottom w:val="single" w:sz="4" w:space="0" w:color="auto"/>
              <w:right w:val="single" w:sz="4" w:space="0" w:color="auto"/>
            </w:tcBorders>
            <w:noWrap/>
            <w:vAlign w:val="center"/>
            <w:hideMark/>
          </w:tcPr>
          <w:p w14:paraId="6EB8CDB2" w14:textId="031BED99"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color w:val="000000"/>
                <w:sz w:val="20"/>
                <w:szCs w:val="20"/>
              </w:rPr>
              <w:t>0,0</w:t>
            </w:r>
          </w:p>
        </w:tc>
        <w:tc>
          <w:tcPr>
            <w:tcW w:w="1299" w:type="dxa"/>
            <w:tcBorders>
              <w:top w:val="nil"/>
              <w:left w:val="nil"/>
              <w:bottom w:val="single" w:sz="4" w:space="0" w:color="auto"/>
              <w:right w:val="single" w:sz="4" w:space="0" w:color="auto"/>
            </w:tcBorders>
            <w:noWrap/>
            <w:vAlign w:val="center"/>
            <w:hideMark/>
          </w:tcPr>
          <w:p w14:paraId="42B822DF" w14:textId="2448120E"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color w:val="000000"/>
                <w:sz w:val="20"/>
                <w:szCs w:val="20"/>
              </w:rPr>
              <w:t>11 800,0</w:t>
            </w:r>
          </w:p>
        </w:tc>
        <w:tc>
          <w:tcPr>
            <w:tcW w:w="1134" w:type="dxa"/>
            <w:tcBorders>
              <w:top w:val="nil"/>
              <w:left w:val="nil"/>
              <w:bottom w:val="single" w:sz="4" w:space="0" w:color="auto"/>
              <w:right w:val="single" w:sz="4" w:space="0" w:color="auto"/>
            </w:tcBorders>
            <w:noWrap/>
            <w:hideMark/>
          </w:tcPr>
          <w:p w14:paraId="2D1E8C92" w14:textId="01937825"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12 300,0</w:t>
            </w:r>
          </w:p>
        </w:tc>
        <w:tc>
          <w:tcPr>
            <w:tcW w:w="866" w:type="dxa"/>
            <w:tcBorders>
              <w:top w:val="nil"/>
              <w:left w:val="nil"/>
              <w:bottom w:val="single" w:sz="4" w:space="0" w:color="auto"/>
              <w:right w:val="single" w:sz="4" w:space="0" w:color="auto"/>
            </w:tcBorders>
            <w:noWrap/>
            <w:hideMark/>
          </w:tcPr>
          <w:p w14:paraId="0803826D" w14:textId="4CA4AD2E"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1,8%</w:t>
            </w:r>
          </w:p>
        </w:tc>
        <w:tc>
          <w:tcPr>
            <w:tcW w:w="992" w:type="dxa"/>
            <w:tcBorders>
              <w:top w:val="nil"/>
              <w:left w:val="nil"/>
              <w:bottom w:val="single" w:sz="4" w:space="0" w:color="auto"/>
              <w:right w:val="single" w:sz="4" w:space="0" w:color="auto"/>
            </w:tcBorders>
            <w:noWrap/>
            <w:hideMark/>
          </w:tcPr>
          <w:p w14:paraId="09AF4AB8" w14:textId="3265EAEE" w:rsidR="00A01BC2" w:rsidRPr="00A01BC2" w:rsidRDefault="00A01BC2" w:rsidP="00A01BC2">
            <w:pPr>
              <w:spacing w:after="0" w:line="240" w:lineRule="auto"/>
              <w:rPr>
                <w:rFonts w:ascii="Times New Roman" w:eastAsia="Times New Roman" w:hAnsi="Times New Roman"/>
                <w:color w:val="EE0000"/>
                <w:sz w:val="20"/>
                <w:szCs w:val="20"/>
                <w:lang w:eastAsia="ru-RU"/>
              </w:rPr>
            </w:pPr>
            <w:r w:rsidRPr="00A01BC2">
              <w:rPr>
                <w:rFonts w:ascii="Times New Roman" w:hAnsi="Times New Roman"/>
                <w:sz w:val="20"/>
                <w:szCs w:val="20"/>
              </w:rPr>
              <w:t>104,2%</w:t>
            </w:r>
          </w:p>
        </w:tc>
        <w:tc>
          <w:tcPr>
            <w:tcW w:w="1134" w:type="dxa"/>
            <w:tcBorders>
              <w:top w:val="nil"/>
              <w:left w:val="nil"/>
              <w:bottom w:val="single" w:sz="4" w:space="0" w:color="auto"/>
              <w:right w:val="single" w:sz="4" w:space="0" w:color="auto"/>
            </w:tcBorders>
            <w:noWrap/>
            <w:hideMark/>
          </w:tcPr>
          <w:p w14:paraId="24D23463" w14:textId="145F11ED"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12 669,0</w:t>
            </w:r>
          </w:p>
        </w:tc>
        <w:tc>
          <w:tcPr>
            <w:tcW w:w="1134" w:type="dxa"/>
            <w:tcBorders>
              <w:top w:val="nil"/>
              <w:left w:val="nil"/>
              <w:bottom w:val="single" w:sz="4" w:space="0" w:color="auto"/>
              <w:right w:val="single" w:sz="4" w:space="0" w:color="auto"/>
            </w:tcBorders>
            <w:noWrap/>
            <w:hideMark/>
          </w:tcPr>
          <w:p w14:paraId="2F306EA4" w14:textId="0038F622"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13 049,0</w:t>
            </w:r>
          </w:p>
        </w:tc>
      </w:tr>
      <w:tr w:rsidR="00A01BC2" w:rsidRPr="00E1322C" w14:paraId="2FBFAE35" w14:textId="77777777" w:rsidTr="00A01BC2">
        <w:trPr>
          <w:trHeight w:val="528"/>
        </w:trPr>
        <w:tc>
          <w:tcPr>
            <w:tcW w:w="2405" w:type="dxa"/>
            <w:tcBorders>
              <w:top w:val="nil"/>
              <w:left w:val="single" w:sz="4" w:space="0" w:color="auto"/>
              <w:bottom w:val="single" w:sz="4" w:space="0" w:color="auto"/>
              <w:right w:val="single" w:sz="4" w:space="0" w:color="auto"/>
            </w:tcBorders>
            <w:vAlign w:val="center"/>
            <w:hideMark/>
          </w:tcPr>
          <w:p w14:paraId="645C85D8" w14:textId="0C452140" w:rsidR="00A01BC2" w:rsidRPr="00A01BC2" w:rsidRDefault="00A01BC2" w:rsidP="00A01BC2">
            <w:pPr>
              <w:spacing w:after="0" w:line="240" w:lineRule="auto"/>
              <w:rPr>
                <w:rFonts w:ascii="Times New Roman" w:eastAsia="Times New Roman" w:hAnsi="Times New Roman"/>
                <w:color w:val="EE0000"/>
                <w:sz w:val="20"/>
                <w:szCs w:val="20"/>
                <w:lang w:eastAsia="ru-RU"/>
              </w:rPr>
            </w:pPr>
            <w:r w:rsidRPr="00A01BC2">
              <w:rPr>
                <w:rFonts w:ascii="Times New Roman" w:hAnsi="Times New Roman"/>
                <w:color w:val="000000"/>
                <w:sz w:val="20"/>
                <w:szCs w:val="20"/>
              </w:rPr>
              <w:t>Единый сельскохозяйственный налог</w:t>
            </w:r>
          </w:p>
        </w:tc>
        <w:tc>
          <w:tcPr>
            <w:tcW w:w="1134" w:type="dxa"/>
            <w:tcBorders>
              <w:top w:val="nil"/>
              <w:left w:val="nil"/>
              <w:bottom w:val="single" w:sz="4" w:space="0" w:color="auto"/>
              <w:right w:val="single" w:sz="4" w:space="0" w:color="auto"/>
            </w:tcBorders>
            <w:noWrap/>
            <w:vAlign w:val="center"/>
            <w:hideMark/>
          </w:tcPr>
          <w:p w14:paraId="4C87AA20" w14:textId="0E797E5F"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color w:val="000000"/>
                <w:sz w:val="20"/>
                <w:szCs w:val="20"/>
              </w:rPr>
              <w:t>4 835,3</w:t>
            </w:r>
          </w:p>
        </w:tc>
        <w:tc>
          <w:tcPr>
            <w:tcW w:w="1299" w:type="dxa"/>
            <w:tcBorders>
              <w:top w:val="nil"/>
              <w:left w:val="nil"/>
              <w:bottom w:val="single" w:sz="4" w:space="0" w:color="auto"/>
              <w:right w:val="single" w:sz="4" w:space="0" w:color="auto"/>
            </w:tcBorders>
            <w:noWrap/>
            <w:vAlign w:val="center"/>
            <w:hideMark/>
          </w:tcPr>
          <w:p w14:paraId="0B9674BB" w14:textId="05DF5113"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color w:val="000000"/>
                <w:sz w:val="20"/>
                <w:szCs w:val="20"/>
              </w:rPr>
              <w:t>4 892,5</w:t>
            </w:r>
          </w:p>
        </w:tc>
        <w:tc>
          <w:tcPr>
            <w:tcW w:w="1134" w:type="dxa"/>
            <w:tcBorders>
              <w:top w:val="nil"/>
              <w:left w:val="nil"/>
              <w:bottom w:val="single" w:sz="4" w:space="0" w:color="auto"/>
              <w:right w:val="single" w:sz="4" w:space="0" w:color="auto"/>
            </w:tcBorders>
            <w:noWrap/>
            <w:hideMark/>
          </w:tcPr>
          <w:p w14:paraId="2608DB03" w14:textId="56481C47"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5 366,0</w:t>
            </w:r>
          </w:p>
        </w:tc>
        <w:tc>
          <w:tcPr>
            <w:tcW w:w="866" w:type="dxa"/>
            <w:tcBorders>
              <w:top w:val="nil"/>
              <w:left w:val="nil"/>
              <w:bottom w:val="single" w:sz="4" w:space="0" w:color="auto"/>
              <w:right w:val="single" w:sz="4" w:space="0" w:color="auto"/>
            </w:tcBorders>
            <w:noWrap/>
            <w:hideMark/>
          </w:tcPr>
          <w:p w14:paraId="3CC6DAF5" w14:textId="5103A0D0"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0,8%</w:t>
            </w:r>
          </w:p>
        </w:tc>
        <w:tc>
          <w:tcPr>
            <w:tcW w:w="992" w:type="dxa"/>
            <w:tcBorders>
              <w:top w:val="nil"/>
              <w:left w:val="nil"/>
              <w:bottom w:val="single" w:sz="4" w:space="0" w:color="auto"/>
              <w:right w:val="single" w:sz="4" w:space="0" w:color="auto"/>
            </w:tcBorders>
            <w:noWrap/>
            <w:hideMark/>
          </w:tcPr>
          <w:p w14:paraId="33CAACD1" w14:textId="2C9FA8C8"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109,7%</w:t>
            </w:r>
          </w:p>
        </w:tc>
        <w:tc>
          <w:tcPr>
            <w:tcW w:w="1134" w:type="dxa"/>
            <w:tcBorders>
              <w:top w:val="nil"/>
              <w:left w:val="nil"/>
              <w:bottom w:val="single" w:sz="4" w:space="0" w:color="auto"/>
              <w:right w:val="single" w:sz="4" w:space="0" w:color="auto"/>
            </w:tcBorders>
            <w:noWrap/>
            <w:hideMark/>
          </w:tcPr>
          <w:p w14:paraId="0154902B" w14:textId="10F2FD37"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5 474,0</w:t>
            </w:r>
          </w:p>
        </w:tc>
        <w:tc>
          <w:tcPr>
            <w:tcW w:w="1134" w:type="dxa"/>
            <w:tcBorders>
              <w:top w:val="nil"/>
              <w:left w:val="nil"/>
              <w:bottom w:val="single" w:sz="4" w:space="0" w:color="auto"/>
              <w:right w:val="single" w:sz="4" w:space="0" w:color="auto"/>
            </w:tcBorders>
            <w:noWrap/>
            <w:hideMark/>
          </w:tcPr>
          <w:p w14:paraId="242B649D" w14:textId="04340AA1"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5 583,0</w:t>
            </w:r>
          </w:p>
        </w:tc>
      </w:tr>
      <w:tr w:rsidR="00A01BC2" w:rsidRPr="00E1322C" w14:paraId="067DF9B5" w14:textId="77777777" w:rsidTr="00A01BC2">
        <w:trPr>
          <w:trHeight w:val="528"/>
        </w:trPr>
        <w:tc>
          <w:tcPr>
            <w:tcW w:w="2405" w:type="dxa"/>
            <w:tcBorders>
              <w:top w:val="nil"/>
              <w:left w:val="single" w:sz="4" w:space="0" w:color="auto"/>
              <w:bottom w:val="single" w:sz="4" w:space="0" w:color="auto"/>
              <w:right w:val="single" w:sz="4" w:space="0" w:color="auto"/>
            </w:tcBorders>
            <w:vAlign w:val="center"/>
            <w:hideMark/>
          </w:tcPr>
          <w:p w14:paraId="678AFE0E" w14:textId="3D9794C2" w:rsidR="00A01BC2" w:rsidRPr="00A01BC2" w:rsidRDefault="00A01BC2" w:rsidP="00A01BC2">
            <w:pPr>
              <w:spacing w:after="0" w:line="240" w:lineRule="auto"/>
              <w:rPr>
                <w:rFonts w:ascii="Times New Roman" w:eastAsia="Times New Roman" w:hAnsi="Times New Roman"/>
                <w:color w:val="EE0000"/>
                <w:sz w:val="20"/>
                <w:szCs w:val="20"/>
                <w:lang w:eastAsia="ru-RU"/>
              </w:rPr>
            </w:pPr>
            <w:r w:rsidRPr="00A01BC2">
              <w:rPr>
                <w:rFonts w:ascii="Times New Roman" w:hAnsi="Times New Roman"/>
                <w:color w:val="000000"/>
                <w:sz w:val="20"/>
                <w:szCs w:val="20"/>
              </w:rPr>
              <w:t>Арендная плата за земельные участки</w:t>
            </w:r>
          </w:p>
        </w:tc>
        <w:tc>
          <w:tcPr>
            <w:tcW w:w="1134" w:type="dxa"/>
            <w:tcBorders>
              <w:top w:val="nil"/>
              <w:left w:val="nil"/>
              <w:bottom w:val="single" w:sz="4" w:space="0" w:color="auto"/>
              <w:right w:val="single" w:sz="4" w:space="0" w:color="auto"/>
            </w:tcBorders>
            <w:noWrap/>
            <w:vAlign w:val="center"/>
            <w:hideMark/>
          </w:tcPr>
          <w:p w14:paraId="5A415CA1" w14:textId="6388DAC0"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color w:val="000000"/>
                <w:sz w:val="20"/>
                <w:szCs w:val="20"/>
              </w:rPr>
              <w:t>69 853,0</w:t>
            </w:r>
          </w:p>
        </w:tc>
        <w:tc>
          <w:tcPr>
            <w:tcW w:w="1299" w:type="dxa"/>
            <w:tcBorders>
              <w:top w:val="nil"/>
              <w:left w:val="nil"/>
              <w:bottom w:val="single" w:sz="4" w:space="0" w:color="auto"/>
              <w:right w:val="single" w:sz="4" w:space="0" w:color="auto"/>
            </w:tcBorders>
            <w:noWrap/>
            <w:vAlign w:val="center"/>
            <w:hideMark/>
          </w:tcPr>
          <w:p w14:paraId="188B601C" w14:textId="7E8BC524"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color w:val="000000"/>
                <w:sz w:val="20"/>
                <w:szCs w:val="20"/>
              </w:rPr>
              <w:t>52 650,0</w:t>
            </w:r>
          </w:p>
        </w:tc>
        <w:tc>
          <w:tcPr>
            <w:tcW w:w="1134" w:type="dxa"/>
            <w:tcBorders>
              <w:top w:val="nil"/>
              <w:left w:val="nil"/>
              <w:bottom w:val="single" w:sz="4" w:space="0" w:color="auto"/>
              <w:right w:val="single" w:sz="4" w:space="0" w:color="auto"/>
            </w:tcBorders>
            <w:noWrap/>
            <w:hideMark/>
          </w:tcPr>
          <w:p w14:paraId="35F2E0EC" w14:textId="1B67AA52"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55 048,0</w:t>
            </w:r>
          </w:p>
        </w:tc>
        <w:tc>
          <w:tcPr>
            <w:tcW w:w="866" w:type="dxa"/>
            <w:tcBorders>
              <w:top w:val="nil"/>
              <w:left w:val="nil"/>
              <w:bottom w:val="single" w:sz="4" w:space="0" w:color="auto"/>
              <w:right w:val="single" w:sz="4" w:space="0" w:color="auto"/>
            </w:tcBorders>
            <w:noWrap/>
            <w:hideMark/>
          </w:tcPr>
          <w:p w14:paraId="41AB93E7" w14:textId="0EAD4234"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8,1%</w:t>
            </w:r>
          </w:p>
        </w:tc>
        <w:tc>
          <w:tcPr>
            <w:tcW w:w="992" w:type="dxa"/>
            <w:tcBorders>
              <w:top w:val="nil"/>
              <w:left w:val="nil"/>
              <w:bottom w:val="single" w:sz="4" w:space="0" w:color="auto"/>
              <w:right w:val="single" w:sz="4" w:space="0" w:color="auto"/>
            </w:tcBorders>
            <w:noWrap/>
            <w:hideMark/>
          </w:tcPr>
          <w:p w14:paraId="6E55DA69" w14:textId="28B60ED3"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104,6%</w:t>
            </w:r>
          </w:p>
        </w:tc>
        <w:tc>
          <w:tcPr>
            <w:tcW w:w="1134" w:type="dxa"/>
            <w:tcBorders>
              <w:top w:val="nil"/>
              <w:left w:val="nil"/>
              <w:bottom w:val="single" w:sz="4" w:space="0" w:color="auto"/>
              <w:right w:val="single" w:sz="4" w:space="0" w:color="auto"/>
            </w:tcBorders>
            <w:noWrap/>
            <w:hideMark/>
          </w:tcPr>
          <w:p w14:paraId="6EA8D1A6" w14:textId="6233ADEA"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57 343,0</w:t>
            </w:r>
          </w:p>
        </w:tc>
        <w:tc>
          <w:tcPr>
            <w:tcW w:w="1134" w:type="dxa"/>
            <w:tcBorders>
              <w:top w:val="nil"/>
              <w:left w:val="nil"/>
              <w:bottom w:val="single" w:sz="4" w:space="0" w:color="auto"/>
              <w:right w:val="single" w:sz="4" w:space="0" w:color="auto"/>
            </w:tcBorders>
            <w:noWrap/>
            <w:hideMark/>
          </w:tcPr>
          <w:p w14:paraId="5D7FAF89" w14:textId="6E3B1AE1"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59 589,0</w:t>
            </w:r>
          </w:p>
        </w:tc>
      </w:tr>
      <w:tr w:rsidR="00A01BC2" w:rsidRPr="00E1322C" w14:paraId="4B381F11" w14:textId="77777777" w:rsidTr="00A01BC2">
        <w:trPr>
          <w:trHeight w:val="264"/>
        </w:trPr>
        <w:tc>
          <w:tcPr>
            <w:tcW w:w="2405" w:type="dxa"/>
            <w:tcBorders>
              <w:top w:val="nil"/>
              <w:left w:val="single" w:sz="4" w:space="0" w:color="auto"/>
              <w:bottom w:val="single" w:sz="4" w:space="0" w:color="auto"/>
              <w:right w:val="single" w:sz="4" w:space="0" w:color="auto"/>
            </w:tcBorders>
            <w:vAlign w:val="center"/>
            <w:hideMark/>
          </w:tcPr>
          <w:p w14:paraId="29E14D8D" w14:textId="24D62ED2" w:rsidR="00A01BC2" w:rsidRPr="00A01BC2" w:rsidRDefault="00A01BC2" w:rsidP="00A01BC2">
            <w:pPr>
              <w:spacing w:after="0" w:line="240" w:lineRule="auto"/>
              <w:rPr>
                <w:rFonts w:ascii="Times New Roman" w:eastAsia="Times New Roman" w:hAnsi="Times New Roman"/>
                <w:color w:val="EE0000"/>
                <w:sz w:val="20"/>
                <w:szCs w:val="20"/>
                <w:lang w:eastAsia="ru-RU"/>
              </w:rPr>
            </w:pPr>
            <w:r w:rsidRPr="00A01BC2">
              <w:rPr>
                <w:rFonts w:ascii="Times New Roman" w:hAnsi="Times New Roman"/>
                <w:color w:val="000000"/>
                <w:sz w:val="20"/>
                <w:szCs w:val="20"/>
              </w:rPr>
              <w:t>Аренда муниципального имущества</w:t>
            </w:r>
          </w:p>
        </w:tc>
        <w:tc>
          <w:tcPr>
            <w:tcW w:w="1134" w:type="dxa"/>
            <w:tcBorders>
              <w:top w:val="nil"/>
              <w:left w:val="nil"/>
              <w:bottom w:val="single" w:sz="4" w:space="0" w:color="auto"/>
              <w:right w:val="single" w:sz="4" w:space="0" w:color="auto"/>
            </w:tcBorders>
            <w:noWrap/>
            <w:vAlign w:val="center"/>
            <w:hideMark/>
          </w:tcPr>
          <w:p w14:paraId="4368E7EC" w14:textId="6AEDDD60"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color w:val="000000"/>
                <w:sz w:val="20"/>
                <w:szCs w:val="20"/>
              </w:rPr>
              <w:t>79 200,3</w:t>
            </w:r>
          </w:p>
        </w:tc>
        <w:tc>
          <w:tcPr>
            <w:tcW w:w="1299" w:type="dxa"/>
            <w:tcBorders>
              <w:top w:val="nil"/>
              <w:left w:val="nil"/>
              <w:bottom w:val="single" w:sz="4" w:space="0" w:color="auto"/>
              <w:right w:val="single" w:sz="4" w:space="0" w:color="auto"/>
            </w:tcBorders>
            <w:noWrap/>
            <w:vAlign w:val="center"/>
            <w:hideMark/>
          </w:tcPr>
          <w:p w14:paraId="2A963070" w14:textId="76EE4076"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color w:val="000000"/>
                <w:sz w:val="20"/>
                <w:szCs w:val="20"/>
              </w:rPr>
              <w:t>87 811,3</w:t>
            </w:r>
          </w:p>
        </w:tc>
        <w:tc>
          <w:tcPr>
            <w:tcW w:w="1134" w:type="dxa"/>
            <w:tcBorders>
              <w:top w:val="nil"/>
              <w:left w:val="nil"/>
              <w:bottom w:val="single" w:sz="4" w:space="0" w:color="auto"/>
              <w:right w:val="single" w:sz="4" w:space="0" w:color="auto"/>
            </w:tcBorders>
            <w:noWrap/>
            <w:hideMark/>
          </w:tcPr>
          <w:p w14:paraId="5ECCFB26" w14:textId="7C2F73DA"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86 787,3</w:t>
            </w:r>
          </w:p>
        </w:tc>
        <w:tc>
          <w:tcPr>
            <w:tcW w:w="866" w:type="dxa"/>
            <w:tcBorders>
              <w:top w:val="nil"/>
              <w:left w:val="nil"/>
              <w:bottom w:val="single" w:sz="4" w:space="0" w:color="auto"/>
              <w:right w:val="single" w:sz="4" w:space="0" w:color="auto"/>
            </w:tcBorders>
            <w:noWrap/>
            <w:hideMark/>
          </w:tcPr>
          <w:p w14:paraId="78CBBF10" w14:textId="14B12DAC"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12,7%</w:t>
            </w:r>
          </w:p>
        </w:tc>
        <w:tc>
          <w:tcPr>
            <w:tcW w:w="992" w:type="dxa"/>
            <w:tcBorders>
              <w:top w:val="nil"/>
              <w:left w:val="nil"/>
              <w:bottom w:val="single" w:sz="4" w:space="0" w:color="auto"/>
              <w:right w:val="single" w:sz="4" w:space="0" w:color="auto"/>
            </w:tcBorders>
            <w:noWrap/>
            <w:hideMark/>
          </w:tcPr>
          <w:p w14:paraId="3B6DB5FC" w14:textId="4F209169"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98,8%</w:t>
            </w:r>
          </w:p>
        </w:tc>
        <w:tc>
          <w:tcPr>
            <w:tcW w:w="1134" w:type="dxa"/>
            <w:tcBorders>
              <w:top w:val="nil"/>
              <w:left w:val="nil"/>
              <w:bottom w:val="single" w:sz="4" w:space="0" w:color="auto"/>
              <w:right w:val="single" w:sz="4" w:space="0" w:color="auto"/>
            </w:tcBorders>
            <w:noWrap/>
            <w:hideMark/>
          </w:tcPr>
          <w:p w14:paraId="7AEB510C" w14:textId="0B51E63E"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87 053,6</w:t>
            </w:r>
          </w:p>
        </w:tc>
        <w:tc>
          <w:tcPr>
            <w:tcW w:w="1134" w:type="dxa"/>
            <w:tcBorders>
              <w:top w:val="nil"/>
              <w:left w:val="nil"/>
              <w:bottom w:val="single" w:sz="4" w:space="0" w:color="auto"/>
              <w:right w:val="single" w:sz="4" w:space="0" w:color="auto"/>
            </w:tcBorders>
            <w:noWrap/>
            <w:hideMark/>
          </w:tcPr>
          <w:p w14:paraId="309124A8" w14:textId="2A7AA66E"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88 563,4</w:t>
            </w:r>
          </w:p>
        </w:tc>
      </w:tr>
      <w:tr w:rsidR="00A01BC2" w:rsidRPr="00E1322C" w14:paraId="698F4155" w14:textId="77777777" w:rsidTr="00A01BC2">
        <w:trPr>
          <w:trHeight w:val="528"/>
        </w:trPr>
        <w:tc>
          <w:tcPr>
            <w:tcW w:w="2405" w:type="dxa"/>
            <w:tcBorders>
              <w:top w:val="nil"/>
              <w:left w:val="single" w:sz="4" w:space="0" w:color="auto"/>
              <w:bottom w:val="single" w:sz="4" w:space="0" w:color="auto"/>
              <w:right w:val="single" w:sz="4" w:space="0" w:color="auto"/>
            </w:tcBorders>
            <w:vAlign w:val="center"/>
            <w:hideMark/>
          </w:tcPr>
          <w:p w14:paraId="430CA771" w14:textId="102AE5C9" w:rsidR="00A01BC2" w:rsidRPr="00A01BC2" w:rsidRDefault="00A01BC2" w:rsidP="00A01BC2">
            <w:pPr>
              <w:spacing w:after="0" w:line="240" w:lineRule="auto"/>
              <w:rPr>
                <w:rFonts w:ascii="Times New Roman" w:eastAsia="Times New Roman" w:hAnsi="Times New Roman"/>
                <w:color w:val="EE0000"/>
                <w:sz w:val="20"/>
                <w:szCs w:val="20"/>
                <w:lang w:eastAsia="ru-RU"/>
              </w:rPr>
            </w:pPr>
            <w:r w:rsidRPr="00A01BC2">
              <w:rPr>
                <w:rFonts w:ascii="Times New Roman" w:hAnsi="Times New Roman"/>
                <w:color w:val="000000"/>
                <w:sz w:val="20"/>
                <w:szCs w:val="20"/>
              </w:rPr>
              <w:t>Прочие поступления от использования имущества</w:t>
            </w:r>
          </w:p>
        </w:tc>
        <w:tc>
          <w:tcPr>
            <w:tcW w:w="1134" w:type="dxa"/>
            <w:tcBorders>
              <w:top w:val="nil"/>
              <w:left w:val="nil"/>
              <w:bottom w:val="single" w:sz="4" w:space="0" w:color="auto"/>
              <w:right w:val="single" w:sz="4" w:space="0" w:color="auto"/>
            </w:tcBorders>
            <w:noWrap/>
            <w:vAlign w:val="center"/>
            <w:hideMark/>
          </w:tcPr>
          <w:p w14:paraId="578072D7" w14:textId="0F0B949E"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color w:val="000000"/>
                <w:sz w:val="20"/>
                <w:szCs w:val="20"/>
              </w:rPr>
              <w:t>11 216,7</w:t>
            </w:r>
          </w:p>
        </w:tc>
        <w:tc>
          <w:tcPr>
            <w:tcW w:w="1299" w:type="dxa"/>
            <w:tcBorders>
              <w:top w:val="nil"/>
              <w:left w:val="nil"/>
              <w:bottom w:val="single" w:sz="4" w:space="0" w:color="auto"/>
              <w:right w:val="single" w:sz="4" w:space="0" w:color="auto"/>
            </w:tcBorders>
            <w:noWrap/>
            <w:vAlign w:val="center"/>
            <w:hideMark/>
          </w:tcPr>
          <w:p w14:paraId="75C2854F" w14:textId="2947D149"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color w:val="000000"/>
                <w:sz w:val="20"/>
                <w:szCs w:val="20"/>
              </w:rPr>
              <w:t>12 759,5</w:t>
            </w:r>
          </w:p>
        </w:tc>
        <w:tc>
          <w:tcPr>
            <w:tcW w:w="1134" w:type="dxa"/>
            <w:tcBorders>
              <w:top w:val="nil"/>
              <w:left w:val="nil"/>
              <w:bottom w:val="single" w:sz="4" w:space="0" w:color="auto"/>
              <w:right w:val="single" w:sz="4" w:space="0" w:color="auto"/>
            </w:tcBorders>
            <w:noWrap/>
            <w:hideMark/>
          </w:tcPr>
          <w:p w14:paraId="4281146C" w14:textId="102382F5"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17 309,7</w:t>
            </w:r>
          </w:p>
        </w:tc>
        <w:tc>
          <w:tcPr>
            <w:tcW w:w="866" w:type="dxa"/>
            <w:tcBorders>
              <w:top w:val="nil"/>
              <w:left w:val="nil"/>
              <w:bottom w:val="single" w:sz="4" w:space="0" w:color="auto"/>
              <w:right w:val="single" w:sz="4" w:space="0" w:color="auto"/>
            </w:tcBorders>
            <w:noWrap/>
            <w:hideMark/>
          </w:tcPr>
          <w:p w14:paraId="6CF93C49" w14:textId="357E33C4"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2,5%</w:t>
            </w:r>
          </w:p>
        </w:tc>
        <w:tc>
          <w:tcPr>
            <w:tcW w:w="992" w:type="dxa"/>
            <w:tcBorders>
              <w:top w:val="nil"/>
              <w:left w:val="nil"/>
              <w:bottom w:val="single" w:sz="4" w:space="0" w:color="auto"/>
              <w:right w:val="single" w:sz="4" w:space="0" w:color="auto"/>
            </w:tcBorders>
            <w:noWrap/>
            <w:hideMark/>
          </w:tcPr>
          <w:p w14:paraId="308AC08B" w14:textId="761F7D19"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135,7%</w:t>
            </w:r>
          </w:p>
        </w:tc>
        <w:tc>
          <w:tcPr>
            <w:tcW w:w="1134" w:type="dxa"/>
            <w:tcBorders>
              <w:top w:val="nil"/>
              <w:left w:val="nil"/>
              <w:bottom w:val="single" w:sz="4" w:space="0" w:color="auto"/>
              <w:right w:val="single" w:sz="4" w:space="0" w:color="auto"/>
            </w:tcBorders>
            <w:noWrap/>
            <w:hideMark/>
          </w:tcPr>
          <w:p w14:paraId="5609706F" w14:textId="2AA96B60"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17 165,2</w:t>
            </w:r>
          </w:p>
        </w:tc>
        <w:tc>
          <w:tcPr>
            <w:tcW w:w="1134" w:type="dxa"/>
            <w:tcBorders>
              <w:top w:val="nil"/>
              <w:left w:val="nil"/>
              <w:bottom w:val="single" w:sz="4" w:space="0" w:color="auto"/>
              <w:right w:val="single" w:sz="4" w:space="0" w:color="auto"/>
            </w:tcBorders>
            <w:noWrap/>
            <w:hideMark/>
          </w:tcPr>
          <w:p w14:paraId="432B274B" w14:textId="65134302"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16 820,8</w:t>
            </w:r>
          </w:p>
        </w:tc>
      </w:tr>
      <w:tr w:rsidR="00A01BC2" w:rsidRPr="00E1322C" w14:paraId="1D73F66D" w14:textId="77777777" w:rsidTr="00A01BC2">
        <w:trPr>
          <w:trHeight w:val="1320"/>
        </w:trPr>
        <w:tc>
          <w:tcPr>
            <w:tcW w:w="2405" w:type="dxa"/>
            <w:tcBorders>
              <w:top w:val="nil"/>
              <w:left w:val="single" w:sz="4" w:space="0" w:color="auto"/>
              <w:bottom w:val="single" w:sz="4" w:space="0" w:color="auto"/>
              <w:right w:val="single" w:sz="4" w:space="0" w:color="auto"/>
            </w:tcBorders>
            <w:vAlign w:val="center"/>
            <w:hideMark/>
          </w:tcPr>
          <w:p w14:paraId="37CA58F5" w14:textId="20F01F78" w:rsidR="00A01BC2" w:rsidRPr="00A01BC2" w:rsidRDefault="00A01BC2" w:rsidP="00A01BC2">
            <w:pPr>
              <w:spacing w:after="0" w:line="240" w:lineRule="auto"/>
              <w:rPr>
                <w:rFonts w:ascii="Times New Roman" w:eastAsia="Times New Roman" w:hAnsi="Times New Roman"/>
                <w:color w:val="EE0000"/>
                <w:sz w:val="20"/>
                <w:szCs w:val="20"/>
                <w:lang w:eastAsia="ru-RU"/>
              </w:rPr>
            </w:pPr>
            <w:r w:rsidRPr="00A01BC2">
              <w:rPr>
                <w:rFonts w:ascii="Times New Roman" w:hAnsi="Times New Roman"/>
                <w:color w:val="000000"/>
                <w:sz w:val="20"/>
                <w:szCs w:val="20"/>
              </w:rPr>
              <w:lastRenderedPageBreak/>
              <w:t xml:space="preserve">Прочие поступления (доходы от парковок, от оказания платных услуг, компенсации затрат </w:t>
            </w:r>
            <w:proofErr w:type="spellStart"/>
            <w:proofErr w:type="gramStart"/>
            <w:r w:rsidRPr="00A01BC2">
              <w:rPr>
                <w:rFonts w:ascii="Times New Roman" w:hAnsi="Times New Roman"/>
                <w:color w:val="000000"/>
                <w:sz w:val="20"/>
                <w:szCs w:val="20"/>
              </w:rPr>
              <w:t>бюджета,от</w:t>
            </w:r>
            <w:proofErr w:type="spellEnd"/>
            <w:proofErr w:type="gramEnd"/>
            <w:r w:rsidRPr="00A01BC2">
              <w:rPr>
                <w:rFonts w:ascii="Times New Roman" w:hAnsi="Times New Roman"/>
                <w:color w:val="000000"/>
                <w:sz w:val="20"/>
                <w:szCs w:val="20"/>
              </w:rPr>
              <w:t xml:space="preserve"> реализации муниципального имущества и пр.)</w:t>
            </w:r>
          </w:p>
        </w:tc>
        <w:tc>
          <w:tcPr>
            <w:tcW w:w="1134" w:type="dxa"/>
            <w:tcBorders>
              <w:top w:val="nil"/>
              <w:left w:val="nil"/>
              <w:bottom w:val="single" w:sz="4" w:space="0" w:color="auto"/>
              <w:right w:val="single" w:sz="4" w:space="0" w:color="auto"/>
            </w:tcBorders>
            <w:noWrap/>
            <w:vAlign w:val="center"/>
            <w:hideMark/>
          </w:tcPr>
          <w:p w14:paraId="68C38B3D" w14:textId="4A047268"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color w:val="000000"/>
                <w:sz w:val="20"/>
                <w:szCs w:val="20"/>
              </w:rPr>
              <w:t>70 429,6</w:t>
            </w:r>
          </w:p>
        </w:tc>
        <w:tc>
          <w:tcPr>
            <w:tcW w:w="1299" w:type="dxa"/>
            <w:tcBorders>
              <w:top w:val="nil"/>
              <w:left w:val="nil"/>
              <w:bottom w:val="single" w:sz="4" w:space="0" w:color="auto"/>
              <w:right w:val="single" w:sz="4" w:space="0" w:color="auto"/>
            </w:tcBorders>
            <w:noWrap/>
            <w:vAlign w:val="center"/>
            <w:hideMark/>
          </w:tcPr>
          <w:p w14:paraId="30C19401" w14:textId="1FFC618C"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color w:val="000000"/>
                <w:sz w:val="20"/>
                <w:szCs w:val="20"/>
              </w:rPr>
              <w:t>16 169,6</w:t>
            </w:r>
          </w:p>
        </w:tc>
        <w:tc>
          <w:tcPr>
            <w:tcW w:w="1134" w:type="dxa"/>
            <w:tcBorders>
              <w:top w:val="nil"/>
              <w:left w:val="nil"/>
              <w:bottom w:val="single" w:sz="4" w:space="0" w:color="auto"/>
              <w:right w:val="single" w:sz="4" w:space="0" w:color="auto"/>
            </w:tcBorders>
            <w:noWrap/>
            <w:hideMark/>
          </w:tcPr>
          <w:p w14:paraId="0D57B2F9" w14:textId="74F5CBE7"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16 588,2</w:t>
            </w:r>
          </w:p>
        </w:tc>
        <w:tc>
          <w:tcPr>
            <w:tcW w:w="866" w:type="dxa"/>
            <w:tcBorders>
              <w:top w:val="nil"/>
              <w:left w:val="nil"/>
              <w:bottom w:val="single" w:sz="4" w:space="0" w:color="auto"/>
              <w:right w:val="single" w:sz="4" w:space="0" w:color="auto"/>
            </w:tcBorders>
            <w:noWrap/>
            <w:hideMark/>
          </w:tcPr>
          <w:p w14:paraId="7879AE4E" w14:textId="4E84D662"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2,4%</w:t>
            </w:r>
          </w:p>
        </w:tc>
        <w:tc>
          <w:tcPr>
            <w:tcW w:w="992" w:type="dxa"/>
            <w:tcBorders>
              <w:top w:val="nil"/>
              <w:left w:val="nil"/>
              <w:bottom w:val="single" w:sz="4" w:space="0" w:color="auto"/>
              <w:right w:val="single" w:sz="4" w:space="0" w:color="auto"/>
            </w:tcBorders>
            <w:noWrap/>
            <w:hideMark/>
          </w:tcPr>
          <w:p w14:paraId="6F20DAD9" w14:textId="6E709831"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102,6%</w:t>
            </w:r>
          </w:p>
        </w:tc>
        <w:tc>
          <w:tcPr>
            <w:tcW w:w="1134" w:type="dxa"/>
            <w:tcBorders>
              <w:top w:val="nil"/>
              <w:left w:val="nil"/>
              <w:bottom w:val="single" w:sz="4" w:space="0" w:color="auto"/>
              <w:right w:val="single" w:sz="4" w:space="0" w:color="auto"/>
            </w:tcBorders>
            <w:noWrap/>
            <w:hideMark/>
          </w:tcPr>
          <w:p w14:paraId="5A78A20E" w14:textId="33CA376D"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16 442,7</w:t>
            </w:r>
          </w:p>
        </w:tc>
        <w:tc>
          <w:tcPr>
            <w:tcW w:w="1134" w:type="dxa"/>
            <w:tcBorders>
              <w:top w:val="nil"/>
              <w:left w:val="nil"/>
              <w:bottom w:val="single" w:sz="4" w:space="0" w:color="auto"/>
              <w:right w:val="single" w:sz="4" w:space="0" w:color="auto"/>
            </w:tcBorders>
            <w:noWrap/>
            <w:hideMark/>
          </w:tcPr>
          <w:p w14:paraId="60EDCA3A" w14:textId="45C46B5C" w:rsidR="00A01BC2" w:rsidRPr="00A01BC2" w:rsidRDefault="00A01BC2" w:rsidP="00A01BC2">
            <w:pPr>
              <w:spacing w:after="0" w:line="240" w:lineRule="auto"/>
              <w:jc w:val="right"/>
              <w:rPr>
                <w:rFonts w:ascii="Times New Roman" w:eastAsia="Times New Roman" w:hAnsi="Times New Roman"/>
                <w:color w:val="EE0000"/>
                <w:sz w:val="20"/>
                <w:szCs w:val="20"/>
                <w:lang w:eastAsia="ru-RU"/>
              </w:rPr>
            </w:pPr>
            <w:r w:rsidRPr="00A01BC2">
              <w:rPr>
                <w:rFonts w:ascii="Times New Roman" w:hAnsi="Times New Roman"/>
                <w:sz w:val="20"/>
                <w:szCs w:val="20"/>
              </w:rPr>
              <w:t>15 728,2</w:t>
            </w:r>
          </w:p>
        </w:tc>
      </w:tr>
      <w:tr w:rsidR="00A01BC2" w:rsidRPr="00E1322C" w14:paraId="6A406C41" w14:textId="77777777" w:rsidTr="00A01BC2">
        <w:trPr>
          <w:trHeight w:val="264"/>
        </w:trPr>
        <w:tc>
          <w:tcPr>
            <w:tcW w:w="2405" w:type="dxa"/>
            <w:tcBorders>
              <w:top w:val="nil"/>
              <w:left w:val="single" w:sz="4" w:space="0" w:color="auto"/>
              <w:bottom w:val="single" w:sz="4" w:space="0" w:color="auto"/>
              <w:right w:val="single" w:sz="4" w:space="0" w:color="auto"/>
            </w:tcBorders>
            <w:vAlign w:val="center"/>
            <w:hideMark/>
          </w:tcPr>
          <w:p w14:paraId="26E1C942" w14:textId="0688C114" w:rsidR="00A01BC2" w:rsidRPr="00A01BC2" w:rsidRDefault="00A01BC2" w:rsidP="00A01BC2">
            <w:pPr>
              <w:spacing w:after="0" w:line="240" w:lineRule="auto"/>
              <w:rPr>
                <w:rFonts w:ascii="Times New Roman" w:eastAsia="Times New Roman" w:hAnsi="Times New Roman"/>
                <w:b/>
                <w:bCs/>
                <w:color w:val="EE0000"/>
                <w:sz w:val="20"/>
                <w:szCs w:val="20"/>
                <w:lang w:eastAsia="ru-RU"/>
              </w:rPr>
            </w:pPr>
            <w:r w:rsidRPr="00A01BC2">
              <w:rPr>
                <w:rFonts w:ascii="Times New Roman" w:hAnsi="Times New Roman"/>
                <w:b/>
                <w:bCs/>
                <w:color w:val="000000"/>
                <w:sz w:val="20"/>
                <w:szCs w:val="20"/>
              </w:rPr>
              <w:t>Всего собственных доходов:</w:t>
            </w:r>
          </w:p>
        </w:tc>
        <w:tc>
          <w:tcPr>
            <w:tcW w:w="1134" w:type="dxa"/>
            <w:tcBorders>
              <w:top w:val="nil"/>
              <w:left w:val="nil"/>
              <w:bottom w:val="single" w:sz="4" w:space="0" w:color="auto"/>
              <w:right w:val="single" w:sz="4" w:space="0" w:color="auto"/>
            </w:tcBorders>
            <w:noWrap/>
            <w:vAlign w:val="center"/>
            <w:hideMark/>
          </w:tcPr>
          <w:p w14:paraId="3EF2C344" w14:textId="59DAEC91" w:rsidR="00A01BC2" w:rsidRPr="00A01BC2" w:rsidRDefault="00A01BC2" w:rsidP="00A01BC2">
            <w:pPr>
              <w:spacing w:after="0" w:line="240" w:lineRule="auto"/>
              <w:jc w:val="right"/>
              <w:rPr>
                <w:rFonts w:ascii="Times New Roman" w:eastAsia="Times New Roman" w:hAnsi="Times New Roman"/>
                <w:b/>
                <w:bCs/>
                <w:color w:val="EE0000"/>
                <w:sz w:val="20"/>
                <w:szCs w:val="20"/>
                <w:lang w:eastAsia="ru-RU"/>
              </w:rPr>
            </w:pPr>
            <w:r w:rsidRPr="00A01BC2">
              <w:rPr>
                <w:rFonts w:ascii="Times New Roman" w:hAnsi="Times New Roman"/>
                <w:b/>
                <w:bCs/>
                <w:color w:val="000000"/>
                <w:sz w:val="20"/>
                <w:szCs w:val="20"/>
              </w:rPr>
              <w:t>669 384,4</w:t>
            </w:r>
          </w:p>
        </w:tc>
        <w:tc>
          <w:tcPr>
            <w:tcW w:w="1299" w:type="dxa"/>
            <w:tcBorders>
              <w:top w:val="nil"/>
              <w:left w:val="nil"/>
              <w:bottom w:val="single" w:sz="4" w:space="0" w:color="auto"/>
              <w:right w:val="single" w:sz="4" w:space="0" w:color="auto"/>
            </w:tcBorders>
            <w:noWrap/>
            <w:vAlign w:val="center"/>
            <w:hideMark/>
          </w:tcPr>
          <w:p w14:paraId="0239DCD3" w14:textId="5BBEB2FE" w:rsidR="00A01BC2" w:rsidRPr="00A01BC2" w:rsidRDefault="00A01BC2" w:rsidP="00A01BC2">
            <w:pPr>
              <w:spacing w:after="0" w:line="240" w:lineRule="auto"/>
              <w:jc w:val="right"/>
              <w:rPr>
                <w:rFonts w:ascii="Times New Roman" w:eastAsia="Times New Roman" w:hAnsi="Times New Roman"/>
                <w:b/>
                <w:bCs/>
                <w:color w:val="EE0000"/>
                <w:sz w:val="20"/>
                <w:szCs w:val="20"/>
                <w:lang w:eastAsia="ru-RU"/>
              </w:rPr>
            </w:pPr>
            <w:r w:rsidRPr="00A01BC2">
              <w:rPr>
                <w:rFonts w:ascii="Times New Roman" w:hAnsi="Times New Roman"/>
                <w:b/>
                <w:bCs/>
                <w:color w:val="000000"/>
                <w:sz w:val="20"/>
                <w:szCs w:val="20"/>
              </w:rPr>
              <w:t>651 927,6</w:t>
            </w:r>
          </w:p>
        </w:tc>
        <w:tc>
          <w:tcPr>
            <w:tcW w:w="1134" w:type="dxa"/>
            <w:tcBorders>
              <w:top w:val="nil"/>
              <w:left w:val="nil"/>
              <w:bottom w:val="single" w:sz="4" w:space="0" w:color="auto"/>
              <w:right w:val="single" w:sz="4" w:space="0" w:color="auto"/>
            </w:tcBorders>
            <w:noWrap/>
            <w:hideMark/>
          </w:tcPr>
          <w:p w14:paraId="00D94B52" w14:textId="09C7F803" w:rsidR="00A01BC2" w:rsidRPr="00A01BC2" w:rsidRDefault="00A01BC2" w:rsidP="00A01BC2">
            <w:pPr>
              <w:spacing w:after="0" w:line="240" w:lineRule="auto"/>
              <w:jc w:val="right"/>
              <w:rPr>
                <w:rFonts w:ascii="Times New Roman" w:eastAsia="Times New Roman" w:hAnsi="Times New Roman"/>
                <w:b/>
                <w:bCs/>
                <w:color w:val="EE0000"/>
                <w:sz w:val="20"/>
                <w:szCs w:val="20"/>
                <w:lang w:eastAsia="ru-RU"/>
              </w:rPr>
            </w:pPr>
            <w:r w:rsidRPr="00A01BC2">
              <w:rPr>
                <w:rFonts w:ascii="Times New Roman" w:hAnsi="Times New Roman"/>
                <w:sz w:val="20"/>
                <w:szCs w:val="20"/>
              </w:rPr>
              <w:t>680 764,0</w:t>
            </w:r>
          </w:p>
        </w:tc>
        <w:tc>
          <w:tcPr>
            <w:tcW w:w="866" w:type="dxa"/>
            <w:tcBorders>
              <w:top w:val="nil"/>
              <w:left w:val="nil"/>
              <w:bottom w:val="single" w:sz="4" w:space="0" w:color="auto"/>
              <w:right w:val="single" w:sz="4" w:space="0" w:color="auto"/>
            </w:tcBorders>
            <w:noWrap/>
            <w:hideMark/>
          </w:tcPr>
          <w:p w14:paraId="2B2B32E7" w14:textId="3B08CDF3" w:rsidR="00A01BC2" w:rsidRPr="00A01BC2" w:rsidRDefault="00A01BC2" w:rsidP="00A01BC2">
            <w:pPr>
              <w:spacing w:after="0" w:line="240" w:lineRule="auto"/>
              <w:jc w:val="right"/>
              <w:rPr>
                <w:rFonts w:ascii="Times New Roman" w:eastAsia="Times New Roman" w:hAnsi="Times New Roman"/>
                <w:b/>
                <w:bCs/>
                <w:color w:val="EE0000"/>
                <w:sz w:val="20"/>
                <w:szCs w:val="20"/>
                <w:lang w:eastAsia="ru-RU"/>
              </w:rPr>
            </w:pPr>
            <w:r w:rsidRPr="00A01BC2">
              <w:rPr>
                <w:rFonts w:ascii="Times New Roman" w:hAnsi="Times New Roman"/>
                <w:sz w:val="20"/>
                <w:szCs w:val="20"/>
              </w:rPr>
              <w:t>100,0%</w:t>
            </w:r>
          </w:p>
        </w:tc>
        <w:tc>
          <w:tcPr>
            <w:tcW w:w="992" w:type="dxa"/>
            <w:tcBorders>
              <w:top w:val="nil"/>
              <w:left w:val="nil"/>
              <w:bottom w:val="single" w:sz="4" w:space="0" w:color="auto"/>
              <w:right w:val="single" w:sz="4" w:space="0" w:color="auto"/>
            </w:tcBorders>
            <w:noWrap/>
            <w:hideMark/>
          </w:tcPr>
          <w:p w14:paraId="334C958A" w14:textId="1A3F6354" w:rsidR="00A01BC2" w:rsidRPr="00A01BC2" w:rsidRDefault="00A01BC2" w:rsidP="00A01BC2">
            <w:pPr>
              <w:spacing w:after="0" w:line="240" w:lineRule="auto"/>
              <w:jc w:val="right"/>
              <w:rPr>
                <w:rFonts w:ascii="Times New Roman" w:eastAsia="Times New Roman" w:hAnsi="Times New Roman"/>
                <w:b/>
                <w:bCs/>
                <w:color w:val="EE0000"/>
                <w:sz w:val="20"/>
                <w:szCs w:val="20"/>
                <w:lang w:eastAsia="ru-RU"/>
              </w:rPr>
            </w:pPr>
            <w:r w:rsidRPr="00A01BC2">
              <w:rPr>
                <w:rFonts w:ascii="Times New Roman" w:hAnsi="Times New Roman"/>
                <w:sz w:val="20"/>
                <w:szCs w:val="20"/>
              </w:rPr>
              <w:t>104,4%</w:t>
            </w:r>
          </w:p>
        </w:tc>
        <w:tc>
          <w:tcPr>
            <w:tcW w:w="1134" w:type="dxa"/>
            <w:tcBorders>
              <w:top w:val="nil"/>
              <w:left w:val="nil"/>
              <w:bottom w:val="single" w:sz="4" w:space="0" w:color="auto"/>
              <w:right w:val="single" w:sz="4" w:space="0" w:color="auto"/>
            </w:tcBorders>
            <w:noWrap/>
            <w:hideMark/>
          </w:tcPr>
          <w:p w14:paraId="1C119CB9" w14:textId="58A682C8" w:rsidR="00A01BC2" w:rsidRPr="00A01BC2" w:rsidRDefault="00A01BC2" w:rsidP="00A01BC2">
            <w:pPr>
              <w:spacing w:after="0" w:line="240" w:lineRule="auto"/>
              <w:jc w:val="right"/>
              <w:rPr>
                <w:rFonts w:ascii="Times New Roman" w:eastAsia="Times New Roman" w:hAnsi="Times New Roman"/>
                <w:b/>
                <w:bCs/>
                <w:color w:val="EE0000"/>
                <w:sz w:val="20"/>
                <w:szCs w:val="20"/>
                <w:lang w:eastAsia="ru-RU"/>
              </w:rPr>
            </w:pPr>
            <w:r w:rsidRPr="00A01BC2">
              <w:rPr>
                <w:rFonts w:ascii="Times New Roman" w:hAnsi="Times New Roman"/>
                <w:sz w:val="20"/>
                <w:szCs w:val="20"/>
              </w:rPr>
              <w:t>695 70</w:t>
            </w:r>
            <w:r>
              <w:rPr>
                <w:rFonts w:ascii="Times New Roman" w:hAnsi="Times New Roman"/>
                <w:sz w:val="20"/>
                <w:szCs w:val="20"/>
              </w:rPr>
              <w:t>1</w:t>
            </w:r>
            <w:r w:rsidRPr="00A01BC2">
              <w:rPr>
                <w:rFonts w:ascii="Times New Roman" w:hAnsi="Times New Roman"/>
                <w:sz w:val="20"/>
                <w:szCs w:val="20"/>
              </w:rPr>
              <w:t>,</w:t>
            </w:r>
            <w:r>
              <w:rPr>
                <w:rFonts w:ascii="Times New Roman" w:hAnsi="Times New Roman"/>
                <w:sz w:val="20"/>
                <w:szCs w:val="20"/>
              </w:rPr>
              <w:t>9</w:t>
            </w:r>
          </w:p>
        </w:tc>
        <w:tc>
          <w:tcPr>
            <w:tcW w:w="1134" w:type="dxa"/>
            <w:tcBorders>
              <w:top w:val="nil"/>
              <w:left w:val="nil"/>
              <w:bottom w:val="single" w:sz="4" w:space="0" w:color="auto"/>
              <w:right w:val="single" w:sz="4" w:space="0" w:color="auto"/>
            </w:tcBorders>
            <w:noWrap/>
            <w:hideMark/>
          </w:tcPr>
          <w:p w14:paraId="6AB62F45" w14:textId="328305C3" w:rsidR="00A01BC2" w:rsidRPr="00A01BC2" w:rsidRDefault="00A01BC2" w:rsidP="00A01BC2">
            <w:pPr>
              <w:spacing w:after="0" w:line="240" w:lineRule="auto"/>
              <w:jc w:val="right"/>
              <w:rPr>
                <w:rFonts w:ascii="Times New Roman" w:eastAsia="Times New Roman" w:hAnsi="Times New Roman"/>
                <w:b/>
                <w:bCs/>
                <w:color w:val="EE0000"/>
                <w:sz w:val="20"/>
                <w:szCs w:val="20"/>
                <w:lang w:eastAsia="ru-RU"/>
              </w:rPr>
            </w:pPr>
            <w:r w:rsidRPr="00A01BC2">
              <w:rPr>
                <w:rFonts w:ascii="Times New Roman" w:hAnsi="Times New Roman"/>
                <w:sz w:val="20"/>
                <w:szCs w:val="20"/>
              </w:rPr>
              <w:t>712 634,4</w:t>
            </w:r>
          </w:p>
        </w:tc>
      </w:tr>
    </w:tbl>
    <w:p w14:paraId="22787A64" w14:textId="6C65D13B" w:rsidR="00F36979" w:rsidRPr="00976B04" w:rsidRDefault="00F36979" w:rsidP="00F36979">
      <w:pPr>
        <w:widowControl w:val="0"/>
        <w:spacing w:after="0" w:line="240" w:lineRule="auto"/>
        <w:ind w:firstLine="709"/>
        <w:jc w:val="center"/>
        <w:rPr>
          <w:rFonts w:ascii="Times New Roman" w:hAnsi="Times New Roman"/>
          <w:color w:val="000000" w:themeColor="text1"/>
          <w:sz w:val="28"/>
          <w:szCs w:val="28"/>
          <w:lang w:eastAsia="ru-RU"/>
        </w:rPr>
      </w:pPr>
      <w:r w:rsidRPr="00976B04">
        <w:rPr>
          <w:rFonts w:ascii="Times New Roman" w:hAnsi="Times New Roman"/>
          <w:color w:val="000000" w:themeColor="text1"/>
          <w:sz w:val="28"/>
          <w:szCs w:val="28"/>
          <w:lang w:eastAsia="ru-RU"/>
        </w:rPr>
        <w:t>2.1.1 Налоговые доходы</w:t>
      </w:r>
    </w:p>
    <w:p w14:paraId="47CED18F" w14:textId="77777777" w:rsidR="00F36979" w:rsidRPr="00976B04" w:rsidRDefault="00F36979" w:rsidP="00F36979">
      <w:pPr>
        <w:widowControl w:val="0"/>
        <w:spacing w:after="0" w:line="240" w:lineRule="auto"/>
        <w:ind w:firstLine="709"/>
        <w:jc w:val="center"/>
        <w:rPr>
          <w:rFonts w:ascii="Times New Roman" w:hAnsi="Times New Roman"/>
          <w:color w:val="000000" w:themeColor="text1"/>
          <w:sz w:val="28"/>
          <w:szCs w:val="28"/>
          <w:lang w:eastAsia="ru-RU"/>
        </w:rPr>
      </w:pPr>
    </w:p>
    <w:p w14:paraId="2718775C" w14:textId="17293239" w:rsidR="00653461" w:rsidRPr="00976B04" w:rsidRDefault="00761B81" w:rsidP="00761B81">
      <w:pPr>
        <w:widowControl w:val="0"/>
        <w:spacing w:after="0" w:line="240" w:lineRule="auto"/>
        <w:ind w:firstLine="709"/>
        <w:jc w:val="both"/>
        <w:rPr>
          <w:rFonts w:ascii="Times New Roman" w:hAnsi="Times New Roman"/>
          <w:color w:val="000000" w:themeColor="text1"/>
          <w:sz w:val="28"/>
          <w:szCs w:val="28"/>
          <w:lang w:eastAsia="ru-RU"/>
        </w:rPr>
      </w:pPr>
      <w:r w:rsidRPr="00976B04">
        <w:rPr>
          <w:rFonts w:ascii="Times New Roman" w:hAnsi="Times New Roman"/>
          <w:color w:val="000000" w:themeColor="text1"/>
          <w:sz w:val="28"/>
          <w:szCs w:val="28"/>
          <w:lang w:eastAsia="ru-RU"/>
        </w:rPr>
        <w:t xml:space="preserve">В основу расчёта поступления </w:t>
      </w:r>
      <w:r w:rsidRPr="00976B04">
        <w:rPr>
          <w:rFonts w:ascii="Times New Roman" w:hAnsi="Times New Roman"/>
          <w:i/>
          <w:color w:val="000000" w:themeColor="text1"/>
          <w:sz w:val="28"/>
          <w:szCs w:val="28"/>
          <w:u w:val="single"/>
          <w:lang w:eastAsia="ru-RU"/>
        </w:rPr>
        <w:t>налоговых платежей</w:t>
      </w:r>
      <w:r w:rsidRPr="00976B04">
        <w:rPr>
          <w:rFonts w:ascii="Times New Roman" w:hAnsi="Times New Roman"/>
          <w:color w:val="000000" w:themeColor="text1"/>
          <w:sz w:val="28"/>
          <w:szCs w:val="28"/>
          <w:lang w:eastAsia="ru-RU"/>
        </w:rPr>
        <w:t xml:space="preserve"> приняты прогнозные </w:t>
      </w:r>
      <w:proofErr w:type="gramStart"/>
      <w:r w:rsidRPr="00976B04">
        <w:rPr>
          <w:rFonts w:ascii="Times New Roman" w:hAnsi="Times New Roman"/>
          <w:color w:val="000000" w:themeColor="text1"/>
          <w:sz w:val="28"/>
          <w:szCs w:val="28"/>
          <w:lang w:eastAsia="ru-RU"/>
        </w:rPr>
        <w:t>данные  Межрайонной</w:t>
      </w:r>
      <w:proofErr w:type="gramEnd"/>
      <w:r w:rsidRPr="00976B04">
        <w:rPr>
          <w:rFonts w:ascii="Times New Roman" w:hAnsi="Times New Roman"/>
          <w:color w:val="000000" w:themeColor="text1"/>
          <w:sz w:val="28"/>
          <w:szCs w:val="28"/>
          <w:lang w:eastAsia="ru-RU"/>
        </w:rPr>
        <w:t xml:space="preserve"> инспекции федеральной налоговой службы № 2 по Краснодарскому краю с учётом динамик налоговой базы, объёма льгот, предоставляемых налогоплательщикам.</w:t>
      </w:r>
    </w:p>
    <w:p w14:paraId="6696447F" w14:textId="77777777" w:rsidR="00F36979" w:rsidRPr="00976B04" w:rsidRDefault="00F36979" w:rsidP="00761B81">
      <w:pPr>
        <w:widowControl w:val="0"/>
        <w:spacing w:after="0" w:line="240" w:lineRule="auto"/>
        <w:ind w:firstLine="709"/>
        <w:jc w:val="both"/>
        <w:rPr>
          <w:rFonts w:ascii="Times New Roman" w:hAnsi="Times New Roman"/>
          <w:color w:val="000000" w:themeColor="text1"/>
          <w:sz w:val="28"/>
          <w:szCs w:val="28"/>
          <w:lang w:eastAsia="ru-RU"/>
        </w:rPr>
      </w:pPr>
    </w:p>
    <w:p w14:paraId="75086D8F" w14:textId="662516B4" w:rsidR="00653461" w:rsidRDefault="00761B81" w:rsidP="00423B4A">
      <w:pPr>
        <w:widowControl w:val="0"/>
        <w:spacing w:after="0" w:line="240" w:lineRule="auto"/>
        <w:ind w:firstLine="709"/>
        <w:jc w:val="both"/>
        <w:rPr>
          <w:rFonts w:ascii="Times New Roman" w:hAnsi="Times New Roman"/>
          <w:color w:val="000000" w:themeColor="text1"/>
          <w:sz w:val="28"/>
          <w:szCs w:val="28"/>
          <w:lang w:eastAsia="ru-RU"/>
        </w:rPr>
      </w:pPr>
      <w:r w:rsidRPr="00976B04">
        <w:rPr>
          <w:rFonts w:ascii="Times New Roman" w:hAnsi="Times New Roman"/>
          <w:color w:val="000000" w:themeColor="text1"/>
          <w:sz w:val="28"/>
          <w:szCs w:val="28"/>
          <w:lang w:eastAsia="ru-RU"/>
        </w:rPr>
        <w:t xml:space="preserve">При расчёте прогнозных поступлений </w:t>
      </w:r>
      <w:r w:rsidRPr="00976B04">
        <w:rPr>
          <w:rFonts w:ascii="Times New Roman" w:hAnsi="Times New Roman"/>
          <w:i/>
          <w:color w:val="000000" w:themeColor="text1"/>
          <w:sz w:val="28"/>
          <w:szCs w:val="28"/>
          <w:lang w:eastAsia="ru-RU"/>
        </w:rPr>
        <w:t>налога на доходы физических лиц</w:t>
      </w:r>
      <w:r w:rsidRPr="00976B04">
        <w:rPr>
          <w:rFonts w:ascii="Times New Roman" w:hAnsi="Times New Roman"/>
          <w:color w:val="000000" w:themeColor="text1"/>
          <w:sz w:val="28"/>
          <w:szCs w:val="28"/>
          <w:lang w:eastAsia="ru-RU"/>
        </w:rPr>
        <w:t>, учтено увеличение минимального размера оплаты труда.</w:t>
      </w:r>
    </w:p>
    <w:tbl>
      <w:tblPr>
        <w:tblStyle w:val="a9"/>
        <w:tblW w:w="9918" w:type="dxa"/>
        <w:tblLook w:val="04A0" w:firstRow="1" w:lastRow="0" w:firstColumn="1" w:lastColumn="0" w:noHBand="0" w:noVBand="1"/>
      </w:tblPr>
      <w:tblGrid>
        <w:gridCol w:w="3256"/>
        <w:gridCol w:w="1464"/>
        <w:gridCol w:w="1296"/>
        <w:gridCol w:w="1339"/>
        <w:gridCol w:w="1287"/>
        <w:gridCol w:w="1276"/>
      </w:tblGrid>
      <w:tr w:rsidR="005F783D" w:rsidRPr="005F783D" w14:paraId="56129E28" w14:textId="77777777" w:rsidTr="002674EB">
        <w:trPr>
          <w:trHeight w:val="288"/>
        </w:trPr>
        <w:tc>
          <w:tcPr>
            <w:tcW w:w="3256" w:type="dxa"/>
            <w:vMerge w:val="restart"/>
            <w:noWrap/>
            <w:hideMark/>
          </w:tcPr>
          <w:p w14:paraId="7B92E786" w14:textId="77777777" w:rsidR="005F783D" w:rsidRPr="005F783D" w:rsidRDefault="005F783D" w:rsidP="002674EB">
            <w:pPr>
              <w:widowControl w:val="0"/>
              <w:spacing w:after="0" w:line="240" w:lineRule="auto"/>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Наименование показателя</w:t>
            </w:r>
          </w:p>
        </w:tc>
        <w:tc>
          <w:tcPr>
            <w:tcW w:w="1464" w:type="dxa"/>
            <w:vMerge w:val="restart"/>
            <w:hideMark/>
          </w:tcPr>
          <w:p w14:paraId="4DC8EBA7" w14:textId="77777777" w:rsidR="005F783D" w:rsidRPr="005F783D" w:rsidRDefault="005F783D" w:rsidP="002674EB">
            <w:pPr>
              <w:widowControl w:val="0"/>
              <w:spacing w:after="0" w:line="240" w:lineRule="auto"/>
              <w:jc w:val="both"/>
              <w:rPr>
                <w:rFonts w:ascii="Times New Roman" w:hAnsi="Times New Roman"/>
                <w:color w:val="000000" w:themeColor="text1"/>
                <w:sz w:val="24"/>
                <w:szCs w:val="24"/>
                <w:lang w:eastAsia="ru-RU"/>
              </w:rPr>
            </w:pPr>
            <w:r w:rsidRPr="005F783D">
              <w:rPr>
                <w:rFonts w:ascii="Times New Roman" w:hAnsi="Times New Roman"/>
                <w:color w:val="000000" w:themeColor="text1"/>
                <w:sz w:val="24"/>
                <w:szCs w:val="24"/>
                <w:lang w:eastAsia="ru-RU"/>
              </w:rPr>
              <w:t>Фактические поступления за 2024 год</w:t>
            </w:r>
          </w:p>
        </w:tc>
        <w:tc>
          <w:tcPr>
            <w:tcW w:w="1296" w:type="dxa"/>
            <w:vMerge w:val="restart"/>
            <w:hideMark/>
          </w:tcPr>
          <w:p w14:paraId="300535C5" w14:textId="77777777" w:rsidR="005F783D" w:rsidRPr="005F783D" w:rsidRDefault="005F783D" w:rsidP="002674EB">
            <w:pPr>
              <w:widowControl w:val="0"/>
              <w:spacing w:after="0" w:line="240" w:lineRule="auto"/>
              <w:jc w:val="both"/>
              <w:rPr>
                <w:rFonts w:ascii="Times New Roman" w:hAnsi="Times New Roman"/>
                <w:color w:val="000000" w:themeColor="text1"/>
                <w:sz w:val="24"/>
                <w:szCs w:val="24"/>
                <w:lang w:eastAsia="ru-RU"/>
              </w:rPr>
            </w:pPr>
            <w:r w:rsidRPr="005F783D">
              <w:rPr>
                <w:rFonts w:ascii="Times New Roman" w:hAnsi="Times New Roman"/>
                <w:color w:val="000000" w:themeColor="text1"/>
                <w:sz w:val="24"/>
                <w:szCs w:val="24"/>
                <w:lang w:eastAsia="ru-RU"/>
              </w:rPr>
              <w:t>Плановые показатели на 2025 год по состоянию на 01.11.2025</w:t>
            </w:r>
          </w:p>
        </w:tc>
        <w:tc>
          <w:tcPr>
            <w:tcW w:w="3902" w:type="dxa"/>
            <w:gridSpan w:val="3"/>
            <w:noWrap/>
            <w:hideMark/>
          </w:tcPr>
          <w:p w14:paraId="52EC80B6" w14:textId="77777777" w:rsidR="005F783D" w:rsidRPr="005F783D" w:rsidRDefault="005F783D" w:rsidP="002674EB">
            <w:pPr>
              <w:widowControl w:val="0"/>
              <w:spacing w:after="0" w:line="240" w:lineRule="auto"/>
              <w:jc w:val="both"/>
              <w:rPr>
                <w:rFonts w:ascii="Times New Roman" w:hAnsi="Times New Roman"/>
                <w:color w:val="000000" w:themeColor="text1"/>
                <w:sz w:val="24"/>
                <w:szCs w:val="24"/>
                <w:lang w:eastAsia="ru-RU"/>
              </w:rPr>
            </w:pPr>
            <w:r w:rsidRPr="005F783D">
              <w:rPr>
                <w:rFonts w:ascii="Times New Roman" w:hAnsi="Times New Roman"/>
                <w:color w:val="000000" w:themeColor="text1"/>
                <w:sz w:val="24"/>
                <w:szCs w:val="24"/>
                <w:lang w:eastAsia="ru-RU"/>
              </w:rPr>
              <w:t>Прогнозные показатели проекта бюджета на 2026-2028 годов</w:t>
            </w:r>
          </w:p>
        </w:tc>
      </w:tr>
      <w:tr w:rsidR="005F783D" w:rsidRPr="005F783D" w14:paraId="56DBB159" w14:textId="77777777" w:rsidTr="002674EB">
        <w:trPr>
          <w:trHeight w:val="1570"/>
        </w:trPr>
        <w:tc>
          <w:tcPr>
            <w:tcW w:w="3256" w:type="dxa"/>
            <w:vMerge/>
            <w:hideMark/>
          </w:tcPr>
          <w:p w14:paraId="234A4EC8" w14:textId="77777777" w:rsidR="005F783D" w:rsidRPr="005F783D" w:rsidRDefault="005F783D" w:rsidP="002674EB">
            <w:pPr>
              <w:widowControl w:val="0"/>
              <w:spacing w:after="0" w:line="240" w:lineRule="auto"/>
              <w:jc w:val="both"/>
              <w:rPr>
                <w:rFonts w:ascii="Times New Roman" w:hAnsi="Times New Roman"/>
                <w:color w:val="000000" w:themeColor="text1"/>
                <w:sz w:val="24"/>
                <w:szCs w:val="24"/>
                <w:lang w:eastAsia="ru-RU"/>
              </w:rPr>
            </w:pPr>
          </w:p>
        </w:tc>
        <w:tc>
          <w:tcPr>
            <w:tcW w:w="1464" w:type="dxa"/>
            <w:vMerge/>
            <w:hideMark/>
          </w:tcPr>
          <w:p w14:paraId="74BD17DC" w14:textId="77777777" w:rsidR="005F783D" w:rsidRPr="005F783D" w:rsidRDefault="005F783D" w:rsidP="002674EB">
            <w:pPr>
              <w:widowControl w:val="0"/>
              <w:spacing w:after="0" w:line="240" w:lineRule="auto"/>
              <w:jc w:val="both"/>
              <w:rPr>
                <w:rFonts w:ascii="Times New Roman" w:hAnsi="Times New Roman"/>
                <w:color w:val="000000" w:themeColor="text1"/>
                <w:sz w:val="24"/>
                <w:szCs w:val="24"/>
                <w:lang w:eastAsia="ru-RU"/>
              </w:rPr>
            </w:pPr>
          </w:p>
        </w:tc>
        <w:tc>
          <w:tcPr>
            <w:tcW w:w="1296" w:type="dxa"/>
            <w:vMerge/>
            <w:hideMark/>
          </w:tcPr>
          <w:p w14:paraId="15493E86" w14:textId="77777777" w:rsidR="005F783D" w:rsidRPr="005F783D" w:rsidRDefault="005F783D" w:rsidP="002674EB">
            <w:pPr>
              <w:widowControl w:val="0"/>
              <w:spacing w:after="0" w:line="240" w:lineRule="auto"/>
              <w:jc w:val="both"/>
              <w:rPr>
                <w:rFonts w:ascii="Times New Roman" w:hAnsi="Times New Roman"/>
                <w:color w:val="000000" w:themeColor="text1"/>
                <w:sz w:val="24"/>
                <w:szCs w:val="24"/>
                <w:lang w:eastAsia="ru-RU"/>
              </w:rPr>
            </w:pPr>
          </w:p>
        </w:tc>
        <w:tc>
          <w:tcPr>
            <w:tcW w:w="1339" w:type="dxa"/>
            <w:noWrap/>
          </w:tcPr>
          <w:p w14:paraId="35F047DD" w14:textId="77777777" w:rsidR="005F783D" w:rsidRPr="005F783D" w:rsidRDefault="005F783D" w:rsidP="002674EB">
            <w:pPr>
              <w:widowControl w:val="0"/>
              <w:spacing w:after="0" w:line="240" w:lineRule="auto"/>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2026 год</w:t>
            </w:r>
          </w:p>
        </w:tc>
        <w:tc>
          <w:tcPr>
            <w:tcW w:w="1287" w:type="dxa"/>
          </w:tcPr>
          <w:p w14:paraId="5E01B111" w14:textId="77777777" w:rsidR="005F783D" w:rsidRPr="005F783D" w:rsidRDefault="005F783D" w:rsidP="002674EB">
            <w:pPr>
              <w:widowControl w:val="0"/>
              <w:spacing w:after="0" w:line="240" w:lineRule="auto"/>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2027 год</w:t>
            </w:r>
          </w:p>
        </w:tc>
        <w:tc>
          <w:tcPr>
            <w:tcW w:w="1276" w:type="dxa"/>
          </w:tcPr>
          <w:p w14:paraId="01F2B378" w14:textId="77777777" w:rsidR="005F783D" w:rsidRPr="005F783D" w:rsidRDefault="005F783D" w:rsidP="002674EB">
            <w:pPr>
              <w:widowControl w:val="0"/>
              <w:spacing w:after="0" w:line="240" w:lineRule="auto"/>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2028 год</w:t>
            </w:r>
          </w:p>
        </w:tc>
      </w:tr>
      <w:tr w:rsidR="005F783D" w:rsidRPr="005F783D" w14:paraId="0BEC5902" w14:textId="77777777" w:rsidTr="002674EB">
        <w:trPr>
          <w:trHeight w:val="288"/>
        </w:trPr>
        <w:tc>
          <w:tcPr>
            <w:tcW w:w="3256" w:type="dxa"/>
            <w:hideMark/>
          </w:tcPr>
          <w:p w14:paraId="452F8A5C" w14:textId="77777777" w:rsidR="005F783D" w:rsidRPr="005F783D" w:rsidRDefault="005F783D" w:rsidP="002674EB">
            <w:pPr>
              <w:widowControl w:val="0"/>
              <w:spacing w:after="0" w:line="240" w:lineRule="auto"/>
              <w:jc w:val="both"/>
              <w:rPr>
                <w:rFonts w:ascii="Times New Roman" w:hAnsi="Times New Roman"/>
                <w:color w:val="000000" w:themeColor="text1"/>
                <w:sz w:val="24"/>
                <w:szCs w:val="24"/>
                <w:lang w:eastAsia="ru-RU"/>
              </w:rPr>
            </w:pPr>
            <w:r w:rsidRPr="005F783D">
              <w:rPr>
                <w:rFonts w:ascii="Times New Roman" w:hAnsi="Times New Roman"/>
                <w:color w:val="000000" w:themeColor="text1"/>
                <w:sz w:val="24"/>
                <w:szCs w:val="24"/>
                <w:lang w:eastAsia="ru-RU"/>
              </w:rPr>
              <w:t>Налог на доходы физических лиц</w:t>
            </w:r>
            <w:r>
              <w:rPr>
                <w:rFonts w:ascii="Times New Roman" w:hAnsi="Times New Roman"/>
                <w:color w:val="000000" w:themeColor="text1"/>
                <w:sz w:val="24"/>
                <w:szCs w:val="24"/>
                <w:lang w:eastAsia="ru-RU"/>
              </w:rPr>
              <w:t xml:space="preserve">, </w:t>
            </w:r>
            <w:proofErr w:type="spellStart"/>
            <w:r>
              <w:rPr>
                <w:rFonts w:ascii="Times New Roman" w:hAnsi="Times New Roman"/>
                <w:color w:val="000000" w:themeColor="text1"/>
                <w:sz w:val="24"/>
                <w:szCs w:val="24"/>
                <w:lang w:eastAsia="ru-RU"/>
              </w:rPr>
              <w:t>тыс.руб</w:t>
            </w:r>
            <w:proofErr w:type="spellEnd"/>
            <w:r>
              <w:rPr>
                <w:rFonts w:ascii="Times New Roman" w:hAnsi="Times New Roman"/>
                <w:color w:val="000000" w:themeColor="text1"/>
                <w:sz w:val="24"/>
                <w:szCs w:val="24"/>
                <w:lang w:eastAsia="ru-RU"/>
              </w:rPr>
              <w:t>.</w:t>
            </w:r>
          </w:p>
        </w:tc>
        <w:tc>
          <w:tcPr>
            <w:tcW w:w="1464" w:type="dxa"/>
            <w:noWrap/>
            <w:hideMark/>
          </w:tcPr>
          <w:p w14:paraId="4BDBD2E6" w14:textId="77777777" w:rsidR="005F783D" w:rsidRPr="005F783D" w:rsidRDefault="005F783D" w:rsidP="002674EB">
            <w:pPr>
              <w:widowControl w:val="0"/>
              <w:spacing w:after="0" w:line="240" w:lineRule="auto"/>
              <w:jc w:val="both"/>
              <w:rPr>
                <w:rFonts w:ascii="Times New Roman" w:hAnsi="Times New Roman"/>
                <w:color w:val="000000" w:themeColor="text1"/>
                <w:sz w:val="24"/>
                <w:szCs w:val="24"/>
                <w:lang w:eastAsia="ru-RU"/>
              </w:rPr>
            </w:pPr>
            <w:r w:rsidRPr="005F783D">
              <w:rPr>
                <w:rFonts w:ascii="Times New Roman" w:hAnsi="Times New Roman"/>
                <w:color w:val="000000" w:themeColor="text1"/>
                <w:sz w:val="24"/>
                <w:szCs w:val="24"/>
                <w:lang w:eastAsia="ru-RU"/>
              </w:rPr>
              <w:t xml:space="preserve">294 </w:t>
            </w:r>
            <w:r>
              <w:rPr>
                <w:rFonts w:ascii="Times New Roman" w:hAnsi="Times New Roman"/>
                <w:color w:val="000000" w:themeColor="text1"/>
                <w:sz w:val="24"/>
                <w:szCs w:val="24"/>
                <w:lang w:eastAsia="ru-RU"/>
              </w:rPr>
              <w:t>1</w:t>
            </w:r>
            <w:r w:rsidRPr="005F783D">
              <w:rPr>
                <w:rFonts w:ascii="Times New Roman" w:hAnsi="Times New Roman"/>
                <w:color w:val="000000" w:themeColor="text1"/>
                <w:sz w:val="24"/>
                <w:szCs w:val="24"/>
                <w:lang w:eastAsia="ru-RU"/>
              </w:rPr>
              <w:t>22,9</w:t>
            </w:r>
          </w:p>
        </w:tc>
        <w:tc>
          <w:tcPr>
            <w:tcW w:w="1296" w:type="dxa"/>
            <w:noWrap/>
            <w:hideMark/>
          </w:tcPr>
          <w:p w14:paraId="4B369579" w14:textId="77777777" w:rsidR="005F783D" w:rsidRPr="005F783D" w:rsidRDefault="005F783D" w:rsidP="002674EB">
            <w:pPr>
              <w:widowControl w:val="0"/>
              <w:spacing w:after="0" w:line="240" w:lineRule="auto"/>
              <w:jc w:val="both"/>
              <w:rPr>
                <w:rFonts w:ascii="Times New Roman" w:hAnsi="Times New Roman"/>
                <w:color w:val="000000" w:themeColor="text1"/>
                <w:sz w:val="24"/>
                <w:szCs w:val="24"/>
                <w:lang w:eastAsia="ru-RU"/>
              </w:rPr>
            </w:pPr>
            <w:r w:rsidRPr="005F783D">
              <w:rPr>
                <w:rFonts w:ascii="Times New Roman" w:hAnsi="Times New Roman"/>
                <w:color w:val="000000" w:themeColor="text1"/>
                <w:sz w:val="24"/>
                <w:szCs w:val="24"/>
                <w:lang w:eastAsia="ru-RU"/>
              </w:rPr>
              <w:t>314 853,4</w:t>
            </w:r>
          </w:p>
        </w:tc>
        <w:tc>
          <w:tcPr>
            <w:tcW w:w="1339" w:type="dxa"/>
            <w:noWrap/>
            <w:hideMark/>
          </w:tcPr>
          <w:p w14:paraId="08112D95" w14:textId="77777777" w:rsidR="005F783D" w:rsidRPr="005F783D" w:rsidRDefault="005F783D" w:rsidP="002674EB">
            <w:pPr>
              <w:widowControl w:val="0"/>
              <w:spacing w:after="0" w:line="240" w:lineRule="auto"/>
              <w:jc w:val="both"/>
              <w:rPr>
                <w:rFonts w:ascii="Times New Roman" w:hAnsi="Times New Roman"/>
                <w:color w:val="000000" w:themeColor="text1"/>
                <w:sz w:val="24"/>
                <w:szCs w:val="24"/>
                <w:lang w:eastAsia="ru-RU"/>
              </w:rPr>
            </w:pPr>
            <w:r w:rsidRPr="005F783D">
              <w:rPr>
                <w:rFonts w:ascii="Times New Roman" w:hAnsi="Times New Roman"/>
                <w:color w:val="000000" w:themeColor="text1"/>
                <w:sz w:val="24"/>
                <w:szCs w:val="24"/>
                <w:lang w:eastAsia="ru-RU"/>
              </w:rPr>
              <w:t>335 755,0</w:t>
            </w:r>
          </w:p>
        </w:tc>
        <w:tc>
          <w:tcPr>
            <w:tcW w:w="1287" w:type="dxa"/>
            <w:noWrap/>
            <w:hideMark/>
          </w:tcPr>
          <w:p w14:paraId="160E72D1" w14:textId="77777777" w:rsidR="005F783D" w:rsidRPr="005F783D" w:rsidRDefault="005F783D" w:rsidP="002674EB">
            <w:pPr>
              <w:widowControl w:val="0"/>
              <w:spacing w:after="0" w:line="240" w:lineRule="auto"/>
              <w:jc w:val="both"/>
              <w:rPr>
                <w:rFonts w:ascii="Times New Roman" w:hAnsi="Times New Roman"/>
                <w:color w:val="000000" w:themeColor="text1"/>
                <w:sz w:val="24"/>
                <w:szCs w:val="24"/>
                <w:lang w:eastAsia="ru-RU"/>
              </w:rPr>
            </w:pPr>
            <w:r w:rsidRPr="005F783D">
              <w:rPr>
                <w:rFonts w:ascii="Times New Roman" w:hAnsi="Times New Roman"/>
                <w:color w:val="000000" w:themeColor="text1"/>
                <w:sz w:val="24"/>
                <w:szCs w:val="24"/>
                <w:lang w:eastAsia="ru-RU"/>
              </w:rPr>
              <w:t>344 798,0</w:t>
            </w:r>
          </w:p>
        </w:tc>
        <w:tc>
          <w:tcPr>
            <w:tcW w:w="1276" w:type="dxa"/>
            <w:noWrap/>
            <w:hideMark/>
          </w:tcPr>
          <w:p w14:paraId="43576C8E" w14:textId="77777777" w:rsidR="005F783D" w:rsidRPr="005F783D" w:rsidRDefault="005F783D" w:rsidP="002674EB">
            <w:pPr>
              <w:widowControl w:val="0"/>
              <w:spacing w:after="0" w:line="240" w:lineRule="auto"/>
              <w:jc w:val="both"/>
              <w:rPr>
                <w:rFonts w:ascii="Times New Roman" w:hAnsi="Times New Roman"/>
                <w:color w:val="000000" w:themeColor="text1"/>
                <w:sz w:val="24"/>
                <w:szCs w:val="24"/>
                <w:lang w:eastAsia="ru-RU"/>
              </w:rPr>
            </w:pPr>
            <w:r w:rsidRPr="005F783D">
              <w:rPr>
                <w:rFonts w:ascii="Times New Roman" w:hAnsi="Times New Roman"/>
                <w:color w:val="000000" w:themeColor="text1"/>
                <w:sz w:val="24"/>
                <w:szCs w:val="24"/>
                <w:lang w:eastAsia="ru-RU"/>
              </w:rPr>
              <w:t>355 140,0</w:t>
            </w:r>
          </w:p>
        </w:tc>
      </w:tr>
      <w:tr w:rsidR="005F783D" w:rsidRPr="005F783D" w14:paraId="240BA009" w14:textId="77777777" w:rsidTr="002674EB">
        <w:trPr>
          <w:trHeight w:val="528"/>
        </w:trPr>
        <w:tc>
          <w:tcPr>
            <w:tcW w:w="3256" w:type="dxa"/>
            <w:hideMark/>
          </w:tcPr>
          <w:p w14:paraId="051F57E7" w14:textId="77777777" w:rsidR="005F783D" w:rsidRPr="005F783D" w:rsidRDefault="005F783D" w:rsidP="002674EB">
            <w:pPr>
              <w:widowControl w:val="0"/>
              <w:spacing w:after="0" w:line="240" w:lineRule="auto"/>
              <w:jc w:val="both"/>
              <w:rPr>
                <w:rFonts w:ascii="Times New Roman" w:hAnsi="Times New Roman"/>
                <w:color w:val="000000" w:themeColor="text1"/>
                <w:sz w:val="24"/>
                <w:szCs w:val="24"/>
                <w:lang w:eastAsia="ru-RU"/>
              </w:rPr>
            </w:pPr>
            <w:r w:rsidRPr="005F783D">
              <w:rPr>
                <w:rFonts w:ascii="Times New Roman" w:hAnsi="Times New Roman"/>
                <w:color w:val="000000" w:themeColor="text1"/>
                <w:sz w:val="24"/>
                <w:szCs w:val="24"/>
                <w:lang w:eastAsia="ru-RU"/>
              </w:rPr>
              <w:t>Темп роста относительно предшествующего года</w:t>
            </w:r>
            <w:r>
              <w:rPr>
                <w:rFonts w:ascii="Times New Roman" w:hAnsi="Times New Roman"/>
                <w:color w:val="000000" w:themeColor="text1"/>
                <w:sz w:val="24"/>
                <w:szCs w:val="24"/>
                <w:lang w:eastAsia="ru-RU"/>
              </w:rPr>
              <w:t>, %</w:t>
            </w:r>
          </w:p>
        </w:tc>
        <w:tc>
          <w:tcPr>
            <w:tcW w:w="1464" w:type="dxa"/>
            <w:noWrap/>
            <w:hideMark/>
          </w:tcPr>
          <w:p w14:paraId="1E7BF8E9" w14:textId="77777777" w:rsidR="005F783D" w:rsidRPr="005F783D" w:rsidRDefault="005F783D" w:rsidP="002674EB">
            <w:pPr>
              <w:widowControl w:val="0"/>
              <w:spacing w:after="0" w:line="240" w:lineRule="auto"/>
              <w:jc w:val="both"/>
              <w:rPr>
                <w:rFonts w:ascii="Times New Roman" w:hAnsi="Times New Roman"/>
                <w:color w:val="000000" w:themeColor="text1"/>
                <w:sz w:val="24"/>
                <w:szCs w:val="24"/>
                <w:lang w:eastAsia="ru-RU"/>
              </w:rPr>
            </w:pPr>
            <w:r w:rsidRPr="005F783D">
              <w:rPr>
                <w:rFonts w:ascii="Times New Roman" w:hAnsi="Times New Roman"/>
                <w:color w:val="000000" w:themeColor="text1"/>
                <w:sz w:val="24"/>
                <w:szCs w:val="24"/>
                <w:lang w:eastAsia="ru-RU"/>
              </w:rPr>
              <w:t> </w:t>
            </w:r>
          </w:p>
        </w:tc>
        <w:tc>
          <w:tcPr>
            <w:tcW w:w="1296" w:type="dxa"/>
            <w:noWrap/>
            <w:hideMark/>
          </w:tcPr>
          <w:p w14:paraId="1508BAC5" w14:textId="77777777" w:rsidR="005F783D" w:rsidRPr="005F783D" w:rsidRDefault="005F783D" w:rsidP="002674EB">
            <w:pPr>
              <w:widowControl w:val="0"/>
              <w:spacing w:after="0" w:line="240" w:lineRule="auto"/>
              <w:jc w:val="both"/>
              <w:rPr>
                <w:rFonts w:ascii="Times New Roman" w:hAnsi="Times New Roman"/>
                <w:color w:val="000000" w:themeColor="text1"/>
                <w:sz w:val="24"/>
                <w:szCs w:val="24"/>
                <w:lang w:eastAsia="ru-RU"/>
              </w:rPr>
            </w:pPr>
            <w:r w:rsidRPr="005F783D">
              <w:rPr>
                <w:rFonts w:ascii="Times New Roman" w:hAnsi="Times New Roman"/>
                <w:color w:val="000000" w:themeColor="text1"/>
                <w:sz w:val="24"/>
                <w:szCs w:val="24"/>
                <w:lang w:eastAsia="ru-RU"/>
              </w:rPr>
              <w:t>107,0%</w:t>
            </w:r>
          </w:p>
        </w:tc>
        <w:tc>
          <w:tcPr>
            <w:tcW w:w="1339" w:type="dxa"/>
            <w:noWrap/>
            <w:hideMark/>
          </w:tcPr>
          <w:p w14:paraId="0AF1CCEB" w14:textId="77777777" w:rsidR="005F783D" w:rsidRPr="005F783D" w:rsidRDefault="005F783D" w:rsidP="002674EB">
            <w:pPr>
              <w:widowControl w:val="0"/>
              <w:spacing w:after="0" w:line="240" w:lineRule="auto"/>
              <w:jc w:val="both"/>
              <w:rPr>
                <w:rFonts w:ascii="Times New Roman" w:hAnsi="Times New Roman"/>
                <w:color w:val="000000" w:themeColor="text1"/>
                <w:sz w:val="24"/>
                <w:szCs w:val="24"/>
                <w:lang w:eastAsia="ru-RU"/>
              </w:rPr>
            </w:pPr>
            <w:r w:rsidRPr="005F783D">
              <w:rPr>
                <w:rFonts w:ascii="Times New Roman" w:hAnsi="Times New Roman"/>
                <w:color w:val="000000" w:themeColor="text1"/>
                <w:sz w:val="24"/>
                <w:szCs w:val="24"/>
                <w:lang w:eastAsia="ru-RU"/>
              </w:rPr>
              <w:t>106,6%</w:t>
            </w:r>
          </w:p>
        </w:tc>
        <w:tc>
          <w:tcPr>
            <w:tcW w:w="1287" w:type="dxa"/>
            <w:noWrap/>
            <w:hideMark/>
          </w:tcPr>
          <w:p w14:paraId="794F136E" w14:textId="77777777" w:rsidR="005F783D" w:rsidRPr="005F783D" w:rsidRDefault="005F783D" w:rsidP="002674EB">
            <w:pPr>
              <w:widowControl w:val="0"/>
              <w:spacing w:after="0" w:line="240" w:lineRule="auto"/>
              <w:jc w:val="both"/>
              <w:rPr>
                <w:rFonts w:ascii="Times New Roman" w:hAnsi="Times New Roman"/>
                <w:color w:val="000000" w:themeColor="text1"/>
                <w:sz w:val="24"/>
                <w:szCs w:val="24"/>
                <w:lang w:eastAsia="ru-RU"/>
              </w:rPr>
            </w:pPr>
            <w:r w:rsidRPr="005F783D">
              <w:rPr>
                <w:rFonts w:ascii="Times New Roman" w:hAnsi="Times New Roman"/>
                <w:color w:val="000000" w:themeColor="text1"/>
                <w:sz w:val="24"/>
                <w:szCs w:val="24"/>
                <w:lang w:eastAsia="ru-RU"/>
              </w:rPr>
              <w:t>102,7%</w:t>
            </w:r>
          </w:p>
        </w:tc>
        <w:tc>
          <w:tcPr>
            <w:tcW w:w="1276" w:type="dxa"/>
            <w:noWrap/>
            <w:hideMark/>
          </w:tcPr>
          <w:p w14:paraId="69A96EC6" w14:textId="77777777" w:rsidR="005F783D" w:rsidRPr="005F783D" w:rsidRDefault="005F783D" w:rsidP="002674EB">
            <w:pPr>
              <w:widowControl w:val="0"/>
              <w:spacing w:after="0" w:line="240" w:lineRule="auto"/>
              <w:jc w:val="both"/>
              <w:rPr>
                <w:rFonts w:ascii="Times New Roman" w:hAnsi="Times New Roman"/>
                <w:color w:val="000000" w:themeColor="text1"/>
                <w:sz w:val="24"/>
                <w:szCs w:val="24"/>
                <w:lang w:eastAsia="ru-RU"/>
              </w:rPr>
            </w:pPr>
            <w:r w:rsidRPr="005F783D">
              <w:rPr>
                <w:rFonts w:ascii="Times New Roman" w:hAnsi="Times New Roman"/>
                <w:color w:val="000000" w:themeColor="text1"/>
                <w:sz w:val="24"/>
                <w:szCs w:val="24"/>
                <w:lang w:eastAsia="ru-RU"/>
              </w:rPr>
              <w:t>103,0%</w:t>
            </w:r>
          </w:p>
        </w:tc>
      </w:tr>
    </w:tbl>
    <w:p w14:paraId="37E4EDDA" w14:textId="60AB6D2E" w:rsidR="005F783D" w:rsidRDefault="005F783D" w:rsidP="00423B4A">
      <w:pPr>
        <w:widowControl w:val="0"/>
        <w:spacing w:after="0" w:line="240" w:lineRule="auto"/>
        <w:ind w:firstLine="709"/>
        <w:jc w:val="both"/>
        <w:rPr>
          <w:rFonts w:ascii="Times New Roman" w:hAnsi="Times New Roman"/>
          <w:color w:val="000000" w:themeColor="text1"/>
          <w:sz w:val="28"/>
          <w:szCs w:val="28"/>
          <w:lang w:eastAsia="ru-RU"/>
        </w:rPr>
      </w:pPr>
    </w:p>
    <w:p w14:paraId="7271E3BA" w14:textId="67F28582" w:rsidR="00F422FC" w:rsidRDefault="00F422FC" w:rsidP="00B76387">
      <w:pPr>
        <w:widowControl w:val="0"/>
        <w:spacing w:after="0" w:line="240" w:lineRule="auto"/>
        <w:ind w:firstLine="709"/>
        <w:jc w:val="both"/>
        <w:rPr>
          <w:rFonts w:ascii="Times New Roman" w:hAnsi="Times New Roman"/>
          <w:color w:val="000000" w:themeColor="text1"/>
          <w:sz w:val="28"/>
          <w:szCs w:val="28"/>
          <w:lang w:eastAsia="ru-RU"/>
        </w:rPr>
      </w:pPr>
      <w:r w:rsidRPr="00F422FC">
        <w:rPr>
          <w:rFonts w:ascii="Times New Roman" w:hAnsi="Times New Roman"/>
          <w:color w:val="000000" w:themeColor="text1"/>
          <w:sz w:val="28"/>
          <w:szCs w:val="28"/>
          <w:lang w:eastAsia="ru-RU"/>
        </w:rPr>
        <w:t>Значительную часть бюджета го</w:t>
      </w:r>
      <w:r>
        <w:rPr>
          <w:rFonts w:ascii="Times New Roman" w:hAnsi="Times New Roman"/>
          <w:color w:val="000000" w:themeColor="text1"/>
          <w:sz w:val="28"/>
          <w:szCs w:val="28"/>
          <w:lang w:eastAsia="ru-RU"/>
        </w:rPr>
        <w:t xml:space="preserve">родского поселения составляют </w:t>
      </w:r>
      <w:r w:rsidRPr="00F422FC">
        <w:rPr>
          <w:rFonts w:ascii="Times New Roman" w:hAnsi="Times New Roman"/>
          <w:i/>
          <w:color w:val="000000" w:themeColor="text1"/>
          <w:sz w:val="28"/>
          <w:szCs w:val="28"/>
          <w:lang w:eastAsia="ru-RU"/>
        </w:rPr>
        <w:t>налог на имущество физических лиц и земельный налог</w:t>
      </w:r>
      <w:r>
        <w:rPr>
          <w:rFonts w:ascii="Times New Roman" w:hAnsi="Times New Roman"/>
          <w:color w:val="000000" w:themeColor="text1"/>
          <w:sz w:val="28"/>
          <w:szCs w:val="28"/>
          <w:lang w:eastAsia="ru-RU"/>
        </w:rPr>
        <w:t>: на 2026 год в совокупности - 122 871,5 тыс. рублей, или 18,1% от прогнозируемой суммы собственных доходов местного бюджета.</w:t>
      </w:r>
    </w:p>
    <w:tbl>
      <w:tblPr>
        <w:tblStyle w:val="a9"/>
        <w:tblW w:w="9776" w:type="dxa"/>
        <w:tblLook w:val="04A0" w:firstRow="1" w:lastRow="0" w:firstColumn="1" w:lastColumn="0" w:noHBand="0" w:noVBand="1"/>
      </w:tblPr>
      <w:tblGrid>
        <w:gridCol w:w="3580"/>
        <w:gridCol w:w="1660"/>
        <w:gridCol w:w="1418"/>
        <w:gridCol w:w="992"/>
        <w:gridCol w:w="992"/>
        <w:gridCol w:w="1134"/>
      </w:tblGrid>
      <w:tr w:rsidR="00F422FC" w:rsidRPr="00F422FC" w14:paraId="72CE5C67" w14:textId="77777777" w:rsidTr="00F422FC">
        <w:trPr>
          <w:trHeight w:val="288"/>
        </w:trPr>
        <w:tc>
          <w:tcPr>
            <w:tcW w:w="3580" w:type="dxa"/>
            <w:vMerge w:val="restart"/>
            <w:noWrap/>
            <w:hideMark/>
          </w:tcPr>
          <w:p w14:paraId="162702FC" w14:textId="77777777" w:rsidR="00F422FC" w:rsidRPr="00F422FC" w:rsidRDefault="00F422FC" w:rsidP="00F422FC">
            <w:pPr>
              <w:widowControl w:val="0"/>
              <w:spacing w:after="0" w:line="240" w:lineRule="auto"/>
              <w:jc w:val="both"/>
              <w:rPr>
                <w:rFonts w:ascii="Times New Roman" w:hAnsi="Times New Roman"/>
                <w:color w:val="000000" w:themeColor="text1"/>
                <w:lang w:eastAsia="ru-RU"/>
              </w:rPr>
            </w:pPr>
            <w:r w:rsidRPr="00F422FC">
              <w:rPr>
                <w:rFonts w:ascii="Times New Roman" w:hAnsi="Times New Roman"/>
                <w:color w:val="000000" w:themeColor="text1"/>
                <w:lang w:eastAsia="ru-RU"/>
              </w:rPr>
              <w:t>Наименование показателя</w:t>
            </w:r>
          </w:p>
        </w:tc>
        <w:tc>
          <w:tcPr>
            <w:tcW w:w="1660" w:type="dxa"/>
            <w:vMerge w:val="restart"/>
            <w:hideMark/>
          </w:tcPr>
          <w:p w14:paraId="71AA2F85" w14:textId="77777777" w:rsidR="00F422FC" w:rsidRPr="00F422FC" w:rsidRDefault="00F422FC" w:rsidP="00F422FC">
            <w:pPr>
              <w:widowControl w:val="0"/>
              <w:spacing w:after="0" w:line="240" w:lineRule="auto"/>
              <w:jc w:val="both"/>
              <w:rPr>
                <w:rFonts w:ascii="Times New Roman" w:hAnsi="Times New Roman"/>
                <w:color w:val="000000" w:themeColor="text1"/>
                <w:lang w:eastAsia="ru-RU"/>
              </w:rPr>
            </w:pPr>
            <w:r w:rsidRPr="00F422FC">
              <w:rPr>
                <w:rFonts w:ascii="Times New Roman" w:hAnsi="Times New Roman"/>
                <w:color w:val="000000" w:themeColor="text1"/>
                <w:lang w:eastAsia="ru-RU"/>
              </w:rPr>
              <w:t>Фактические поступления за 2024 год</w:t>
            </w:r>
          </w:p>
        </w:tc>
        <w:tc>
          <w:tcPr>
            <w:tcW w:w="1418" w:type="dxa"/>
            <w:vMerge w:val="restart"/>
            <w:hideMark/>
          </w:tcPr>
          <w:p w14:paraId="28EE0771" w14:textId="77777777" w:rsidR="00F422FC" w:rsidRPr="00F422FC" w:rsidRDefault="00F422FC" w:rsidP="00F422FC">
            <w:pPr>
              <w:widowControl w:val="0"/>
              <w:spacing w:after="0" w:line="240" w:lineRule="auto"/>
              <w:jc w:val="both"/>
              <w:rPr>
                <w:rFonts w:ascii="Times New Roman" w:hAnsi="Times New Roman"/>
                <w:color w:val="000000" w:themeColor="text1"/>
                <w:lang w:eastAsia="ru-RU"/>
              </w:rPr>
            </w:pPr>
            <w:r w:rsidRPr="00F422FC">
              <w:rPr>
                <w:rFonts w:ascii="Times New Roman" w:hAnsi="Times New Roman"/>
                <w:color w:val="000000" w:themeColor="text1"/>
                <w:lang w:eastAsia="ru-RU"/>
              </w:rPr>
              <w:t>Плановые показатели на 2025 год по состоянию на 01.11.2025</w:t>
            </w:r>
          </w:p>
        </w:tc>
        <w:tc>
          <w:tcPr>
            <w:tcW w:w="3118" w:type="dxa"/>
            <w:gridSpan w:val="3"/>
            <w:noWrap/>
            <w:hideMark/>
          </w:tcPr>
          <w:p w14:paraId="4EA032EC" w14:textId="77777777" w:rsidR="00F422FC" w:rsidRPr="00F422FC" w:rsidRDefault="00F422FC" w:rsidP="00F422FC">
            <w:pPr>
              <w:widowControl w:val="0"/>
              <w:spacing w:after="0" w:line="240" w:lineRule="auto"/>
              <w:jc w:val="both"/>
              <w:rPr>
                <w:rFonts w:ascii="Times New Roman" w:hAnsi="Times New Roman"/>
                <w:color w:val="000000" w:themeColor="text1"/>
                <w:lang w:eastAsia="ru-RU"/>
              </w:rPr>
            </w:pPr>
            <w:r w:rsidRPr="00F422FC">
              <w:rPr>
                <w:rFonts w:ascii="Times New Roman" w:hAnsi="Times New Roman"/>
                <w:color w:val="000000" w:themeColor="text1"/>
                <w:lang w:eastAsia="ru-RU"/>
              </w:rPr>
              <w:t>Прогнозные показатели проекта бюджета на 2026-2028 годов</w:t>
            </w:r>
          </w:p>
        </w:tc>
      </w:tr>
      <w:tr w:rsidR="00F422FC" w:rsidRPr="00F422FC" w14:paraId="5D480A0B" w14:textId="77777777" w:rsidTr="00F422FC">
        <w:trPr>
          <w:trHeight w:val="1320"/>
        </w:trPr>
        <w:tc>
          <w:tcPr>
            <w:tcW w:w="3580" w:type="dxa"/>
            <w:vMerge/>
            <w:hideMark/>
          </w:tcPr>
          <w:p w14:paraId="71BBBEFF" w14:textId="77777777" w:rsidR="00F422FC" w:rsidRPr="00F422FC" w:rsidRDefault="00F422FC" w:rsidP="00F422FC">
            <w:pPr>
              <w:widowControl w:val="0"/>
              <w:spacing w:after="0" w:line="240" w:lineRule="auto"/>
              <w:jc w:val="both"/>
              <w:rPr>
                <w:rFonts w:ascii="Times New Roman" w:hAnsi="Times New Roman"/>
                <w:color w:val="000000" w:themeColor="text1"/>
                <w:lang w:eastAsia="ru-RU"/>
              </w:rPr>
            </w:pPr>
          </w:p>
        </w:tc>
        <w:tc>
          <w:tcPr>
            <w:tcW w:w="1660" w:type="dxa"/>
            <w:vMerge/>
            <w:hideMark/>
          </w:tcPr>
          <w:p w14:paraId="4A9B25E9" w14:textId="77777777" w:rsidR="00F422FC" w:rsidRPr="00F422FC" w:rsidRDefault="00F422FC" w:rsidP="00F422FC">
            <w:pPr>
              <w:widowControl w:val="0"/>
              <w:spacing w:after="0" w:line="240" w:lineRule="auto"/>
              <w:jc w:val="both"/>
              <w:rPr>
                <w:rFonts w:ascii="Times New Roman" w:hAnsi="Times New Roman"/>
                <w:color w:val="000000" w:themeColor="text1"/>
                <w:lang w:eastAsia="ru-RU"/>
              </w:rPr>
            </w:pPr>
          </w:p>
        </w:tc>
        <w:tc>
          <w:tcPr>
            <w:tcW w:w="1418" w:type="dxa"/>
            <w:vMerge/>
            <w:hideMark/>
          </w:tcPr>
          <w:p w14:paraId="3D0A3D6D" w14:textId="77777777" w:rsidR="00F422FC" w:rsidRPr="00F422FC" w:rsidRDefault="00F422FC" w:rsidP="00F422FC">
            <w:pPr>
              <w:widowControl w:val="0"/>
              <w:spacing w:after="0" w:line="240" w:lineRule="auto"/>
              <w:jc w:val="both"/>
              <w:rPr>
                <w:rFonts w:ascii="Times New Roman" w:hAnsi="Times New Roman"/>
                <w:color w:val="000000" w:themeColor="text1"/>
                <w:lang w:eastAsia="ru-RU"/>
              </w:rPr>
            </w:pPr>
          </w:p>
        </w:tc>
        <w:tc>
          <w:tcPr>
            <w:tcW w:w="992" w:type="dxa"/>
            <w:noWrap/>
            <w:hideMark/>
          </w:tcPr>
          <w:p w14:paraId="4CE35A02" w14:textId="77777777" w:rsidR="00F422FC" w:rsidRPr="00F422FC" w:rsidRDefault="00F422FC" w:rsidP="00F422FC">
            <w:pPr>
              <w:widowControl w:val="0"/>
              <w:spacing w:after="0" w:line="240" w:lineRule="auto"/>
              <w:jc w:val="both"/>
              <w:rPr>
                <w:rFonts w:ascii="Times New Roman" w:hAnsi="Times New Roman"/>
                <w:color w:val="000000" w:themeColor="text1"/>
                <w:lang w:eastAsia="ru-RU"/>
              </w:rPr>
            </w:pPr>
            <w:r w:rsidRPr="00F422FC">
              <w:rPr>
                <w:rFonts w:ascii="Times New Roman" w:hAnsi="Times New Roman"/>
                <w:color w:val="000000" w:themeColor="text1"/>
                <w:lang w:eastAsia="ru-RU"/>
              </w:rPr>
              <w:t>2026 год</w:t>
            </w:r>
          </w:p>
        </w:tc>
        <w:tc>
          <w:tcPr>
            <w:tcW w:w="992" w:type="dxa"/>
            <w:hideMark/>
          </w:tcPr>
          <w:p w14:paraId="4900EFA5" w14:textId="77777777" w:rsidR="00F422FC" w:rsidRPr="00F422FC" w:rsidRDefault="00F422FC" w:rsidP="00F422FC">
            <w:pPr>
              <w:widowControl w:val="0"/>
              <w:spacing w:after="0" w:line="240" w:lineRule="auto"/>
              <w:jc w:val="both"/>
              <w:rPr>
                <w:rFonts w:ascii="Times New Roman" w:hAnsi="Times New Roman"/>
                <w:color w:val="000000" w:themeColor="text1"/>
                <w:lang w:eastAsia="ru-RU"/>
              </w:rPr>
            </w:pPr>
            <w:r w:rsidRPr="00F422FC">
              <w:rPr>
                <w:rFonts w:ascii="Times New Roman" w:hAnsi="Times New Roman"/>
                <w:color w:val="000000" w:themeColor="text1"/>
                <w:lang w:eastAsia="ru-RU"/>
              </w:rPr>
              <w:t>2027 год</w:t>
            </w:r>
          </w:p>
        </w:tc>
        <w:tc>
          <w:tcPr>
            <w:tcW w:w="1134" w:type="dxa"/>
            <w:hideMark/>
          </w:tcPr>
          <w:p w14:paraId="43F65C84" w14:textId="77777777" w:rsidR="00F422FC" w:rsidRPr="00F422FC" w:rsidRDefault="00F422FC" w:rsidP="00F422FC">
            <w:pPr>
              <w:widowControl w:val="0"/>
              <w:spacing w:after="0" w:line="240" w:lineRule="auto"/>
              <w:jc w:val="both"/>
              <w:rPr>
                <w:rFonts w:ascii="Times New Roman" w:hAnsi="Times New Roman"/>
                <w:color w:val="000000" w:themeColor="text1"/>
                <w:lang w:eastAsia="ru-RU"/>
              </w:rPr>
            </w:pPr>
            <w:r w:rsidRPr="00F422FC">
              <w:rPr>
                <w:rFonts w:ascii="Times New Roman" w:hAnsi="Times New Roman"/>
                <w:color w:val="000000" w:themeColor="text1"/>
                <w:lang w:eastAsia="ru-RU"/>
              </w:rPr>
              <w:t>2028 год</w:t>
            </w:r>
          </w:p>
        </w:tc>
      </w:tr>
      <w:tr w:rsidR="00F422FC" w:rsidRPr="00F422FC" w14:paraId="791C90C4" w14:textId="77777777" w:rsidTr="00F422FC">
        <w:trPr>
          <w:trHeight w:val="288"/>
        </w:trPr>
        <w:tc>
          <w:tcPr>
            <w:tcW w:w="3580" w:type="dxa"/>
            <w:hideMark/>
          </w:tcPr>
          <w:p w14:paraId="0FAE85F1" w14:textId="4B202DD2" w:rsidR="00F422FC" w:rsidRPr="00F422FC" w:rsidRDefault="00F422FC" w:rsidP="00F422FC">
            <w:pPr>
              <w:widowControl w:val="0"/>
              <w:spacing w:after="0" w:line="240" w:lineRule="auto"/>
              <w:jc w:val="both"/>
              <w:rPr>
                <w:rFonts w:ascii="Times New Roman" w:hAnsi="Times New Roman"/>
                <w:color w:val="000000" w:themeColor="text1"/>
                <w:lang w:eastAsia="ru-RU"/>
              </w:rPr>
            </w:pPr>
            <w:r w:rsidRPr="00F422FC">
              <w:rPr>
                <w:rFonts w:ascii="Times New Roman" w:hAnsi="Times New Roman"/>
                <w:color w:val="000000" w:themeColor="text1"/>
                <w:lang w:eastAsia="ru-RU"/>
              </w:rPr>
              <w:t>Налог на имущество физ.</w:t>
            </w:r>
            <w:r>
              <w:rPr>
                <w:rFonts w:ascii="Times New Roman" w:hAnsi="Times New Roman"/>
                <w:color w:val="000000" w:themeColor="text1"/>
                <w:lang w:eastAsia="ru-RU"/>
              </w:rPr>
              <w:t xml:space="preserve"> </w:t>
            </w:r>
            <w:r w:rsidRPr="00F422FC">
              <w:rPr>
                <w:rFonts w:ascii="Times New Roman" w:hAnsi="Times New Roman"/>
                <w:color w:val="000000" w:themeColor="text1"/>
                <w:lang w:eastAsia="ru-RU"/>
              </w:rPr>
              <w:t xml:space="preserve">лиц, </w:t>
            </w:r>
            <w:proofErr w:type="spellStart"/>
            <w:r w:rsidRPr="00F422FC">
              <w:rPr>
                <w:rFonts w:ascii="Times New Roman" w:hAnsi="Times New Roman"/>
                <w:color w:val="000000" w:themeColor="text1"/>
                <w:lang w:eastAsia="ru-RU"/>
              </w:rPr>
              <w:t>тыс.руб</w:t>
            </w:r>
            <w:proofErr w:type="spellEnd"/>
            <w:r w:rsidRPr="00F422FC">
              <w:rPr>
                <w:rFonts w:ascii="Times New Roman" w:hAnsi="Times New Roman"/>
                <w:color w:val="000000" w:themeColor="text1"/>
                <w:lang w:eastAsia="ru-RU"/>
              </w:rPr>
              <w:t>.</w:t>
            </w:r>
          </w:p>
        </w:tc>
        <w:tc>
          <w:tcPr>
            <w:tcW w:w="1660" w:type="dxa"/>
            <w:noWrap/>
            <w:hideMark/>
          </w:tcPr>
          <w:p w14:paraId="35552ED8" w14:textId="77777777" w:rsidR="00F422FC" w:rsidRPr="00F422FC" w:rsidRDefault="00F422FC" w:rsidP="00F422FC">
            <w:pPr>
              <w:widowControl w:val="0"/>
              <w:spacing w:after="0" w:line="240" w:lineRule="auto"/>
              <w:jc w:val="both"/>
              <w:rPr>
                <w:rFonts w:ascii="Times New Roman" w:hAnsi="Times New Roman"/>
                <w:color w:val="000000" w:themeColor="text1"/>
                <w:lang w:eastAsia="ru-RU"/>
              </w:rPr>
            </w:pPr>
            <w:r w:rsidRPr="00F422FC">
              <w:rPr>
                <w:rFonts w:ascii="Times New Roman" w:hAnsi="Times New Roman"/>
                <w:color w:val="000000" w:themeColor="text1"/>
                <w:lang w:eastAsia="ru-RU"/>
              </w:rPr>
              <w:t>59 367,7</w:t>
            </w:r>
          </w:p>
        </w:tc>
        <w:tc>
          <w:tcPr>
            <w:tcW w:w="1418" w:type="dxa"/>
            <w:noWrap/>
            <w:hideMark/>
          </w:tcPr>
          <w:p w14:paraId="1FF2D91B" w14:textId="77777777" w:rsidR="00F422FC" w:rsidRPr="00F422FC" w:rsidRDefault="00F422FC" w:rsidP="00F422FC">
            <w:pPr>
              <w:widowControl w:val="0"/>
              <w:spacing w:after="0" w:line="240" w:lineRule="auto"/>
              <w:jc w:val="both"/>
              <w:rPr>
                <w:rFonts w:ascii="Times New Roman" w:hAnsi="Times New Roman"/>
                <w:color w:val="000000" w:themeColor="text1"/>
                <w:lang w:eastAsia="ru-RU"/>
              </w:rPr>
            </w:pPr>
            <w:r w:rsidRPr="00F422FC">
              <w:rPr>
                <w:rFonts w:ascii="Times New Roman" w:hAnsi="Times New Roman"/>
                <w:color w:val="000000" w:themeColor="text1"/>
                <w:lang w:eastAsia="ru-RU"/>
              </w:rPr>
              <w:t>57 120,0</w:t>
            </w:r>
          </w:p>
        </w:tc>
        <w:tc>
          <w:tcPr>
            <w:tcW w:w="992" w:type="dxa"/>
            <w:noWrap/>
            <w:hideMark/>
          </w:tcPr>
          <w:p w14:paraId="427FA2F8" w14:textId="77777777" w:rsidR="00F422FC" w:rsidRPr="00F422FC" w:rsidRDefault="00F422FC" w:rsidP="00F422FC">
            <w:pPr>
              <w:widowControl w:val="0"/>
              <w:spacing w:after="0" w:line="240" w:lineRule="auto"/>
              <w:jc w:val="both"/>
              <w:rPr>
                <w:rFonts w:ascii="Times New Roman" w:hAnsi="Times New Roman"/>
                <w:color w:val="000000" w:themeColor="text1"/>
                <w:lang w:eastAsia="ru-RU"/>
              </w:rPr>
            </w:pPr>
            <w:r w:rsidRPr="00F422FC">
              <w:rPr>
                <w:rFonts w:ascii="Times New Roman" w:hAnsi="Times New Roman"/>
                <w:color w:val="000000" w:themeColor="text1"/>
                <w:lang w:eastAsia="ru-RU"/>
              </w:rPr>
              <w:t>62 730,0</w:t>
            </w:r>
          </w:p>
        </w:tc>
        <w:tc>
          <w:tcPr>
            <w:tcW w:w="992" w:type="dxa"/>
            <w:noWrap/>
            <w:hideMark/>
          </w:tcPr>
          <w:p w14:paraId="359BECD8" w14:textId="77777777" w:rsidR="00F422FC" w:rsidRPr="00F422FC" w:rsidRDefault="00F422FC" w:rsidP="00F422FC">
            <w:pPr>
              <w:widowControl w:val="0"/>
              <w:spacing w:after="0" w:line="240" w:lineRule="auto"/>
              <w:jc w:val="both"/>
              <w:rPr>
                <w:rFonts w:ascii="Times New Roman" w:hAnsi="Times New Roman"/>
                <w:color w:val="000000" w:themeColor="text1"/>
                <w:lang w:eastAsia="ru-RU"/>
              </w:rPr>
            </w:pPr>
            <w:r w:rsidRPr="00F422FC">
              <w:rPr>
                <w:rFonts w:ascii="Times New Roman" w:hAnsi="Times New Roman"/>
                <w:color w:val="000000" w:themeColor="text1"/>
                <w:lang w:eastAsia="ru-RU"/>
              </w:rPr>
              <w:t>63 985,0</w:t>
            </w:r>
          </w:p>
        </w:tc>
        <w:tc>
          <w:tcPr>
            <w:tcW w:w="1134" w:type="dxa"/>
            <w:noWrap/>
            <w:hideMark/>
          </w:tcPr>
          <w:p w14:paraId="39D9F1C3" w14:textId="1AFAC5EE" w:rsidR="00F422FC" w:rsidRPr="00F422FC" w:rsidRDefault="00F422FC" w:rsidP="00F422FC">
            <w:pPr>
              <w:widowControl w:val="0"/>
              <w:spacing w:after="0" w:line="240" w:lineRule="auto"/>
              <w:jc w:val="both"/>
              <w:rPr>
                <w:rFonts w:ascii="Times New Roman" w:hAnsi="Times New Roman"/>
                <w:color w:val="000000" w:themeColor="text1"/>
                <w:lang w:eastAsia="ru-RU"/>
              </w:rPr>
            </w:pPr>
            <w:r w:rsidRPr="00F422FC">
              <w:rPr>
                <w:rFonts w:ascii="Times New Roman" w:hAnsi="Times New Roman"/>
                <w:color w:val="000000" w:themeColor="text1"/>
                <w:lang w:eastAsia="ru-RU"/>
              </w:rPr>
              <w:t>6</w:t>
            </w:r>
            <w:r>
              <w:rPr>
                <w:rFonts w:ascii="Times New Roman" w:hAnsi="Times New Roman"/>
                <w:color w:val="000000" w:themeColor="text1"/>
                <w:lang w:eastAsia="ru-RU"/>
              </w:rPr>
              <w:t>5</w:t>
            </w:r>
            <w:r w:rsidRPr="00F422FC">
              <w:rPr>
                <w:rFonts w:ascii="Times New Roman" w:hAnsi="Times New Roman"/>
                <w:color w:val="000000" w:themeColor="text1"/>
                <w:lang w:eastAsia="ru-RU"/>
              </w:rPr>
              <w:t xml:space="preserve"> 264,0</w:t>
            </w:r>
          </w:p>
        </w:tc>
      </w:tr>
      <w:tr w:rsidR="00F422FC" w:rsidRPr="00F422FC" w14:paraId="42C6CFF7" w14:textId="77777777" w:rsidTr="00F422FC">
        <w:trPr>
          <w:trHeight w:val="528"/>
        </w:trPr>
        <w:tc>
          <w:tcPr>
            <w:tcW w:w="3580" w:type="dxa"/>
            <w:hideMark/>
          </w:tcPr>
          <w:p w14:paraId="57EAA19E" w14:textId="77777777" w:rsidR="00F422FC" w:rsidRPr="00F422FC" w:rsidRDefault="00F422FC" w:rsidP="00F422FC">
            <w:pPr>
              <w:widowControl w:val="0"/>
              <w:spacing w:after="0" w:line="240" w:lineRule="auto"/>
              <w:jc w:val="both"/>
              <w:rPr>
                <w:rFonts w:ascii="Times New Roman" w:hAnsi="Times New Roman"/>
                <w:color w:val="000000" w:themeColor="text1"/>
                <w:lang w:eastAsia="ru-RU"/>
              </w:rPr>
            </w:pPr>
            <w:r w:rsidRPr="00F422FC">
              <w:rPr>
                <w:rFonts w:ascii="Times New Roman" w:hAnsi="Times New Roman"/>
                <w:color w:val="000000" w:themeColor="text1"/>
                <w:lang w:eastAsia="ru-RU"/>
              </w:rPr>
              <w:t>Темп роста относительно предшествующего года, %</w:t>
            </w:r>
          </w:p>
        </w:tc>
        <w:tc>
          <w:tcPr>
            <w:tcW w:w="1660" w:type="dxa"/>
            <w:noWrap/>
            <w:hideMark/>
          </w:tcPr>
          <w:p w14:paraId="5F471253" w14:textId="77777777" w:rsidR="00F422FC" w:rsidRPr="00F422FC" w:rsidRDefault="00F422FC" w:rsidP="00F422FC">
            <w:pPr>
              <w:widowControl w:val="0"/>
              <w:spacing w:after="0" w:line="240" w:lineRule="auto"/>
              <w:jc w:val="both"/>
              <w:rPr>
                <w:rFonts w:ascii="Times New Roman" w:hAnsi="Times New Roman"/>
                <w:color w:val="000000" w:themeColor="text1"/>
                <w:lang w:eastAsia="ru-RU"/>
              </w:rPr>
            </w:pPr>
            <w:r w:rsidRPr="00F422FC">
              <w:rPr>
                <w:rFonts w:ascii="Times New Roman" w:hAnsi="Times New Roman"/>
                <w:color w:val="000000" w:themeColor="text1"/>
                <w:lang w:eastAsia="ru-RU"/>
              </w:rPr>
              <w:t> </w:t>
            </w:r>
          </w:p>
        </w:tc>
        <w:tc>
          <w:tcPr>
            <w:tcW w:w="1418" w:type="dxa"/>
            <w:noWrap/>
            <w:hideMark/>
          </w:tcPr>
          <w:p w14:paraId="4496D185" w14:textId="77777777" w:rsidR="00F422FC" w:rsidRPr="00F422FC" w:rsidRDefault="00F422FC" w:rsidP="00F422FC">
            <w:pPr>
              <w:widowControl w:val="0"/>
              <w:spacing w:after="0" w:line="240" w:lineRule="auto"/>
              <w:jc w:val="both"/>
              <w:rPr>
                <w:rFonts w:ascii="Times New Roman" w:hAnsi="Times New Roman"/>
                <w:color w:val="000000" w:themeColor="text1"/>
                <w:lang w:eastAsia="ru-RU"/>
              </w:rPr>
            </w:pPr>
            <w:r w:rsidRPr="00F422FC">
              <w:rPr>
                <w:rFonts w:ascii="Times New Roman" w:hAnsi="Times New Roman"/>
                <w:color w:val="000000" w:themeColor="text1"/>
                <w:lang w:eastAsia="ru-RU"/>
              </w:rPr>
              <w:t>96,2%</w:t>
            </w:r>
          </w:p>
        </w:tc>
        <w:tc>
          <w:tcPr>
            <w:tcW w:w="992" w:type="dxa"/>
            <w:noWrap/>
            <w:hideMark/>
          </w:tcPr>
          <w:p w14:paraId="68F0AD36" w14:textId="77777777" w:rsidR="00F422FC" w:rsidRPr="00F422FC" w:rsidRDefault="00F422FC" w:rsidP="00F422FC">
            <w:pPr>
              <w:widowControl w:val="0"/>
              <w:spacing w:after="0" w:line="240" w:lineRule="auto"/>
              <w:jc w:val="both"/>
              <w:rPr>
                <w:rFonts w:ascii="Times New Roman" w:hAnsi="Times New Roman"/>
                <w:color w:val="000000" w:themeColor="text1"/>
                <w:lang w:eastAsia="ru-RU"/>
              </w:rPr>
            </w:pPr>
            <w:r w:rsidRPr="00F422FC">
              <w:rPr>
                <w:rFonts w:ascii="Times New Roman" w:hAnsi="Times New Roman"/>
                <w:color w:val="000000" w:themeColor="text1"/>
                <w:lang w:eastAsia="ru-RU"/>
              </w:rPr>
              <w:t>109,8%</w:t>
            </w:r>
          </w:p>
        </w:tc>
        <w:tc>
          <w:tcPr>
            <w:tcW w:w="992" w:type="dxa"/>
            <w:noWrap/>
            <w:hideMark/>
          </w:tcPr>
          <w:p w14:paraId="7431DEE9" w14:textId="77777777" w:rsidR="00F422FC" w:rsidRPr="00F422FC" w:rsidRDefault="00F422FC" w:rsidP="00F422FC">
            <w:pPr>
              <w:widowControl w:val="0"/>
              <w:spacing w:after="0" w:line="240" w:lineRule="auto"/>
              <w:jc w:val="both"/>
              <w:rPr>
                <w:rFonts w:ascii="Times New Roman" w:hAnsi="Times New Roman"/>
                <w:color w:val="000000" w:themeColor="text1"/>
                <w:lang w:eastAsia="ru-RU"/>
              </w:rPr>
            </w:pPr>
            <w:r w:rsidRPr="00F422FC">
              <w:rPr>
                <w:rFonts w:ascii="Times New Roman" w:hAnsi="Times New Roman"/>
                <w:color w:val="000000" w:themeColor="text1"/>
                <w:lang w:eastAsia="ru-RU"/>
              </w:rPr>
              <w:t>102,0%</w:t>
            </w:r>
          </w:p>
        </w:tc>
        <w:tc>
          <w:tcPr>
            <w:tcW w:w="1134" w:type="dxa"/>
            <w:noWrap/>
            <w:hideMark/>
          </w:tcPr>
          <w:p w14:paraId="384178DF" w14:textId="4CD9F16B" w:rsidR="00F422FC" w:rsidRPr="00F422FC" w:rsidRDefault="00F422FC" w:rsidP="00F422FC">
            <w:pPr>
              <w:widowControl w:val="0"/>
              <w:spacing w:after="0" w:line="240" w:lineRule="auto"/>
              <w:jc w:val="both"/>
              <w:rPr>
                <w:rFonts w:ascii="Times New Roman" w:hAnsi="Times New Roman"/>
                <w:color w:val="000000" w:themeColor="text1"/>
                <w:lang w:eastAsia="ru-RU"/>
              </w:rPr>
            </w:pPr>
            <w:r>
              <w:rPr>
                <w:rFonts w:ascii="Times New Roman" w:hAnsi="Times New Roman"/>
                <w:color w:val="000000" w:themeColor="text1"/>
                <w:lang w:eastAsia="ru-RU"/>
              </w:rPr>
              <w:t xml:space="preserve">102,0 </w:t>
            </w:r>
            <w:r w:rsidRPr="00F422FC">
              <w:rPr>
                <w:rFonts w:ascii="Times New Roman" w:hAnsi="Times New Roman"/>
                <w:color w:val="000000" w:themeColor="text1"/>
                <w:lang w:eastAsia="ru-RU"/>
              </w:rPr>
              <w:t>%</w:t>
            </w:r>
          </w:p>
        </w:tc>
      </w:tr>
      <w:tr w:rsidR="00F422FC" w:rsidRPr="00F422FC" w14:paraId="1ADF6284" w14:textId="77777777" w:rsidTr="00F422FC">
        <w:trPr>
          <w:trHeight w:val="288"/>
        </w:trPr>
        <w:tc>
          <w:tcPr>
            <w:tcW w:w="3580" w:type="dxa"/>
            <w:hideMark/>
          </w:tcPr>
          <w:p w14:paraId="6024FF1C" w14:textId="5B699C21" w:rsidR="00F422FC" w:rsidRPr="00F422FC" w:rsidRDefault="00F422FC" w:rsidP="00F422FC">
            <w:pPr>
              <w:widowControl w:val="0"/>
              <w:spacing w:after="0" w:line="240" w:lineRule="auto"/>
              <w:jc w:val="both"/>
              <w:rPr>
                <w:rFonts w:ascii="Times New Roman" w:hAnsi="Times New Roman"/>
                <w:color w:val="000000" w:themeColor="text1"/>
                <w:lang w:eastAsia="ru-RU"/>
              </w:rPr>
            </w:pPr>
            <w:r w:rsidRPr="00F422FC">
              <w:rPr>
                <w:rFonts w:ascii="Times New Roman" w:hAnsi="Times New Roman"/>
                <w:color w:val="000000" w:themeColor="text1"/>
                <w:lang w:eastAsia="ru-RU"/>
              </w:rPr>
              <w:t>Земельный налог, тыс.</w:t>
            </w:r>
            <w:r>
              <w:rPr>
                <w:rFonts w:ascii="Times New Roman" w:hAnsi="Times New Roman"/>
                <w:color w:val="000000" w:themeColor="text1"/>
                <w:lang w:eastAsia="ru-RU"/>
              </w:rPr>
              <w:t xml:space="preserve"> </w:t>
            </w:r>
            <w:r w:rsidRPr="00F422FC">
              <w:rPr>
                <w:rFonts w:ascii="Times New Roman" w:hAnsi="Times New Roman"/>
                <w:color w:val="000000" w:themeColor="text1"/>
                <w:lang w:eastAsia="ru-RU"/>
              </w:rPr>
              <w:t>руб.</w:t>
            </w:r>
          </w:p>
        </w:tc>
        <w:tc>
          <w:tcPr>
            <w:tcW w:w="1660" w:type="dxa"/>
            <w:noWrap/>
            <w:hideMark/>
          </w:tcPr>
          <w:p w14:paraId="065BC0D9" w14:textId="77777777" w:rsidR="00F422FC" w:rsidRPr="00F422FC" w:rsidRDefault="00F422FC" w:rsidP="00F422FC">
            <w:pPr>
              <w:widowControl w:val="0"/>
              <w:spacing w:after="0" w:line="240" w:lineRule="auto"/>
              <w:jc w:val="both"/>
              <w:rPr>
                <w:rFonts w:ascii="Times New Roman" w:hAnsi="Times New Roman"/>
                <w:color w:val="000000" w:themeColor="text1"/>
                <w:lang w:eastAsia="ru-RU"/>
              </w:rPr>
            </w:pPr>
            <w:r w:rsidRPr="00F422FC">
              <w:rPr>
                <w:rFonts w:ascii="Times New Roman" w:hAnsi="Times New Roman"/>
                <w:color w:val="000000" w:themeColor="text1"/>
                <w:lang w:eastAsia="ru-RU"/>
              </w:rPr>
              <w:t>58 004,2</w:t>
            </w:r>
          </w:p>
        </w:tc>
        <w:tc>
          <w:tcPr>
            <w:tcW w:w="1418" w:type="dxa"/>
            <w:noWrap/>
            <w:hideMark/>
          </w:tcPr>
          <w:p w14:paraId="0901F8FC" w14:textId="77777777" w:rsidR="00F422FC" w:rsidRPr="00F422FC" w:rsidRDefault="00F422FC" w:rsidP="00F422FC">
            <w:pPr>
              <w:widowControl w:val="0"/>
              <w:spacing w:after="0" w:line="240" w:lineRule="auto"/>
              <w:jc w:val="both"/>
              <w:rPr>
                <w:rFonts w:ascii="Times New Roman" w:hAnsi="Times New Roman"/>
                <w:color w:val="000000" w:themeColor="text1"/>
                <w:lang w:eastAsia="ru-RU"/>
              </w:rPr>
            </w:pPr>
            <w:r w:rsidRPr="00F422FC">
              <w:rPr>
                <w:rFonts w:ascii="Times New Roman" w:hAnsi="Times New Roman"/>
                <w:color w:val="000000" w:themeColor="text1"/>
                <w:lang w:eastAsia="ru-RU"/>
              </w:rPr>
              <w:t>57 779,5</w:t>
            </w:r>
          </w:p>
        </w:tc>
        <w:tc>
          <w:tcPr>
            <w:tcW w:w="992" w:type="dxa"/>
            <w:noWrap/>
            <w:hideMark/>
          </w:tcPr>
          <w:p w14:paraId="2BB99F35" w14:textId="77777777" w:rsidR="00F422FC" w:rsidRPr="00F422FC" w:rsidRDefault="00F422FC" w:rsidP="00F422FC">
            <w:pPr>
              <w:widowControl w:val="0"/>
              <w:spacing w:after="0" w:line="240" w:lineRule="auto"/>
              <w:jc w:val="both"/>
              <w:rPr>
                <w:rFonts w:ascii="Times New Roman" w:hAnsi="Times New Roman"/>
                <w:color w:val="000000" w:themeColor="text1"/>
                <w:lang w:eastAsia="ru-RU"/>
              </w:rPr>
            </w:pPr>
            <w:r w:rsidRPr="00F422FC">
              <w:rPr>
                <w:rFonts w:ascii="Times New Roman" w:hAnsi="Times New Roman"/>
                <w:color w:val="000000" w:themeColor="text1"/>
                <w:lang w:eastAsia="ru-RU"/>
              </w:rPr>
              <w:t>60 141,5</w:t>
            </w:r>
          </w:p>
        </w:tc>
        <w:tc>
          <w:tcPr>
            <w:tcW w:w="992" w:type="dxa"/>
            <w:noWrap/>
            <w:hideMark/>
          </w:tcPr>
          <w:p w14:paraId="0B1D8EEC" w14:textId="77777777" w:rsidR="00F422FC" w:rsidRPr="00F422FC" w:rsidRDefault="00F422FC" w:rsidP="00F422FC">
            <w:pPr>
              <w:widowControl w:val="0"/>
              <w:spacing w:after="0" w:line="240" w:lineRule="auto"/>
              <w:jc w:val="both"/>
              <w:rPr>
                <w:rFonts w:ascii="Times New Roman" w:hAnsi="Times New Roman"/>
                <w:color w:val="000000" w:themeColor="text1"/>
                <w:lang w:eastAsia="ru-RU"/>
              </w:rPr>
            </w:pPr>
            <w:r w:rsidRPr="00F422FC">
              <w:rPr>
                <w:rFonts w:ascii="Times New Roman" w:hAnsi="Times New Roman"/>
                <w:color w:val="000000" w:themeColor="text1"/>
                <w:lang w:eastAsia="ru-RU"/>
              </w:rPr>
              <w:t>60 821,5</w:t>
            </w:r>
          </w:p>
        </w:tc>
        <w:tc>
          <w:tcPr>
            <w:tcW w:w="1134" w:type="dxa"/>
            <w:noWrap/>
            <w:hideMark/>
          </w:tcPr>
          <w:p w14:paraId="08009EF9" w14:textId="77777777" w:rsidR="00F422FC" w:rsidRPr="00F422FC" w:rsidRDefault="00F422FC" w:rsidP="00F422FC">
            <w:pPr>
              <w:widowControl w:val="0"/>
              <w:spacing w:after="0" w:line="240" w:lineRule="auto"/>
              <w:jc w:val="both"/>
              <w:rPr>
                <w:rFonts w:ascii="Times New Roman" w:hAnsi="Times New Roman"/>
                <w:color w:val="000000" w:themeColor="text1"/>
                <w:lang w:eastAsia="ru-RU"/>
              </w:rPr>
            </w:pPr>
            <w:r w:rsidRPr="00F422FC">
              <w:rPr>
                <w:rFonts w:ascii="Times New Roman" w:hAnsi="Times New Roman"/>
                <w:color w:val="000000" w:themeColor="text1"/>
                <w:lang w:eastAsia="ru-RU"/>
              </w:rPr>
              <w:t>61 521,5</w:t>
            </w:r>
          </w:p>
        </w:tc>
      </w:tr>
      <w:tr w:rsidR="00F422FC" w:rsidRPr="00F422FC" w14:paraId="3AB11B71" w14:textId="77777777" w:rsidTr="00F422FC">
        <w:trPr>
          <w:trHeight w:val="528"/>
        </w:trPr>
        <w:tc>
          <w:tcPr>
            <w:tcW w:w="3580" w:type="dxa"/>
            <w:hideMark/>
          </w:tcPr>
          <w:p w14:paraId="06D3344E" w14:textId="77777777" w:rsidR="00F422FC" w:rsidRPr="00F422FC" w:rsidRDefault="00F422FC" w:rsidP="00F422FC">
            <w:pPr>
              <w:widowControl w:val="0"/>
              <w:spacing w:after="0" w:line="240" w:lineRule="auto"/>
              <w:jc w:val="both"/>
              <w:rPr>
                <w:rFonts w:ascii="Times New Roman" w:hAnsi="Times New Roman"/>
                <w:color w:val="000000" w:themeColor="text1"/>
                <w:lang w:eastAsia="ru-RU"/>
              </w:rPr>
            </w:pPr>
            <w:r w:rsidRPr="00F422FC">
              <w:rPr>
                <w:rFonts w:ascii="Times New Roman" w:hAnsi="Times New Roman"/>
                <w:color w:val="000000" w:themeColor="text1"/>
                <w:lang w:eastAsia="ru-RU"/>
              </w:rPr>
              <w:t>Темп роста относительно предшествующего года, %</w:t>
            </w:r>
          </w:p>
        </w:tc>
        <w:tc>
          <w:tcPr>
            <w:tcW w:w="1660" w:type="dxa"/>
            <w:noWrap/>
            <w:hideMark/>
          </w:tcPr>
          <w:p w14:paraId="6F8A3959" w14:textId="77777777" w:rsidR="00F422FC" w:rsidRPr="00F422FC" w:rsidRDefault="00F422FC" w:rsidP="00F422FC">
            <w:pPr>
              <w:widowControl w:val="0"/>
              <w:spacing w:after="0" w:line="240" w:lineRule="auto"/>
              <w:jc w:val="both"/>
              <w:rPr>
                <w:rFonts w:ascii="Times New Roman" w:hAnsi="Times New Roman"/>
                <w:color w:val="000000" w:themeColor="text1"/>
                <w:lang w:eastAsia="ru-RU"/>
              </w:rPr>
            </w:pPr>
            <w:r w:rsidRPr="00F422FC">
              <w:rPr>
                <w:rFonts w:ascii="Times New Roman" w:hAnsi="Times New Roman"/>
                <w:color w:val="000000" w:themeColor="text1"/>
                <w:lang w:eastAsia="ru-RU"/>
              </w:rPr>
              <w:t> </w:t>
            </w:r>
          </w:p>
        </w:tc>
        <w:tc>
          <w:tcPr>
            <w:tcW w:w="1418" w:type="dxa"/>
            <w:noWrap/>
            <w:hideMark/>
          </w:tcPr>
          <w:p w14:paraId="24C70132" w14:textId="77777777" w:rsidR="00F422FC" w:rsidRPr="00F422FC" w:rsidRDefault="00F422FC" w:rsidP="00F422FC">
            <w:pPr>
              <w:widowControl w:val="0"/>
              <w:spacing w:after="0" w:line="240" w:lineRule="auto"/>
              <w:jc w:val="both"/>
              <w:rPr>
                <w:rFonts w:ascii="Times New Roman" w:hAnsi="Times New Roman"/>
                <w:color w:val="000000" w:themeColor="text1"/>
                <w:lang w:eastAsia="ru-RU"/>
              </w:rPr>
            </w:pPr>
            <w:r w:rsidRPr="00F422FC">
              <w:rPr>
                <w:rFonts w:ascii="Times New Roman" w:hAnsi="Times New Roman"/>
                <w:color w:val="000000" w:themeColor="text1"/>
                <w:lang w:eastAsia="ru-RU"/>
              </w:rPr>
              <w:t>99,6%</w:t>
            </w:r>
          </w:p>
        </w:tc>
        <w:tc>
          <w:tcPr>
            <w:tcW w:w="992" w:type="dxa"/>
            <w:noWrap/>
            <w:hideMark/>
          </w:tcPr>
          <w:p w14:paraId="0185AA5E" w14:textId="77777777" w:rsidR="00F422FC" w:rsidRPr="00F422FC" w:rsidRDefault="00F422FC" w:rsidP="00F422FC">
            <w:pPr>
              <w:widowControl w:val="0"/>
              <w:spacing w:after="0" w:line="240" w:lineRule="auto"/>
              <w:jc w:val="both"/>
              <w:rPr>
                <w:rFonts w:ascii="Times New Roman" w:hAnsi="Times New Roman"/>
                <w:color w:val="000000" w:themeColor="text1"/>
                <w:lang w:eastAsia="ru-RU"/>
              </w:rPr>
            </w:pPr>
            <w:r w:rsidRPr="00F422FC">
              <w:rPr>
                <w:rFonts w:ascii="Times New Roman" w:hAnsi="Times New Roman"/>
                <w:color w:val="000000" w:themeColor="text1"/>
                <w:lang w:eastAsia="ru-RU"/>
              </w:rPr>
              <w:t>104,1%</w:t>
            </w:r>
          </w:p>
        </w:tc>
        <w:tc>
          <w:tcPr>
            <w:tcW w:w="992" w:type="dxa"/>
            <w:noWrap/>
            <w:hideMark/>
          </w:tcPr>
          <w:p w14:paraId="7FE58B65" w14:textId="77777777" w:rsidR="00F422FC" w:rsidRPr="00F422FC" w:rsidRDefault="00F422FC" w:rsidP="00F422FC">
            <w:pPr>
              <w:widowControl w:val="0"/>
              <w:spacing w:after="0" w:line="240" w:lineRule="auto"/>
              <w:jc w:val="both"/>
              <w:rPr>
                <w:rFonts w:ascii="Times New Roman" w:hAnsi="Times New Roman"/>
                <w:color w:val="000000" w:themeColor="text1"/>
                <w:lang w:eastAsia="ru-RU"/>
              </w:rPr>
            </w:pPr>
            <w:r w:rsidRPr="00F422FC">
              <w:rPr>
                <w:rFonts w:ascii="Times New Roman" w:hAnsi="Times New Roman"/>
                <w:color w:val="000000" w:themeColor="text1"/>
                <w:lang w:eastAsia="ru-RU"/>
              </w:rPr>
              <w:t>101,1%</w:t>
            </w:r>
          </w:p>
        </w:tc>
        <w:tc>
          <w:tcPr>
            <w:tcW w:w="1134" w:type="dxa"/>
            <w:noWrap/>
            <w:hideMark/>
          </w:tcPr>
          <w:p w14:paraId="2421AB30" w14:textId="77777777" w:rsidR="00F422FC" w:rsidRPr="00F422FC" w:rsidRDefault="00F422FC" w:rsidP="00F422FC">
            <w:pPr>
              <w:widowControl w:val="0"/>
              <w:spacing w:after="0" w:line="240" w:lineRule="auto"/>
              <w:jc w:val="both"/>
              <w:rPr>
                <w:rFonts w:ascii="Times New Roman" w:hAnsi="Times New Roman"/>
                <w:color w:val="000000" w:themeColor="text1"/>
                <w:lang w:eastAsia="ru-RU"/>
              </w:rPr>
            </w:pPr>
            <w:r w:rsidRPr="00F422FC">
              <w:rPr>
                <w:rFonts w:ascii="Times New Roman" w:hAnsi="Times New Roman"/>
                <w:color w:val="000000" w:themeColor="text1"/>
                <w:lang w:eastAsia="ru-RU"/>
              </w:rPr>
              <w:t>101,2%</w:t>
            </w:r>
          </w:p>
        </w:tc>
      </w:tr>
    </w:tbl>
    <w:p w14:paraId="2A4AA1DD" w14:textId="77777777" w:rsidR="00F422FC" w:rsidRDefault="00F422FC" w:rsidP="00F422FC">
      <w:pPr>
        <w:widowControl w:val="0"/>
        <w:spacing w:after="0" w:line="240" w:lineRule="auto"/>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 </w:t>
      </w:r>
    </w:p>
    <w:p w14:paraId="1E402082" w14:textId="26C60EE6" w:rsidR="00B76387" w:rsidRPr="00976B04" w:rsidRDefault="00B76387" w:rsidP="00F422FC">
      <w:pPr>
        <w:widowControl w:val="0"/>
        <w:spacing w:after="0" w:line="240" w:lineRule="auto"/>
        <w:ind w:firstLine="708"/>
        <w:jc w:val="both"/>
        <w:rPr>
          <w:rFonts w:ascii="Times New Roman" w:hAnsi="Times New Roman"/>
          <w:color w:val="000000" w:themeColor="text1"/>
          <w:sz w:val="28"/>
          <w:szCs w:val="28"/>
          <w:lang w:eastAsia="ru-RU"/>
        </w:rPr>
      </w:pPr>
      <w:r w:rsidRPr="00976B04">
        <w:rPr>
          <w:rFonts w:ascii="Times New Roman" w:hAnsi="Times New Roman"/>
          <w:i/>
          <w:color w:val="000000" w:themeColor="text1"/>
          <w:sz w:val="28"/>
          <w:szCs w:val="28"/>
          <w:lang w:eastAsia="ru-RU"/>
        </w:rPr>
        <w:lastRenderedPageBreak/>
        <w:t>Налог на имущество физических лиц</w:t>
      </w:r>
      <w:r w:rsidRPr="00976B04">
        <w:rPr>
          <w:rFonts w:ascii="Times New Roman" w:hAnsi="Times New Roman"/>
          <w:color w:val="000000" w:themeColor="text1"/>
          <w:sz w:val="28"/>
          <w:szCs w:val="28"/>
          <w:lang w:eastAsia="ru-RU"/>
        </w:rPr>
        <w:t xml:space="preserve"> на территории Ейского городского поселения Ейского района рассчитывается в порядке, установленном  Налоговым кодексом Российской Федерации с уч</w:t>
      </w:r>
      <w:r w:rsidR="005A0A02" w:rsidRPr="00976B04">
        <w:rPr>
          <w:rFonts w:ascii="Times New Roman" w:hAnsi="Times New Roman"/>
          <w:color w:val="000000" w:themeColor="text1"/>
          <w:sz w:val="28"/>
          <w:szCs w:val="28"/>
          <w:lang w:eastAsia="ru-RU"/>
        </w:rPr>
        <w:t>ё</w:t>
      </w:r>
      <w:r w:rsidRPr="00976B04">
        <w:rPr>
          <w:rFonts w:ascii="Times New Roman" w:hAnsi="Times New Roman"/>
          <w:color w:val="000000" w:themeColor="text1"/>
          <w:sz w:val="28"/>
          <w:szCs w:val="28"/>
          <w:lang w:eastAsia="ru-RU"/>
        </w:rPr>
        <w:t xml:space="preserve">том ставок, установленных решением Совета Ейского городского поселения от 24 ноября 2016 года № 33/2 </w:t>
      </w:r>
      <w:r w:rsidR="00EE511B">
        <w:rPr>
          <w:rFonts w:ascii="Times New Roman" w:hAnsi="Times New Roman"/>
          <w:color w:val="000000" w:themeColor="text1"/>
          <w:sz w:val="28"/>
          <w:szCs w:val="28"/>
          <w:lang w:eastAsia="ru-RU"/>
        </w:rPr>
        <w:t>«</w:t>
      </w:r>
      <w:r w:rsidRPr="00976B04">
        <w:rPr>
          <w:rFonts w:ascii="Times New Roman" w:hAnsi="Times New Roman"/>
          <w:color w:val="000000" w:themeColor="text1"/>
          <w:sz w:val="28"/>
          <w:szCs w:val="28"/>
          <w:lang w:eastAsia="ru-RU"/>
        </w:rPr>
        <w:t>О налоге на имущество физических лиц на территории Ейского городского поселения Ейского района</w:t>
      </w:r>
      <w:r w:rsidR="00EE511B">
        <w:rPr>
          <w:rFonts w:ascii="Times New Roman" w:hAnsi="Times New Roman"/>
          <w:color w:val="000000" w:themeColor="text1"/>
          <w:sz w:val="28"/>
          <w:szCs w:val="28"/>
          <w:lang w:eastAsia="ru-RU"/>
        </w:rPr>
        <w:t>»</w:t>
      </w:r>
      <w:r w:rsidRPr="00976B04">
        <w:rPr>
          <w:rFonts w:ascii="Times New Roman" w:hAnsi="Times New Roman"/>
          <w:color w:val="000000" w:themeColor="text1"/>
          <w:sz w:val="28"/>
          <w:szCs w:val="28"/>
          <w:lang w:eastAsia="ru-RU"/>
        </w:rPr>
        <w:t>. В 202</w:t>
      </w:r>
      <w:r w:rsidR="00976B04">
        <w:rPr>
          <w:rFonts w:ascii="Times New Roman" w:hAnsi="Times New Roman"/>
          <w:color w:val="000000" w:themeColor="text1"/>
          <w:sz w:val="28"/>
          <w:szCs w:val="28"/>
          <w:lang w:eastAsia="ru-RU"/>
        </w:rPr>
        <w:t>6</w:t>
      </w:r>
      <w:r w:rsidRPr="00976B04">
        <w:rPr>
          <w:rFonts w:ascii="Times New Roman" w:hAnsi="Times New Roman"/>
          <w:color w:val="000000" w:themeColor="text1"/>
          <w:sz w:val="28"/>
          <w:szCs w:val="28"/>
          <w:lang w:eastAsia="ru-RU"/>
        </w:rPr>
        <w:t xml:space="preserve"> году физическими лицами будет оплачиваться налог на имущество, начисленный за 202</w:t>
      </w:r>
      <w:r w:rsidR="00976B04">
        <w:rPr>
          <w:rFonts w:ascii="Times New Roman" w:hAnsi="Times New Roman"/>
          <w:color w:val="000000" w:themeColor="text1"/>
          <w:sz w:val="28"/>
          <w:szCs w:val="28"/>
          <w:lang w:eastAsia="ru-RU"/>
        </w:rPr>
        <w:t xml:space="preserve">5 год, в 2027 году – начисленный за 2026 год, в 2028 году – начисленный за 2027 год. </w:t>
      </w:r>
    </w:p>
    <w:p w14:paraId="1D2BDD9E" w14:textId="77777777" w:rsidR="00B76387" w:rsidRPr="00976B04" w:rsidRDefault="00B76387" w:rsidP="00B76387">
      <w:pPr>
        <w:widowControl w:val="0"/>
        <w:spacing w:after="0" w:line="240" w:lineRule="auto"/>
        <w:ind w:firstLine="709"/>
        <w:jc w:val="both"/>
        <w:rPr>
          <w:rFonts w:ascii="Times New Roman" w:hAnsi="Times New Roman"/>
          <w:color w:val="000000" w:themeColor="text1"/>
          <w:sz w:val="28"/>
          <w:szCs w:val="28"/>
          <w:lang w:eastAsia="ru-RU"/>
        </w:rPr>
      </w:pPr>
      <w:r w:rsidRPr="00976B04">
        <w:rPr>
          <w:rFonts w:ascii="Times New Roman" w:hAnsi="Times New Roman"/>
          <w:color w:val="000000" w:themeColor="text1"/>
          <w:sz w:val="28"/>
          <w:szCs w:val="28"/>
          <w:lang w:eastAsia="ru-RU"/>
        </w:rPr>
        <w:t xml:space="preserve">Налог на имущество физических лиц рассчитывается исходя из кадастровой стоимости объектов налогообложения, видов объектов налогообложения (жилые дома, жилые помещения, гаражи, машино-места, хозяйственные строения или сооружения, иные строения, помещения и сооружения). </w:t>
      </w:r>
    </w:p>
    <w:p w14:paraId="777692F4" w14:textId="7D3F20FA" w:rsidR="00B76387" w:rsidRDefault="00B76387" w:rsidP="00B76387">
      <w:pPr>
        <w:widowControl w:val="0"/>
        <w:spacing w:after="0" w:line="240" w:lineRule="auto"/>
        <w:ind w:firstLine="709"/>
        <w:jc w:val="both"/>
        <w:rPr>
          <w:rFonts w:ascii="Times New Roman" w:hAnsi="Times New Roman"/>
          <w:color w:val="000000" w:themeColor="text1"/>
          <w:sz w:val="28"/>
          <w:szCs w:val="28"/>
          <w:lang w:eastAsia="ru-RU"/>
        </w:rPr>
      </w:pPr>
      <w:r w:rsidRPr="00976B04">
        <w:rPr>
          <w:rFonts w:ascii="Times New Roman" w:hAnsi="Times New Roman"/>
          <w:color w:val="000000" w:themeColor="text1"/>
          <w:sz w:val="28"/>
          <w:szCs w:val="28"/>
          <w:lang w:eastAsia="ru-RU"/>
        </w:rPr>
        <w:t>Норматив зачисления в местный бюджет - 100 %.</w:t>
      </w:r>
    </w:p>
    <w:p w14:paraId="6373468A" w14:textId="323D206D" w:rsidR="000537F3" w:rsidRPr="00F422FC" w:rsidRDefault="000537F3" w:rsidP="000537F3">
      <w:pPr>
        <w:widowControl w:val="0"/>
        <w:spacing w:after="0" w:line="240" w:lineRule="auto"/>
        <w:ind w:firstLine="709"/>
        <w:jc w:val="both"/>
        <w:rPr>
          <w:rFonts w:ascii="Times New Roman" w:hAnsi="Times New Roman"/>
          <w:color w:val="000000" w:themeColor="text1"/>
          <w:sz w:val="28"/>
          <w:szCs w:val="28"/>
          <w:lang w:eastAsia="ru-RU"/>
        </w:rPr>
      </w:pPr>
      <w:r w:rsidRPr="00F422FC">
        <w:rPr>
          <w:rFonts w:ascii="Times New Roman" w:hAnsi="Times New Roman"/>
          <w:color w:val="000000" w:themeColor="text1"/>
          <w:sz w:val="28"/>
          <w:szCs w:val="28"/>
          <w:lang w:eastAsia="ru-RU"/>
        </w:rPr>
        <w:t xml:space="preserve">Поступление </w:t>
      </w:r>
      <w:r w:rsidRPr="00F422FC">
        <w:rPr>
          <w:rFonts w:ascii="Times New Roman" w:hAnsi="Times New Roman"/>
          <w:i/>
          <w:color w:val="000000" w:themeColor="text1"/>
          <w:sz w:val="28"/>
          <w:szCs w:val="28"/>
          <w:lang w:eastAsia="ru-RU"/>
        </w:rPr>
        <w:t>земельного налога</w:t>
      </w:r>
      <w:r w:rsidRPr="00F422FC">
        <w:rPr>
          <w:rFonts w:ascii="Times New Roman" w:hAnsi="Times New Roman"/>
          <w:color w:val="000000" w:themeColor="text1"/>
          <w:sz w:val="28"/>
          <w:szCs w:val="28"/>
          <w:lang w:eastAsia="ru-RU"/>
        </w:rPr>
        <w:t xml:space="preserve"> на </w:t>
      </w:r>
      <w:r w:rsidR="00F422FC" w:rsidRPr="00F422FC">
        <w:rPr>
          <w:rFonts w:ascii="Times New Roman" w:hAnsi="Times New Roman"/>
          <w:color w:val="000000" w:themeColor="text1"/>
          <w:sz w:val="28"/>
          <w:szCs w:val="28"/>
          <w:lang w:eastAsia="ru-RU"/>
        </w:rPr>
        <w:t>2026</w:t>
      </w:r>
      <w:r w:rsidRPr="00F422FC">
        <w:rPr>
          <w:rFonts w:ascii="Times New Roman" w:hAnsi="Times New Roman"/>
          <w:color w:val="000000" w:themeColor="text1"/>
          <w:sz w:val="28"/>
          <w:szCs w:val="28"/>
          <w:lang w:eastAsia="ru-RU"/>
        </w:rPr>
        <w:t xml:space="preserve"> год</w:t>
      </w:r>
      <w:r w:rsidR="00F422FC" w:rsidRPr="00F422FC">
        <w:rPr>
          <w:rFonts w:ascii="Times New Roman" w:hAnsi="Times New Roman"/>
          <w:color w:val="000000" w:themeColor="text1"/>
          <w:sz w:val="28"/>
          <w:szCs w:val="28"/>
          <w:lang w:eastAsia="ru-RU"/>
        </w:rPr>
        <w:t xml:space="preserve"> и плановый период 2027 и 2028 годов</w:t>
      </w:r>
      <w:r w:rsidRPr="00F422FC">
        <w:rPr>
          <w:rFonts w:ascii="Times New Roman" w:hAnsi="Times New Roman"/>
          <w:color w:val="000000" w:themeColor="text1"/>
          <w:sz w:val="28"/>
          <w:szCs w:val="28"/>
          <w:lang w:eastAsia="ru-RU"/>
        </w:rPr>
        <w:t xml:space="preserve"> запланировано на основании прогнозных данных Межрайонной инспекции федеральной налоговой службы № 2 по Краснодарскому краю о динамике налоговой базы, на основе данных земельного баланса Ейского городского поселения Ейского района, кадастровой стоимости земельных участков, признаваемых объектом налогообложения, и налоговых ставок, установленных решением Совета Ейского городского поселения от 22 ноября 2018 года № 60/5 </w:t>
      </w:r>
      <w:r w:rsidR="00EE511B">
        <w:rPr>
          <w:rFonts w:ascii="Times New Roman" w:hAnsi="Times New Roman"/>
          <w:color w:val="000000" w:themeColor="text1"/>
          <w:sz w:val="28"/>
          <w:szCs w:val="28"/>
          <w:lang w:eastAsia="ru-RU"/>
        </w:rPr>
        <w:t>«</w:t>
      </w:r>
      <w:r w:rsidRPr="00F422FC">
        <w:rPr>
          <w:rFonts w:ascii="Times New Roman" w:hAnsi="Times New Roman"/>
          <w:color w:val="000000" w:themeColor="text1"/>
          <w:sz w:val="28"/>
          <w:szCs w:val="28"/>
          <w:lang w:eastAsia="ru-RU"/>
        </w:rPr>
        <w:t>Об установлении земельного налога на территории Ейского городского поселения Ейского района</w:t>
      </w:r>
      <w:r w:rsidR="00EE511B">
        <w:rPr>
          <w:rFonts w:ascii="Times New Roman" w:hAnsi="Times New Roman"/>
          <w:color w:val="000000" w:themeColor="text1"/>
          <w:sz w:val="28"/>
          <w:szCs w:val="28"/>
          <w:lang w:eastAsia="ru-RU"/>
        </w:rPr>
        <w:t>»</w:t>
      </w:r>
      <w:r w:rsidRPr="00F422FC">
        <w:rPr>
          <w:rFonts w:ascii="Times New Roman" w:hAnsi="Times New Roman"/>
          <w:color w:val="000000" w:themeColor="text1"/>
          <w:sz w:val="28"/>
          <w:szCs w:val="28"/>
          <w:lang w:eastAsia="ru-RU"/>
        </w:rPr>
        <w:t>.</w:t>
      </w:r>
      <w:r w:rsidR="00761B81" w:rsidRPr="00F422FC">
        <w:rPr>
          <w:rFonts w:ascii="Times New Roman" w:hAnsi="Times New Roman"/>
          <w:color w:val="000000" w:themeColor="text1"/>
          <w:sz w:val="28"/>
          <w:szCs w:val="28"/>
          <w:lang w:eastAsia="ru-RU"/>
        </w:rPr>
        <w:t xml:space="preserve"> </w:t>
      </w:r>
      <w:r w:rsidRPr="00F422FC">
        <w:rPr>
          <w:rFonts w:ascii="Times New Roman" w:hAnsi="Times New Roman"/>
          <w:color w:val="000000" w:themeColor="text1"/>
          <w:sz w:val="28"/>
          <w:szCs w:val="28"/>
          <w:lang w:eastAsia="ru-RU"/>
        </w:rPr>
        <w:t>В 202</w:t>
      </w:r>
      <w:r w:rsidR="006E77AE" w:rsidRPr="00F422FC">
        <w:rPr>
          <w:rFonts w:ascii="Times New Roman" w:hAnsi="Times New Roman"/>
          <w:color w:val="000000" w:themeColor="text1"/>
          <w:sz w:val="28"/>
          <w:szCs w:val="28"/>
          <w:lang w:eastAsia="ru-RU"/>
        </w:rPr>
        <w:t>6</w:t>
      </w:r>
      <w:r w:rsidRPr="00F422FC">
        <w:rPr>
          <w:rFonts w:ascii="Times New Roman" w:hAnsi="Times New Roman"/>
          <w:color w:val="000000" w:themeColor="text1"/>
          <w:sz w:val="28"/>
          <w:szCs w:val="28"/>
          <w:lang w:eastAsia="ru-RU"/>
        </w:rPr>
        <w:t xml:space="preserve"> году физическими лицами будет оплачиваться земельный налог, начисленный за 202</w:t>
      </w:r>
      <w:r w:rsidR="006E77AE" w:rsidRPr="00F422FC">
        <w:rPr>
          <w:rFonts w:ascii="Times New Roman" w:hAnsi="Times New Roman"/>
          <w:color w:val="000000" w:themeColor="text1"/>
          <w:sz w:val="28"/>
          <w:szCs w:val="28"/>
          <w:lang w:eastAsia="ru-RU"/>
        </w:rPr>
        <w:t>5</w:t>
      </w:r>
      <w:r w:rsidRPr="00F422FC">
        <w:rPr>
          <w:rFonts w:ascii="Times New Roman" w:hAnsi="Times New Roman"/>
          <w:color w:val="000000" w:themeColor="text1"/>
          <w:sz w:val="28"/>
          <w:szCs w:val="28"/>
          <w:lang w:eastAsia="ru-RU"/>
        </w:rPr>
        <w:t xml:space="preserve"> год.</w:t>
      </w:r>
      <w:r w:rsidR="00CD5538" w:rsidRPr="00F422FC">
        <w:rPr>
          <w:rFonts w:ascii="Times New Roman" w:hAnsi="Times New Roman"/>
          <w:color w:val="000000" w:themeColor="text1"/>
          <w:sz w:val="28"/>
          <w:szCs w:val="28"/>
          <w:lang w:eastAsia="ru-RU"/>
        </w:rPr>
        <w:t xml:space="preserve"> </w:t>
      </w:r>
    </w:p>
    <w:p w14:paraId="4D261329" w14:textId="7BA5FF99" w:rsidR="000537F3" w:rsidRPr="00F422FC" w:rsidRDefault="000537F3" w:rsidP="005459D4">
      <w:pPr>
        <w:widowControl w:val="0"/>
        <w:spacing w:after="0" w:line="240" w:lineRule="auto"/>
        <w:ind w:firstLine="851"/>
        <w:jc w:val="both"/>
        <w:rPr>
          <w:rFonts w:ascii="Times New Roman" w:hAnsi="Times New Roman"/>
          <w:color w:val="000000" w:themeColor="text1"/>
          <w:sz w:val="28"/>
          <w:szCs w:val="28"/>
          <w:lang w:eastAsia="ru-RU"/>
        </w:rPr>
      </w:pPr>
      <w:r w:rsidRPr="00F422FC">
        <w:rPr>
          <w:rFonts w:ascii="Times New Roman" w:hAnsi="Times New Roman"/>
          <w:color w:val="000000" w:themeColor="text1"/>
          <w:sz w:val="28"/>
          <w:szCs w:val="28"/>
          <w:lang w:eastAsia="ru-RU"/>
        </w:rPr>
        <w:t xml:space="preserve">Норматив зачисления земельного налога в местный бюджет </w:t>
      </w:r>
      <w:proofErr w:type="gramStart"/>
      <w:r w:rsidRPr="00F422FC">
        <w:rPr>
          <w:rFonts w:ascii="Times New Roman" w:hAnsi="Times New Roman"/>
          <w:color w:val="000000" w:themeColor="text1"/>
          <w:sz w:val="28"/>
          <w:szCs w:val="28"/>
          <w:lang w:eastAsia="ru-RU"/>
        </w:rPr>
        <w:t>составляет  100</w:t>
      </w:r>
      <w:proofErr w:type="gramEnd"/>
      <w:r w:rsidRPr="00F422FC">
        <w:rPr>
          <w:rFonts w:ascii="Times New Roman" w:hAnsi="Times New Roman"/>
          <w:color w:val="000000" w:themeColor="text1"/>
          <w:sz w:val="28"/>
          <w:szCs w:val="28"/>
          <w:lang w:eastAsia="ru-RU"/>
        </w:rPr>
        <w:t xml:space="preserve"> %.</w:t>
      </w:r>
    </w:p>
    <w:p w14:paraId="7A2D2975" w14:textId="77777777" w:rsidR="00761B81" w:rsidRPr="00E1322C" w:rsidRDefault="00761B81" w:rsidP="00423B4A">
      <w:pPr>
        <w:widowControl w:val="0"/>
        <w:spacing w:after="0" w:line="240" w:lineRule="auto"/>
        <w:ind w:firstLine="709"/>
        <w:jc w:val="both"/>
        <w:rPr>
          <w:rFonts w:ascii="Times New Roman" w:hAnsi="Times New Roman"/>
          <w:color w:val="EE0000"/>
          <w:sz w:val="28"/>
          <w:szCs w:val="28"/>
          <w:lang w:eastAsia="ru-RU"/>
        </w:rPr>
      </w:pPr>
    </w:p>
    <w:p w14:paraId="180B4E3B" w14:textId="4C698F21" w:rsidR="0092778D" w:rsidRPr="0063325E" w:rsidRDefault="0092778D" w:rsidP="00423B4A">
      <w:pPr>
        <w:widowControl w:val="0"/>
        <w:spacing w:after="0" w:line="240" w:lineRule="auto"/>
        <w:ind w:firstLine="709"/>
        <w:jc w:val="both"/>
        <w:rPr>
          <w:rFonts w:ascii="Times New Roman" w:hAnsi="Times New Roman"/>
          <w:color w:val="000000" w:themeColor="text1"/>
          <w:sz w:val="28"/>
          <w:szCs w:val="28"/>
          <w:lang w:eastAsia="ru-RU"/>
        </w:rPr>
      </w:pPr>
      <w:r w:rsidRPr="0063325E">
        <w:rPr>
          <w:rFonts w:ascii="Times New Roman" w:hAnsi="Times New Roman"/>
          <w:color w:val="000000" w:themeColor="text1"/>
          <w:sz w:val="28"/>
          <w:szCs w:val="28"/>
          <w:lang w:eastAsia="ru-RU"/>
        </w:rPr>
        <w:t xml:space="preserve">С 2025 года в местный бюджет </w:t>
      </w:r>
      <w:r w:rsidR="00F422FC" w:rsidRPr="0063325E">
        <w:rPr>
          <w:rFonts w:ascii="Times New Roman" w:hAnsi="Times New Roman"/>
          <w:color w:val="000000" w:themeColor="text1"/>
          <w:sz w:val="28"/>
          <w:szCs w:val="28"/>
          <w:lang w:eastAsia="ru-RU"/>
        </w:rPr>
        <w:t>поступает</w:t>
      </w:r>
      <w:r w:rsidRPr="0063325E">
        <w:rPr>
          <w:rFonts w:ascii="Times New Roman" w:hAnsi="Times New Roman"/>
          <w:color w:val="000000" w:themeColor="text1"/>
          <w:sz w:val="28"/>
          <w:szCs w:val="28"/>
          <w:lang w:eastAsia="ru-RU"/>
        </w:rPr>
        <w:t xml:space="preserve"> </w:t>
      </w:r>
      <w:r w:rsidRPr="0063325E">
        <w:rPr>
          <w:rFonts w:ascii="Times New Roman" w:hAnsi="Times New Roman"/>
          <w:i/>
          <w:iCs/>
          <w:color w:val="000000" w:themeColor="text1"/>
          <w:sz w:val="28"/>
          <w:szCs w:val="28"/>
          <w:lang w:eastAsia="ru-RU"/>
        </w:rPr>
        <w:t>туристическ</w:t>
      </w:r>
      <w:r w:rsidR="00F422FC" w:rsidRPr="0063325E">
        <w:rPr>
          <w:rFonts w:ascii="Times New Roman" w:hAnsi="Times New Roman"/>
          <w:i/>
          <w:iCs/>
          <w:color w:val="000000" w:themeColor="text1"/>
          <w:sz w:val="28"/>
          <w:szCs w:val="28"/>
          <w:lang w:eastAsia="ru-RU"/>
        </w:rPr>
        <w:t>ий</w:t>
      </w:r>
      <w:r w:rsidRPr="0063325E">
        <w:rPr>
          <w:rFonts w:ascii="Times New Roman" w:hAnsi="Times New Roman"/>
          <w:i/>
          <w:iCs/>
          <w:color w:val="000000" w:themeColor="text1"/>
          <w:sz w:val="28"/>
          <w:szCs w:val="28"/>
          <w:lang w:eastAsia="ru-RU"/>
        </w:rPr>
        <w:t xml:space="preserve"> налог</w:t>
      </w:r>
      <w:r w:rsidRPr="0063325E">
        <w:rPr>
          <w:rFonts w:ascii="Times New Roman" w:hAnsi="Times New Roman"/>
          <w:color w:val="000000" w:themeColor="text1"/>
          <w:sz w:val="28"/>
          <w:szCs w:val="28"/>
          <w:lang w:eastAsia="ru-RU"/>
        </w:rPr>
        <w:t xml:space="preserve">, установленного на территории городского поселения решением Совета Ейского городского поселения Ейского района 24 октября 2024 года № 3/3 </w:t>
      </w:r>
      <w:r w:rsidR="00EE511B">
        <w:rPr>
          <w:rFonts w:ascii="Times New Roman" w:hAnsi="Times New Roman"/>
          <w:color w:val="000000" w:themeColor="text1"/>
          <w:sz w:val="28"/>
          <w:szCs w:val="28"/>
          <w:lang w:eastAsia="ru-RU"/>
        </w:rPr>
        <w:t>«</w:t>
      </w:r>
      <w:r w:rsidRPr="0063325E">
        <w:rPr>
          <w:rFonts w:ascii="Times New Roman" w:hAnsi="Times New Roman"/>
          <w:color w:val="000000" w:themeColor="text1"/>
          <w:sz w:val="28"/>
          <w:szCs w:val="28"/>
          <w:lang w:eastAsia="ru-RU"/>
        </w:rPr>
        <w:t>Об установлении туристического налога на территории Ейского городского поселения Ейского района</w:t>
      </w:r>
      <w:r w:rsidR="00EE511B">
        <w:rPr>
          <w:rFonts w:ascii="Times New Roman" w:hAnsi="Times New Roman"/>
          <w:color w:val="000000" w:themeColor="text1"/>
          <w:sz w:val="28"/>
          <w:szCs w:val="28"/>
          <w:lang w:eastAsia="ru-RU"/>
        </w:rPr>
        <w:t>»</w:t>
      </w:r>
      <w:r w:rsidR="008C0F20" w:rsidRPr="0063325E">
        <w:rPr>
          <w:rFonts w:ascii="Times New Roman" w:hAnsi="Times New Roman"/>
          <w:color w:val="000000" w:themeColor="text1"/>
          <w:sz w:val="28"/>
          <w:szCs w:val="28"/>
          <w:lang w:eastAsia="ru-RU"/>
        </w:rPr>
        <w:t>. Поступление в бюджет городского поселения запланировано исходя</w:t>
      </w:r>
      <w:r w:rsidR="0063325E" w:rsidRPr="0063325E">
        <w:rPr>
          <w:rFonts w:ascii="Times New Roman" w:hAnsi="Times New Roman"/>
          <w:color w:val="000000" w:themeColor="text1"/>
          <w:sz w:val="28"/>
          <w:szCs w:val="28"/>
          <w:lang w:eastAsia="ru-RU"/>
        </w:rPr>
        <w:t xml:space="preserve"> из прогнозных</w:t>
      </w:r>
      <w:r w:rsidR="008C0F20" w:rsidRPr="0063325E">
        <w:rPr>
          <w:rFonts w:ascii="Times New Roman" w:hAnsi="Times New Roman"/>
          <w:color w:val="000000" w:themeColor="text1"/>
          <w:sz w:val="28"/>
          <w:szCs w:val="28"/>
          <w:lang w:eastAsia="ru-RU"/>
        </w:rPr>
        <w:t xml:space="preserve"> </w:t>
      </w:r>
      <w:r w:rsidR="0063325E" w:rsidRPr="0063325E">
        <w:rPr>
          <w:rFonts w:ascii="Times New Roman" w:hAnsi="Times New Roman"/>
          <w:color w:val="000000" w:themeColor="text1"/>
          <w:sz w:val="28"/>
          <w:szCs w:val="28"/>
          <w:lang w:eastAsia="ru-RU"/>
        </w:rPr>
        <w:t xml:space="preserve">данных Межрайонной инспекции федеральной налоговой службы № 2 по Краснодарскому краю, а также </w:t>
      </w:r>
      <w:r w:rsidR="008C0F20" w:rsidRPr="0063325E">
        <w:rPr>
          <w:rFonts w:ascii="Times New Roman" w:hAnsi="Times New Roman"/>
          <w:color w:val="000000" w:themeColor="text1"/>
          <w:sz w:val="28"/>
          <w:szCs w:val="28"/>
          <w:lang w:eastAsia="ru-RU"/>
        </w:rPr>
        <w:t xml:space="preserve">количества объектов временного размещения граждан на территории городского поселения, включённых в реестр классифицированных средств размещения, предусмотренный Федеральным </w:t>
      </w:r>
      <w:r w:rsidR="00F422FC" w:rsidRPr="0063325E">
        <w:rPr>
          <w:rFonts w:ascii="Times New Roman" w:hAnsi="Times New Roman"/>
          <w:color w:val="000000" w:themeColor="text1"/>
          <w:sz w:val="28"/>
          <w:szCs w:val="28"/>
          <w:lang w:eastAsia="ru-RU"/>
        </w:rPr>
        <w:t xml:space="preserve">законом от 24 ноября 1996 года </w:t>
      </w:r>
      <w:r w:rsidR="008C0F20" w:rsidRPr="0063325E">
        <w:rPr>
          <w:rFonts w:ascii="Times New Roman" w:hAnsi="Times New Roman"/>
          <w:color w:val="000000" w:themeColor="text1"/>
          <w:sz w:val="28"/>
          <w:szCs w:val="28"/>
          <w:lang w:eastAsia="ru-RU"/>
        </w:rPr>
        <w:t xml:space="preserve"> № 132-ФЗ </w:t>
      </w:r>
      <w:r w:rsidR="00EE511B">
        <w:rPr>
          <w:rFonts w:ascii="Times New Roman" w:hAnsi="Times New Roman"/>
          <w:color w:val="000000" w:themeColor="text1"/>
          <w:sz w:val="28"/>
          <w:szCs w:val="28"/>
          <w:lang w:eastAsia="ru-RU"/>
        </w:rPr>
        <w:t>«</w:t>
      </w:r>
      <w:r w:rsidR="008C0F20" w:rsidRPr="0063325E">
        <w:rPr>
          <w:rFonts w:ascii="Times New Roman" w:hAnsi="Times New Roman"/>
          <w:color w:val="000000" w:themeColor="text1"/>
          <w:sz w:val="28"/>
          <w:szCs w:val="28"/>
          <w:lang w:eastAsia="ru-RU"/>
        </w:rPr>
        <w:t>Об основах туристической деятельности в Российской Федерации</w:t>
      </w:r>
      <w:r w:rsidR="00EE511B">
        <w:rPr>
          <w:rFonts w:ascii="Times New Roman" w:hAnsi="Times New Roman"/>
          <w:color w:val="000000" w:themeColor="text1"/>
          <w:sz w:val="28"/>
          <w:szCs w:val="28"/>
          <w:lang w:eastAsia="ru-RU"/>
        </w:rPr>
        <w:t>»</w:t>
      </w:r>
      <w:r w:rsidR="00A7410B" w:rsidRPr="0063325E">
        <w:rPr>
          <w:rFonts w:ascii="Times New Roman" w:hAnsi="Times New Roman"/>
          <w:color w:val="000000" w:themeColor="text1"/>
          <w:sz w:val="28"/>
          <w:szCs w:val="28"/>
          <w:lang w:eastAsia="ru-RU"/>
        </w:rPr>
        <w:t>.</w:t>
      </w:r>
      <w:r w:rsidR="008C0F20" w:rsidRPr="0063325E">
        <w:rPr>
          <w:rFonts w:ascii="Times New Roman" w:hAnsi="Times New Roman"/>
          <w:color w:val="000000" w:themeColor="text1"/>
          <w:sz w:val="28"/>
          <w:szCs w:val="28"/>
          <w:lang w:eastAsia="ru-RU"/>
        </w:rPr>
        <w:t xml:space="preserve"> </w:t>
      </w:r>
    </w:p>
    <w:p w14:paraId="13731419" w14:textId="77777777" w:rsidR="0092778D" w:rsidRPr="00E1322C" w:rsidRDefault="0092778D" w:rsidP="00423B4A">
      <w:pPr>
        <w:widowControl w:val="0"/>
        <w:spacing w:after="0" w:line="240" w:lineRule="auto"/>
        <w:ind w:firstLine="709"/>
        <w:jc w:val="both"/>
        <w:rPr>
          <w:rFonts w:ascii="Times New Roman" w:hAnsi="Times New Roman"/>
          <w:color w:val="EE0000"/>
          <w:sz w:val="28"/>
          <w:szCs w:val="28"/>
          <w:lang w:eastAsia="ru-RU"/>
        </w:rPr>
      </w:pPr>
    </w:p>
    <w:p w14:paraId="14EBD47E" w14:textId="3720A380" w:rsidR="00423B4A" w:rsidRPr="0063325E" w:rsidRDefault="00423B4A" w:rsidP="00423B4A">
      <w:pPr>
        <w:widowControl w:val="0"/>
        <w:spacing w:after="0" w:line="240" w:lineRule="auto"/>
        <w:ind w:firstLine="709"/>
        <w:jc w:val="both"/>
        <w:rPr>
          <w:rFonts w:ascii="Times New Roman" w:hAnsi="Times New Roman"/>
          <w:color w:val="000000" w:themeColor="text1"/>
          <w:sz w:val="28"/>
          <w:szCs w:val="28"/>
          <w:lang w:eastAsia="ru-RU"/>
        </w:rPr>
      </w:pPr>
      <w:r w:rsidRPr="0063325E">
        <w:rPr>
          <w:rFonts w:ascii="Times New Roman" w:hAnsi="Times New Roman"/>
          <w:color w:val="000000" w:themeColor="text1"/>
          <w:sz w:val="28"/>
          <w:szCs w:val="28"/>
          <w:lang w:eastAsia="ru-RU"/>
        </w:rPr>
        <w:t xml:space="preserve">Поступление </w:t>
      </w:r>
      <w:r w:rsidRPr="0063325E">
        <w:rPr>
          <w:rFonts w:ascii="Times New Roman" w:hAnsi="Times New Roman"/>
          <w:i/>
          <w:color w:val="000000" w:themeColor="text1"/>
          <w:sz w:val="28"/>
          <w:szCs w:val="28"/>
          <w:lang w:eastAsia="ru-RU"/>
        </w:rPr>
        <w:t>единого сельскохозяйственного налога</w:t>
      </w:r>
      <w:r w:rsidRPr="0063325E">
        <w:rPr>
          <w:rFonts w:ascii="Times New Roman" w:hAnsi="Times New Roman"/>
          <w:color w:val="000000" w:themeColor="text1"/>
          <w:sz w:val="28"/>
          <w:szCs w:val="28"/>
          <w:lang w:eastAsia="ru-RU"/>
        </w:rPr>
        <w:t xml:space="preserve"> запланировано исходя из данных Межрайонной инспекции федеральной налоговой службы    № 2 по Краснодарскому краю, с учетом динамики налоговой базы сельскохозяйственных </w:t>
      </w:r>
      <w:proofErr w:type="gramStart"/>
      <w:r w:rsidRPr="0063325E">
        <w:rPr>
          <w:rFonts w:ascii="Times New Roman" w:hAnsi="Times New Roman"/>
          <w:color w:val="000000" w:themeColor="text1"/>
          <w:sz w:val="28"/>
          <w:szCs w:val="28"/>
          <w:lang w:eastAsia="ru-RU"/>
        </w:rPr>
        <w:t>товаропроизводителей  и</w:t>
      </w:r>
      <w:proofErr w:type="gramEnd"/>
      <w:r w:rsidRPr="0063325E">
        <w:rPr>
          <w:rFonts w:ascii="Times New Roman" w:hAnsi="Times New Roman"/>
          <w:color w:val="000000" w:themeColor="text1"/>
          <w:sz w:val="28"/>
          <w:szCs w:val="28"/>
          <w:lang w:eastAsia="ru-RU"/>
        </w:rPr>
        <w:t xml:space="preserve"> действующих налоговых ставок. </w:t>
      </w:r>
    </w:p>
    <w:p w14:paraId="36439641" w14:textId="77777777" w:rsidR="00423B4A" w:rsidRPr="0063325E" w:rsidRDefault="00423B4A" w:rsidP="00423B4A">
      <w:pPr>
        <w:widowControl w:val="0"/>
        <w:spacing w:after="0" w:line="240" w:lineRule="auto"/>
        <w:ind w:firstLine="709"/>
        <w:jc w:val="both"/>
        <w:rPr>
          <w:rFonts w:ascii="Times New Roman" w:hAnsi="Times New Roman"/>
          <w:color w:val="000000" w:themeColor="text1"/>
          <w:sz w:val="28"/>
          <w:szCs w:val="28"/>
          <w:lang w:eastAsia="ru-RU"/>
        </w:rPr>
      </w:pPr>
      <w:r w:rsidRPr="0063325E">
        <w:rPr>
          <w:rFonts w:ascii="Times New Roman" w:hAnsi="Times New Roman"/>
          <w:color w:val="000000" w:themeColor="text1"/>
          <w:sz w:val="28"/>
          <w:szCs w:val="28"/>
          <w:lang w:eastAsia="ru-RU"/>
        </w:rPr>
        <w:t>Норматив зачисления в местный бюджет - 50 %.</w:t>
      </w:r>
    </w:p>
    <w:p w14:paraId="444EEB27" w14:textId="77777777" w:rsidR="00055A02" w:rsidRPr="00E1322C" w:rsidRDefault="00055A02" w:rsidP="00423B4A">
      <w:pPr>
        <w:widowControl w:val="0"/>
        <w:spacing w:after="0" w:line="240" w:lineRule="auto"/>
        <w:jc w:val="center"/>
        <w:rPr>
          <w:rFonts w:ascii="Times New Roman" w:hAnsi="Times New Roman"/>
          <w:color w:val="EE0000"/>
          <w:sz w:val="28"/>
          <w:szCs w:val="28"/>
          <w:lang w:eastAsia="ru-RU"/>
        </w:rPr>
      </w:pPr>
    </w:p>
    <w:p w14:paraId="48A91FCC" w14:textId="6C8A7D72" w:rsidR="00423B4A" w:rsidRPr="0063325E" w:rsidRDefault="00423B4A" w:rsidP="00423B4A">
      <w:pPr>
        <w:widowControl w:val="0"/>
        <w:spacing w:after="0" w:line="240" w:lineRule="auto"/>
        <w:ind w:firstLine="709"/>
        <w:jc w:val="both"/>
        <w:rPr>
          <w:rFonts w:ascii="Times New Roman" w:hAnsi="Times New Roman"/>
          <w:color w:val="000000" w:themeColor="text1"/>
          <w:sz w:val="28"/>
          <w:szCs w:val="28"/>
          <w:lang w:eastAsia="ru-RU"/>
        </w:rPr>
      </w:pPr>
      <w:r w:rsidRPr="0063325E">
        <w:rPr>
          <w:rFonts w:ascii="Times New Roman" w:hAnsi="Times New Roman"/>
          <w:i/>
          <w:color w:val="000000" w:themeColor="text1"/>
          <w:sz w:val="28"/>
          <w:szCs w:val="28"/>
          <w:lang w:eastAsia="ru-RU"/>
        </w:rPr>
        <w:lastRenderedPageBreak/>
        <w:t xml:space="preserve">Акцизы </w:t>
      </w:r>
      <w:r w:rsidRPr="0063325E">
        <w:rPr>
          <w:rFonts w:ascii="Times New Roman" w:hAnsi="Times New Roman"/>
          <w:color w:val="000000" w:themeColor="text1"/>
          <w:sz w:val="28"/>
          <w:szCs w:val="28"/>
          <w:lang w:eastAsia="ru-RU"/>
        </w:rPr>
        <w:t>являются основным источником доходов, формируемым муниципальный дорожный фонд. Поступление доходов от уплаты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подлежащих распределению  между бюджетами  субъектов  Российской Федерации и местными бюджетами запланировано с учётом расчетных данных Министерства финансов Краснодарского края, учтенных в проекте краевого бюджета на 202</w:t>
      </w:r>
      <w:r w:rsidR="0063325E">
        <w:rPr>
          <w:rFonts w:ascii="Times New Roman" w:hAnsi="Times New Roman"/>
          <w:color w:val="000000" w:themeColor="text1"/>
          <w:sz w:val="28"/>
          <w:szCs w:val="28"/>
          <w:lang w:eastAsia="ru-RU"/>
        </w:rPr>
        <w:t>6</w:t>
      </w:r>
      <w:r w:rsidRPr="0063325E">
        <w:rPr>
          <w:rFonts w:ascii="Times New Roman" w:hAnsi="Times New Roman"/>
          <w:color w:val="000000" w:themeColor="text1"/>
          <w:sz w:val="28"/>
          <w:szCs w:val="28"/>
          <w:lang w:eastAsia="ru-RU"/>
        </w:rPr>
        <w:t xml:space="preserve"> год и плановый период 202</w:t>
      </w:r>
      <w:r w:rsidR="0063325E">
        <w:rPr>
          <w:rFonts w:ascii="Times New Roman" w:hAnsi="Times New Roman"/>
          <w:color w:val="000000" w:themeColor="text1"/>
          <w:sz w:val="28"/>
          <w:szCs w:val="28"/>
          <w:lang w:eastAsia="ru-RU"/>
        </w:rPr>
        <w:t>7</w:t>
      </w:r>
      <w:r w:rsidRPr="0063325E">
        <w:rPr>
          <w:rFonts w:ascii="Times New Roman" w:hAnsi="Times New Roman"/>
          <w:color w:val="000000" w:themeColor="text1"/>
          <w:sz w:val="28"/>
          <w:szCs w:val="28"/>
          <w:lang w:eastAsia="ru-RU"/>
        </w:rPr>
        <w:t xml:space="preserve"> и 202</w:t>
      </w:r>
      <w:r w:rsidR="0063325E">
        <w:rPr>
          <w:rFonts w:ascii="Times New Roman" w:hAnsi="Times New Roman"/>
          <w:color w:val="000000" w:themeColor="text1"/>
          <w:sz w:val="28"/>
          <w:szCs w:val="28"/>
          <w:lang w:eastAsia="ru-RU"/>
        </w:rPr>
        <w:t>8</w:t>
      </w:r>
      <w:r w:rsidRPr="0063325E">
        <w:rPr>
          <w:rFonts w:ascii="Times New Roman" w:hAnsi="Times New Roman"/>
          <w:color w:val="000000" w:themeColor="text1"/>
          <w:sz w:val="28"/>
          <w:szCs w:val="28"/>
          <w:lang w:eastAsia="ru-RU"/>
        </w:rPr>
        <w:t xml:space="preserve"> годов. Порядок расчета дифференцированных нормативов отчислений от акцизов на автомобильный и прямогонный бензин, дизельное топливо, моторные масла для дизельных и (или) карбюраторных) двигателей, производимые на территории Российской Федерации, в местные бюджеты утвержден Законом Краснодарского края от 4 февраля 2002 года № 437-КЗ </w:t>
      </w:r>
      <w:r w:rsidR="00EE511B">
        <w:rPr>
          <w:rFonts w:ascii="Times New Roman" w:hAnsi="Times New Roman"/>
          <w:color w:val="000000" w:themeColor="text1"/>
          <w:sz w:val="28"/>
          <w:szCs w:val="28"/>
          <w:lang w:eastAsia="ru-RU"/>
        </w:rPr>
        <w:t>«</w:t>
      </w:r>
      <w:r w:rsidRPr="0063325E">
        <w:rPr>
          <w:rFonts w:ascii="Times New Roman" w:hAnsi="Times New Roman"/>
          <w:color w:val="000000" w:themeColor="text1"/>
          <w:sz w:val="28"/>
          <w:szCs w:val="28"/>
          <w:lang w:eastAsia="ru-RU"/>
        </w:rPr>
        <w:t>О бюджетном процессе в Краснодарском крае</w:t>
      </w:r>
      <w:r w:rsidR="00EE511B">
        <w:rPr>
          <w:rFonts w:ascii="Times New Roman" w:hAnsi="Times New Roman"/>
          <w:color w:val="000000" w:themeColor="text1"/>
          <w:sz w:val="28"/>
          <w:szCs w:val="28"/>
          <w:lang w:eastAsia="ru-RU"/>
        </w:rPr>
        <w:t>»</w:t>
      </w:r>
      <w:r w:rsidRPr="0063325E">
        <w:rPr>
          <w:rFonts w:ascii="Times New Roman" w:hAnsi="Times New Roman"/>
          <w:color w:val="000000" w:themeColor="text1"/>
          <w:sz w:val="28"/>
          <w:szCs w:val="28"/>
          <w:lang w:eastAsia="ru-RU"/>
        </w:rPr>
        <w:t>.</w:t>
      </w:r>
    </w:p>
    <w:p w14:paraId="5A83F782" w14:textId="77777777" w:rsidR="00F36979" w:rsidRPr="00E1322C" w:rsidRDefault="00F36979" w:rsidP="00B91039">
      <w:pPr>
        <w:widowControl w:val="0"/>
        <w:spacing w:after="0" w:line="240" w:lineRule="auto"/>
        <w:ind w:firstLine="709"/>
        <w:jc w:val="center"/>
        <w:rPr>
          <w:rFonts w:ascii="Times New Roman" w:hAnsi="Times New Roman"/>
          <w:color w:val="EE0000"/>
          <w:sz w:val="28"/>
          <w:szCs w:val="28"/>
          <w:lang w:eastAsia="ru-RU"/>
        </w:rPr>
      </w:pPr>
    </w:p>
    <w:p w14:paraId="251795EB" w14:textId="0E409BF9" w:rsidR="00F36979" w:rsidRPr="0063325E" w:rsidRDefault="00F36979" w:rsidP="00B91039">
      <w:pPr>
        <w:widowControl w:val="0"/>
        <w:spacing w:after="0" w:line="240" w:lineRule="auto"/>
        <w:ind w:firstLine="709"/>
        <w:jc w:val="center"/>
        <w:rPr>
          <w:rFonts w:ascii="Times New Roman" w:hAnsi="Times New Roman"/>
          <w:color w:val="000000" w:themeColor="text1"/>
          <w:sz w:val="28"/>
          <w:szCs w:val="28"/>
          <w:lang w:eastAsia="ru-RU"/>
        </w:rPr>
      </w:pPr>
      <w:r w:rsidRPr="0063325E">
        <w:rPr>
          <w:rFonts w:ascii="Times New Roman" w:hAnsi="Times New Roman"/>
          <w:color w:val="000000" w:themeColor="text1"/>
          <w:sz w:val="28"/>
          <w:szCs w:val="28"/>
          <w:lang w:eastAsia="ru-RU"/>
        </w:rPr>
        <w:t>2.</w:t>
      </w:r>
      <w:r w:rsidR="00845BE6" w:rsidRPr="0063325E">
        <w:rPr>
          <w:rFonts w:ascii="Times New Roman" w:hAnsi="Times New Roman"/>
          <w:color w:val="000000" w:themeColor="text1"/>
          <w:sz w:val="28"/>
          <w:szCs w:val="28"/>
          <w:lang w:eastAsia="ru-RU"/>
        </w:rPr>
        <w:t>1</w:t>
      </w:r>
      <w:r w:rsidRPr="0063325E">
        <w:rPr>
          <w:rFonts w:ascii="Times New Roman" w:hAnsi="Times New Roman"/>
          <w:color w:val="000000" w:themeColor="text1"/>
          <w:sz w:val="28"/>
          <w:szCs w:val="28"/>
          <w:lang w:eastAsia="ru-RU"/>
        </w:rPr>
        <w:t>.2 Неналоговые доходы.</w:t>
      </w:r>
    </w:p>
    <w:p w14:paraId="6D81EE80" w14:textId="6F758BB7" w:rsidR="00F36979" w:rsidRPr="0063325E" w:rsidRDefault="00F36979" w:rsidP="00B91039">
      <w:pPr>
        <w:widowControl w:val="0"/>
        <w:spacing w:after="0" w:line="240" w:lineRule="auto"/>
        <w:ind w:firstLine="709"/>
        <w:jc w:val="center"/>
        <w:rPr>
          <w:rFonts w:ascii="Times New Roman" w:hAnsi="Times New Roman"/>
          <w:color w:val="000000" w:themeColor="text1"/>
          <w:sz w:val="28"/>
          <w:szCs w:val="28"/>
          <w:lang w:eastAsia="ru-RU"/>
        </w:rPr>
      </w:pPr>
    </w:p>
    <w:p w14:paraId="0B7DE3E5" w14:textId="56F155C4" w:rsidR="00F36979" w:rsidRPr="0063325E" w:rsidRDefault="00F36979" w:rsidP="00F36979">
      <w:pPr>
        <w:widowControl w:val="0"/>
        <w:spacing w:after="0" w:line="240" w:lineRule="auto"/>
        <w:ind w:firstLine="709"/>
        <w:jc w:val="both"/>
        <w:rPr>
          <w:rFonts w:ascii="Times New Roman" w:hAnsi="Times New Roman"/>
          <w:color w:val="000000" w:themeColor="text1"/>
          <w:sz w:val="28"/>
          <w:szCs w:val="28"/>
          <w:lang w:eastAsia="ru-RU"/>
        </w:rPr>
      </w:pPr>
      <w:r w:rsidRPr="0063325E">
        <w:rPr>
          <w:rFonts w:ascii="Times New Roman" w:hAnsi="Times New Roman"/>
          <w:color w:val="000000" w:themeColor="text1"/>
          <w:sz w:val="28"/>
          <w:szCs w:val="28"/>
          <w:lang w:eastAsia="ru-RU"/>
        </w:rPr>
        <w:t>Перечень администраторов неналоговых доходов</w:t>
      </w:r>
      <w:r w:rsidR="0092778D" w:rsidRPr="0063325E">
        <w:rPr>
          <w:rFonts w:ascii="Times New Roman" w:hAnsi="Times New Roman"/>
          <w:color w:val="000000" w:themeColor="text1"/>
          <w:sz w:val="28"/>
          <w:szCs w:val="28"/>
          <w:lang w:eastAsia="ru-RU"/>
        </w:rPr>
        <w:t xml:space="preserve"> и закреплённые за ними коды </w:t>
      </w:r>
      <w:proofErr w:type="gramStart"/>
      <w:r w:rsidR="0092778D" w:rsidRPr="0063325E">
        <w:rPr>
          <w:rFonts w:ascii="Times New Roman" w:hAnsi="Times New Roman"/>
          <w:color w:val="000000" w:themeColor="text1"/>
          <w:sz w:val="28"/>
          <w:szCs w:val="28"/>
          <w:lang w:eastAsia="ru-RU"/>
        </w:rPr>
        <w:t xml:space="preserve">доходов </w:t>
      </w:r>
      <w:r w:rsidRPr="0063325E">
        <w:rPr>
          <w:rFonts w:ascii="Times New Roman" w:hAnsi="Times New Roman"/>
          <w:color w:val="000000" w:themeColor="text1"/>
          <w:sz w:val="28"/>
          <w:szCs w:val="28"/>
          <w:lang w:eastAsia="ru-RU"/>
        </w:rPr>
        <w:t xml:space="preserve"> определ</w:t>
      </w:r>
      <w:r w:rsidR="00845BE6" w:rsidRPr="0063325E">
        <w:rPr>
          <w:rFonts w:ascii="Times New Roman" w:hAnsi="Times New Roman"/>
          <w:color w:val="000000" w:themeColor="text1"/>
          <w:sz w:val="28"/>
          <w:szCs w:val="28"/>
          <w:lang w:eastAsia="ru-RU"/>
        </w:rPr>
        <w:t>е</w:t>
      </w:r>
      <w:r w:rsidRPr="0063325E">
        <w:rPr>
          <w:rFonts w:ascii="Times New Roman" w:hAnsi="Times New Roman"/>
          <w:color w:val="000000" w:themeColor="text1"/>
          <w:sz w:val="28"/>
          <w:szCs w:val="28"/>
          <w:lang w:eastAsia="ru-RU"/>
        </w:rPr>
        <w:t>н</w:t>
      </w:r>
      <w:r w:rsidR="0092778D" w:rsidRPr="0063325E">
        <w:rPr>
          <w:rFonts w:ascii="Times New Roman" w:hAnsi="Times New Roman"/>
          <w:color w:val="000000" w:themeColor="text1"/>
          <w:sz w:val="28"/>
          <w:szCs w:val="28"/>
          <w:lang w:eastAsia="ru-RU"/>
        </w:rPr>
        <w:t>ы</w:t>
      </w:r>
      <w:proofErr w:type="gramEnd"/>
      <w:r w:rsidRPr="0063325E">
        <w:rPr>
          <w:rFonts w:ascii="Times New Roman" w:hAnsi="Times New Roman"/>
          <w:color w:val="000000" w:themeColor="text1"/>
          <w:sz w:val="28"/>
          <w:szCs w:val="28"/>
          <w:lang w:eastAsia="ru-RU"/>
        </w:rPr>
        <w:t xml:space="preserve"> постановлением администрации Ейского городского поселения Ейского района от </w:t>
      </w:r>
      <w:r w:rsidR="0092778D" w:rsidRPr="0063325E">
        <w:rPr>
          <w:rFonts w:ascii="Times New Roman" w:hAnsi="Times New Roman"/>
          <w:color w:val="000000" w:themeColor="text1"/>
          <w:sz w:val="28"/>
          <w:szCs w:val="28"/>
          <w:lang w:eastAsia="ru-RU"/>
        </w:rPr>
        <w:t>22 сентября 2023 года</w:t>
      </w:r>
      <w:r w:rsidRPr="0063325E">
        <w:rPr>
          <w:rFonts w:ascii="Times New Roman" w:hAnsi="Times New Roman"/>
          <w:color w:val="000000" w:themeColor="text1"/>
          <w:sz w:val="28"/>
          <w:szCs w:val="28"/>
          <w:lang w:eastAsia="ru-RU"/>
        </w:rPr>
        <w:t xml:space="preserve"> № </w:t>
      </w:r>
      <w:r w:rsidR="0092778D" w:rsidRPr="0063325E">
        <w:rPr>
          <w:rFonts w:ascii="Times New Roman" w:hAnsi="Times New Roman"/>
          <w:color w:val="000000" w:themeColor="text1"/>
          <w:sz w:val="28"/>
          <w:szCs w:val="28"/>
          <w:lang w:eastAsia="ru-RU"/>
        </w:rPr>
        <w:t>921</w:t>
      </w:r>
      <w:r w:rsidRPr="0063325E">
        <w:rPr>
          <w:rFonts w:ascii="Times New Roman" w:hAnsi="Times New Roman"/>
          <w:color w:val="000000" w:themeColor="text1"/>
          <w:sz w:val="28"/>
          <w:szCs w:val="28"/>
          <w:lang w:eastAsia="ru-RU"/>
        </w:rPr>
        <w:t xml:space="preserve"> </w:t>
      </w:r>
      <w:r w:rsidR="00EE511B">
        <w:rPr>
          <w:rFonts w:ascii="Times New Roman" w:hAnsi="Times New Roman"/>
          <w:color w:val="000000" w:themeColor="text1"/>
          <w:sz w:val="28"/>
          <w:szCs w:val="28"/>
          <w:lang w:eastAsia="ru-RU"/>
        </w:rPr>
        <w:t>«</w:t>
      </w:r>
      <w:r w:rsidR="0092778D" w:rsidRPr="0063325E">
        <w:rPr>
          <w:rFonts w:ascii="Times New Roman" w:hAnsi="Times New Roman"/>
          <w:color w:val="000000" w:themeColor="text1"/>
          <w:sz w:val="28"/>
          <w:szCs w:val="28"/>
          <w:lang w:eastAsia="ru-RU"/>
        </w:rPr>
        <w:t>Об утверждении Порядка администрирования доходов бюджета Ейского городского поселения Ейского района</w:t>
      </w:r>
      <w:r w:rsidR="00EE511B">
        <w:rPr>
          <w:rFonts w:ascii="Times New Roman" w:hAnsi="Times New Roman"/>
          <w:color w:val="000000" w:themeColor="text1"/>
          <w:sz w:val="28"/>
          <w:szCs w:val="28"/>
          <w:lang w:eastAsia="ru-RU"/>
        </w:rPr>
        <w:t>»</w:t>
      </w:r>
      <w:r w:rsidRPr="0063325E">
        <w:rPr>
          <w:rFonts w:ascii="Times New Roman" w:hAnsi="Times New Roman"/>
          <w:color w:val="000000" w:themeColor="text1"/>
          <w:sz w:val="28"/>
          <w:szCs w:val="28"/>
          <w:lang w:eastAsia="ru-RU"/>
        </w:rPr>
        <w:t>.</w:t>
      </w:r>
    </w:p>
    <w:p w14:paraId="38244B37" w14:textId="068F52B6" w:rsidR="00F36979" w:rsidRPr="00E1322C" w:rsidRDefault="00F36979" w:rsidP="00F36979">
      <w:pPr>
        <w:widowControl w:val="0"/>
        <w:spacing w:after="0" w:line="240" w:lineRule="auto"/>
        <w:ind w:firstLine="709"/>
        <w:jc w:val="both"/>
        <w:rPr>
          <w:rFonts w:ascii="Times New Roman" w:hAnsi="Times New Roman"/>
          <w:color w:val="EE0000"/>
          <w:sz w:val="28"/>
          <w:szCs w:val="28"/>
          <w:lang w:eastAsia="ru-RU"/>
        </w:rPr>
      </w:pPr>
      <w:r w:rsidRPr="0063325E">
        <w:rPr>
          <w:rFonts w:ascii="Times New Roman" w:hAnsi="Times New Roman"/>
          <w:color w:val="000000" w:themeColor="text1"/>
          <w:sz w:val="28"/>
          <w:szCs w:val="28"/>
          <w:lang w:eastAsia="ru-RU"/>
        </w:rPr>
        <w:t>При формировании доходной части бюджета в расчёт приняты прогнозные данные администраторов доходов Ейского городского поселения Ейского района</w:t>
      </w:r>
      <w:r w:rsidRPr="00E1322C">
        <w:rPr>
          <w:rFonts w:ascii="Times New Roman" w:hAnsi="Times New Roman"/>
          <w:color w:val="EE0000"/>
          <w:sz w:val="28"/>
          <w:szCs w:val="28"/>
          <w:lang w:eastAsia="ru-RU"/>
        </w:rPr>
        <w:t>.</w:t>
      </w:r>
    </w:p>
    <w:p w14:paraId="6E1ACB9F" w14:textId="77777777" w:rsidR="00F36979" w:rsidRPr="00E1322C" w:rsidRDefault="00F36979" w:rsidP="00B91039">
      <w:pPr>
        <w:widowControl w:val="0"/>
        <w:spacing w:after="0" w:line="240" w:lineRule="auto"/>
        <w:ind w:firstLine="709"/>
        <w:jc w:val="center"/>
        <w:rPr>
          <w:rFonts w:ascii="Times New Roman" w:hAnsi="Times New Roman"/>
          <w:color w:val="EE0000"/>
          <w:sz w:val="28"/>
          <w:szCs w:val="28"/>
          <w:lang w:eastAsia="ru-RU"/>
        </w:rPr>
      </w:pPr>
    </w:p>
    <w:p w14:paraId="40C55D66" w14:textId="6A4A044C" w:rsidR="00F36979" w:rsidRPr="0063325E" w:rsidRDefault="00F36979" w:rsidP="000D4D86">
      <w:pPr>
        <w:widowControl w:val="0"/>
        <w:spacing w:after="0" w:line="240" w:lineRule="auto"/>
        <w:ind w:firstLine="709"/>
        <w:jc w:val="both"/>
        <w:rPr>
          <w:rFonts w:ascii="Times New Roman" w:hAnsi="Times New Roman"/>
          <w:color w:val="000000" w:themeColor="text1"/>
          <w:sz w:val="28"/>
          <w:szCs w:val="28"/>
          <w:lang w:eastAsia="ru-RU"/>
        </w:rPr>
      </w:pPr>
      <w:r w:rsidRPr="0063325E">
        <w:rPr>
          <w:rFonts w:ascii="Times New Roman" w:hAnsi="Times New Roman"/>
          <w:color w:val="000000" w:themeColor="text1"/>
          <w:sz w:val="28"/>
          <w:szCs w:val="28"/>
          <w:lang w:eastAsia="ru-RU"/>
        </w:rPr>
        <w:t xml:space="preserve">Администратором </w:t>
      </w:r>
      <w:r w:rsidRPr="0063325E">
        <w:rPr>
          <w:rFonts w:ascii="Times New Roman" w:hAnsi="Times New Roman"/>
          <w:i/>
          <w:color w:val="000000" w:themeColor="text1"/>
          <w:sz w:val="28"/>
          <w:szCs w:val="28"/>
          <w:lang w:eastAsia="ru-RU"/>
        </w:rPr>
        <w:t>арендных платежей за земельные участки</w:t>
      </w:r>
      <w:r w:rsidRPr="0063325E">
        <w:rPr>
          <w:rFonts w:ascii="Times New Roman" w:hAnsi="Times New Roman"/>
          <w:color w:val="000000" w:themeColor="text1"/>
          <w:sz w:val="28"/>
          <w:szCs w:val="28"/>
          <w:lang w:eastAsia="ru-RU"/>
        </w:rPr>
        <w:t xml:space="preserve"> является управления имущественных и земельных отношений администрации Ейского городского поселения Ейского района (далее – УИЗО). </w:t>
      </w:r>
    </w:p>
    <w:p w14:paraId="1A01BA44" w14:textId="700F2240" w:rsidR="00F36979" w:rsidRPr="00E34959" w:rsidRDefault="00F36979" w:rsidP="000D4D86">
      <w:pPr>
        <w:widowControl w:val="0"/>
        <w:spacing w:after="0" w:line="240" w:lineRule="auto"/>
        <w:ind w:firstLine="709"/>
        <w:jc w:val="both"/>
        <w:rPr>
          <w:rFonts w:ascii="Times New Roman" w:hAnsi="Times New Roman"/>
          <w:color w:val="000000" w:themeColor="text1"/>
          <w:sz w:val="28"/>
          <w:szCs w:val="28"/>
          <w:lang w:eastAsia="ru-RU"/>
        </w:rPr>
      </w:pPr>
      <w:r w:rsidRPr="0063325E">
        <w:rPr>
          <w:rFonts w:ascii="Times New Roman" w:hAnsi="Times New Roman"/>
          <w:color w:val="000000" w:themeColor="text1"/>
          <w:sz w:val="28"/>
          <w:szCs w:val="28"/>
          <w:lang w:eastAsia="ru-RU"/>
        </w:rPr>
        <w:t xml:space="preserve">В соответствии с данными, предоставленными УИЗО, объём </w:t>
      </w:r>
      <w:r w:rsidRPr="00E34959">
        <w:rPr>
          <w:rFonts w:ascii="Times New Roman" w:hAnsi="Times New Roman"/>
          <w:color w:val="000000" w:themeColor="text1"/>
          <w:sz w:val="28"/>
          <w:szCs w:val="28"/>
          <w:lang w:eastAsia="ru-RU"/>
        </w:rPr>
        <w:t>арендных платежей за земельные участки прогнозируется в 202</w:t>
      </w:r>
      <w:r w:rsidR="00E34959" w:rsidRPr="00E34959">
        <w:rPr>
          <w:rFonts w:ascii="Times New Roman" w:hAnsi="Times New Roman"/>
          <w:color w:val="000000" w:themeColor="text1"/>
          <w:sz w:val="28"/>
          <w:szCs w:val="28"/>
          <w:lang w:eastAsia="ru-RU"/>
        </w:rPr>
        <w:t xml:space="preserve">6 </w:t>
      </w:r>
      <w:r w:rsidRPr="00E34959">
        <w:rPr>
          <w:rFonts w:ascii="Times New Roman" w:hAnsi="Times New Roman"/>
          <w:color w:val="000000" w:themeColor="text1"/>
          <w:sz w:val="28"/>
          <w:szCs w:val="28"/>
          <w:lang w:eastAsia="ru-RU"/>
        </w:rPr>
        <w:t xml:space="preserve">году общей суммой </w:t>
      </w:r>
      <w:r w:rsidR="00E34959" w:rsidRPr="00E34959">
        <w:rPr>
          <w:rFonts w:ascii="Times New Roman" w:hAnsi="Times New Roman"/>
          <w:color w:val="000000" w:themeColor="text1"/>
          <w:sz w:val="28"/>
          <w:szCs w:val="28"/>
          <w:lang w:eastAsia="ru-RU"/>
        </w:rPr>
        <w:t>55 048,0</w:t>
      </w:r>
      <w:r w:rsidRPr="00E34959">
        <w:rPr>
          <w:rFonts w:ascii="Times New Roman" w:hAnsi="Times New Roman"/>
          <w:color w:val="000000" w:themeColor="text1"/>
          <w:sz w:val="28"/>
          <w:szCs w:val="28"/>
          <w:lang w:eastAsia="ru-RU"/>
        </w:rPr>
        <w:t xml:space="preserve"> тыс. рублей, </w:t>
      </w:r>
      <w:r w:rsidR="000D4D86" w:rsidRPr="00E34959">
        <w:rPr>
          <w:rFonts w:ascii="Times New Roman" w:hAnsi="Times New Roman"/>
          <w:color w:val="000000" w:themeColor="text1"/>
          <w:sz w:val="28"/>
          <w:szCs w:val="28"/>
          <w:lang w:eastAsia="ru-RU"/>
        </w:rPr>
        <w:t>в 202</w:t>
      </w:r>
      <w:r w:rsidR="00E34959" w:rsidRPr="00E34959">
        <w:rPr>
          <w:rFonts w:ascii="Times New Roman" w:hAnsi="Times New Roman"/>
          <w:color w:val="000000" w:themeColor="text1"/>
          <w:sz w:val="28"/>
          <w:szCs w:val="28"/>
          <w:lang w:eastAsia="ru-RU"/>
        </w:rPr>
        <w:t>7</w:t>
      </w:r>
      <w:r w:rsidR="000D4D86" w:rsidRPr="00E34959">
        <w:rPr>
          <w:rFonts w:ascii="Times New Roman" w:hAnsi="Times New Roman"/>
          <w:color w:val="000000" w:themeColor="text1"/>
          <w:sz w:val="28"/>
          <w:szCs w:val="28"/>
          <w:lang w:eastAsia="ru-RU"/>
        </w:rPr>
        <w:t xml:space="preserve"> году – </w:t>
      </w:r>
      <w:r w:rsidR="00E34959" w:rsidRPr="00E34959">
        <w:rPr>
          <w:rFonts w:ascii="Times New Roman" w:hAnsi="Times New Roman"/>
          <w:color w:val="000000" w:themeColor="text1"/>
          <w:sz w:val="28"/>
          <w:szCs w:val="28"/>
          <w:lang w:eastAsia="ru-RU"/>
        </w:rPr>
        <w:t>57 343,0</w:t>
      </w:r>
      <w:r w:rsidR="000D4D86" w:rsidRPr="00E34959">
        <w:rPr>
          <w:rFonts w:ascii="Times New Roman" w:hAnsi="Times New Roman"/>
          <w:color w:val="000000" w:themeColor="text1"/>
          <w:sz w:val="28"/>
          <w:szCs w:val="28"/>
          <w:lang w:eastAsia="ru-RU"/>
        </w:rPr>
        <w:t xml:space="preserve"> тыс. рублей, в 202</w:t>
      </w:r>
      <w:r w:rsidR="00E34959" w:rsidRPr="00E34959">
        <w:rPr>
          <w:rFonts w:ascii="Times New Roman" w:hAnsi="Times New Roman"/>
          <w:color w:val="000000" w:themeColor="text1"/>
          <w:sz w:val="28"/>
          <w:szCs w:val="28"/>
          <w:lang w:eastAsia="ru-RU"/>
        </w:rPr>
        <w:t>8</w:t>
      </w:r>
      <w:r w:rsidR="000D4D86" w:rsidRPr="00E34959">
        <w:rPr>
          <w:rFonts w:ascii="Times New Roman" w:hAnsi="Times New Roman"/>
          <w:color w:val="000000" w:themeColor="text1"/>
          <w:sz w:val="28"/>
          <w:szCs w:val="28"/>
          <w:lang w:eastAsia="ru-RU"/>
        </w:rPr>
        <w:t xml:space="preserve"> году – </w:t>
      </w:r>
      <w:r w:rsidR="00E34959" w:rsidRPr="00E34959">
        <w:rPr>
          <w:rFonts w:ascii="Times New Roman" w:hAnsi="Times New Roman"/>
          <w:color w:val="000000" w:themeColor="text1"/>
          <w:sz w:val="28"/>
          <w:szCs w:val="28"/>
          <w:lang w:eastAsia="ru-RU"/>
        </w:rPr>
        <w:t>59 589,0</w:t>
      </w:r>
      <w:r w:rsidR="000D4D86" w:rsidRPr="00E34959">
        <w:rPr>
          <w:rFonts w:ascii="Times New Roman" w:hAnsi="Times New Roman"/>
          <w:color w:val="000000" w:themeColor="text1"/>
          <w:sz w:val="28"/>
          <w:szCs w:val="28"/>
          <w:lang w:eastAsia="ru-RU"/>
        </w:rPr>
        <w:t xml:space="preserve"> тыс. рублей, в </w:t>
      </w:r>
      <w:proofErr w:type="gramStart"/>
      <w:r w:rsidR="000D4D86" w:rsidRPr="00E34959">
        <w:rPr>
          <w:rFonts w:ascii="Times New Roman" w:hAnsi="Times New Roman"/>
          <w:color w:val="000000" w:themeColor="text1"/>
          <w:sz w:val="28"/>
          <w:szCs w:val="28"/>
          <w:lang w:eastAsia="ru-RU"/>
        </w:rPr>
        <w:t>том  числе</w:t>
      </w:r>
      <w:proofErr w:type="gramEnd"/>
      <w:r w:rsidR="000D4D86" w:rsidRPr="00E34959">
        <w:rPr>
          <w:rFonts w:ascii="Times New Roman" w:hAnsi="Times New Roman"/>
          <w:color w:val="000000" w:themeColor="text1"/>
          <w:sz w:val="28"/>
          <w:szCs w:val="28"/>
          <w:lang w:eastAsia="ru-RU"/>
        </w:rPr>
        <w:t>:</w:t>
      </w:r>
    </w:p>
    <w:p w14:paraId="66C9BB40" w14:textId="07733F24" w:rsidR="00B91039" w:rsidRPr="00E34959" w:rsidRDefault="00B47CF2" w:rsidP="00B47CF2">
      <w:pPr>
        <w:widowControl w:val="0"/>
        <w:spacing w:after="0" w:line="240" w:lineRule="auto"/>
        <w:jc w:val="both"/>
        <w:rPr>
          <w:rFonts w:ascii="Times New Roman" w:hAnsi="Times New Roman"/>
          <w:color w:val="000000" w:themeColor="text1"/>
          <w:sz w:val="28"/>
          <w:szCs w:val="28"/>
          <w:lang w:eastAsia="ru-RU"/>
        </w:rPr>
      </w:pPr>
      <w:r w:rsidRPr="00E1322C">
        <w:rPr>
          <w:rFonts w:ascii="Times New Roman" w:hAnsi="Times New Roman"/>
          <w:color w:val="EE0000"/>
          <w:sz w:val="28"/>
          <w:szCs w:val="28"/>
          <w:lang w:eastAsia="ru-RU"/>
        </w:rPr>
        <w:tab/>
      </w:r>
      <w:r w:rsidRPr="00E34959">
        <w:rPr>
          <w:rFonts w:ascii="Times New Roman" w:hAnsi="Times New Roman"/>
          <w:color w:val="000000" w:themeColor="text1"/>
          <w:sz w:val="28"/>
          <w:szCs w:val="28"/>
          <w:lang w:eastAsia="ru-RU"/>
        </w:rPr>
        <w:t>- а</w:t>
      </w:r>
      <w:r w:rsidR="00B91039" w:rsidRPr="00E34959">
        <w:rPr>
          <w:rFonts w:ascii="Times New Roman" w:hAnsi="Times New Roman"/>
          <w:color w:val="000000" w:themeColor="text1"/>
          <w:sz w:val="28"/>
          <w:szCs w:val="28"/>
          <w:lang w:eastAsia="ru-RU"/>
        </w:rPr>
        <w:t>рендная плата за земельные участки, государственная</w:t>
      </w:r>
      <w:r w:rsidRPr="00E34959">
        <w:rPr>
          <w:rFonts w:ascii="Times New Roman" w:hAnsi="Times New Roman"/>
          <w:color w:val="000000" w:themeColor="text1"/>
          <w:sz w:val="28"/>
          <w:szCs w:val="28"/>
          <w:lang w:eastAsia="ru-RU"/>
        </w:rPr>
        <w:t xml:space="preserve"> </w:t>
      </w:r>
      <w:r w:rsidR="00B91039" w:rsidRPr="00E34959">
        <w:rPr>
          <w:rFonts w:ascii="Times New Roman" w:hAnsi="Times New Roman"/>
          <w:color w:val="000000" w:themeColor="text1"/>
          <w:sz w:val="28"/>
          <w:szCs w:val="28"/>
          <w:lang w:eastAsia="ru-RU"/>
        </w:rPr>
        <w:t>собственность на которые не разграничена и которые</w:t>
      </w:r>
      <w:r w:rsidRPr="00E34959">
        <w:rPr>
          <w:rFonts w:ascii="Times New Roman" w:hAnsi="Times New Roman"/>
          <w:color w:val="000000" w:themeColor="text1"/>
          <w:sz w:val="28"/>
          <w:szCs w:val="28"/>
          <w:lang w:eastAsia="ru-RU"/>
        </w:rPr>
        <w:t xml:space="preserve"> </w:t>
      </w:r>
      <w:r w:rsidR="00B91039" w:rsidRPr="00E34959">
        <w:rPr>
          <w:rFonts w:ascii="Times New Roman" w:hAnsi="Times New Roman"/>
          <w:color w:val="000000" w:themeColor="text1"/>
          <w:sz w:val="28"/>
          <w:szCs w:val="28"/>
          <w:lang w:eastAsia="ru-RU"/>
        </w:rPr>
        <w:t>расположены в границах поселений</w:t>
      </w:r>
      <w:r w:rsidR="003D17BB" w:rsidRPr="00E34959">
        <w:rPr>
          <w:color w:val="000000" w:themeColor="text1"/>
        </w:rPr>
        <w:t xml:space="preserve"> </w:t>
      </w:r>
      <w:r w:rsidR="003D17BB" w:rsidRPr="00E34959">
        <w:rPr>
          <w:rFonts w:ascii="Times New Roman" w:hAnsi="Times New Roman"/>
          <w:color w:val="000000" w:themeColor="text1"/>
          <w:sz w:val="28"/>
          <w:szCs w:val="28"/>
          <w:lang w:eastAsia="ru-RU"/>
        </w:rPr>
        <w:t>на 202</w:t>
      </w:r>
      <w:r w:rsidR="00E34959" w:rsidRPr="00E34959">
        <w:rPr>
          <w:rFonts w:ascii="Times New Roman" w:hAnsi="Times New Roman"/>
          <w:color w:val="000000" w:themeColor="text1"/>
          <w:sz w:val="28"/>
          <w:szCs w:val="28"/>
          <w:lang w:eastAsia="ru-RU"/>
        </w:rPr>
        <w:t>6</w:t>
      </w:r>
      <w:r w:rsidR="003D17BB" w:rsidRPr="00E34959">
        <w:rPr>
          <w:rFonts w:ascii="Times New Roman" w:hAnsi="Times New Roman"/>
          <w:color w:val="000000" w:themeColor="text1"/>
          <w:sz w:val="28"/>
          <w:szCs w:val="28"/>
          <w:lang w:eastAsia="ru-RU"/>
        </w:rPr>
        <w:t xml:space="preserve"> год – </w:t>
      </w:r>
      <w:r w:rsidR="00E34959" w:rsidRPr="00E34959">
        <w:rPr>
          <w:rFonts w:ascii="Times New Roman" w:hAnsi="Times New Roman"/>
          <w:color w:val="000000" w:themeColor="text1"/>
          <w:sz w:val="28"/>
          <w:szCs w:val="28"/>
          <w:lang w:eastAsia="ru-RU"/>
        </w:rPr>
        <w:t>50</w:t>
      </w:r>
      <w:r w:rsidR="003D17BB" w:rsidRPr="00E34959">
        <w:rPr>
          <w:rFonts w:ascii="Times New Roman" w:hAnsi="Times New Roman"/>
          <w:color w:val="000000" w:themeColor="text1"/>
          <w:sz w:val="28"/>
          <w:szCs w:val="28"/>
          <w:lang w:eastAsia="ru-RU"/>
        </w:rPr>
        <w:t xml:space="preserve"> 000,0 тыс. рублей, на 202</w:t>
      </w:r>
      <w:r w:rsidR="00E34959" w:rsidRPr="00E34959">
        <w:rPr>
          <w:rFonts w:ascii="Times New Roman" w:hAnsi="Times New Roman"/>
          <w:color w:val="000000" w:themeColor="text1"/>
          <w:sz w:val="28"/>
          <w:szCs w:val="28"/>
          <w:lang w:eastAsia="ru-RU"/>
        </w:rPr>
        <w:t>7</w:t>
      </w:r>
      <w:r w:rsidR="003D17BB" w:rsidRPr="00E34959">
        <w:rPr>
          <w:rFonts w:ascii="Times New Roman" w:hAnsi="Times New Roman"/>
          <w:color w:val="000000" w:themeColor="text1"/>
          <w:sz w:val="28"/>
          <w:szCs w:val="28"/>
          <w:lang w:eastAsia="ru-RU"/>
        </w:rPr>
        <w:t xml:space="preserve"> год – 5</w:t>
      </w:r>
      <w:r w:rsidR="00E34959" w:rsidRPr="00E34959">
        <w:rPr>
          <w:rFonts w:ascii="Times New Roman" w:hAnsi="Times New Roman"/>
          <w:color w:val="000000" w:themeColor="text1"/>
          <w:sz w:val="28"/>
          <w:szCs w:val="28"/>
          <w:lang w:eastAsia="ru-RU"/>
        </w:rPr>
        <w:t>2</w:t>
      </w:r>
      <w:r w:rsidR="003D17BB" w:rsidRPr="00E34959">
        <w:rPr>
          <w:rFonts w:ascii="Times New Roman" w:hAnsi="Times New Roman"/>
          <w:color w:val="000000" w:themeColor="text1"/>
          <w:sz w:val="28"/>
          <w:szCs w:val="28"/>
          <w:lang w:eastAsia="ru-RU"/>
        </w:rPr>
        <w:t xml:space="preserve"> 000,0 </w:t>
      </w:r>
      <w:proofErr w:type="spellStart"/>
      <w:r w:rsidR="003D17BB" w:rsidRPr="00E34959">
        <w:rPr>
          <w:rFonts w:ascii="Times New Roman" w:hAnsi="Times New Roman"/>
          <w:color w:val="000000" w:themeColor="text1"/>
          <w:sz w:val="28"/>
          <w:szCs w:val="28"/>
          <w:lang w:eastAsia="ru-RU"/>
        </w:rPr>
        <w:t>тыс.руб</w:t>
      </w:r>
      <w:proofErr w:type="spellEnd"/>
      <w:r w:rsidR="003D17BB" w:rsidRPr="00E34959">
        <w:rPr>
          <w:rFonts w:ascii="Times New Roman" w:hAnsi="Times New Roman"/>
          <w:color w:val="000000" w:themeColor="text1"/>
          <w:sz w:val="28"/>
          <w:szCs w:val="28"/>
          <w:lang w:eastAsia="ru-RU"/>
        </w:rPr>
        <w:t>., на 202</w:t>
      </w:r>
      <w:r w:rsidR="00E34959" w:rsidRPr="00E34959">
        <w:rPr>
          <w:rFonts w:ascii="Times New Roman" w:hAnsi="Times New Roman"/>
          <w:color w:val="000000" w:themeColor="text1"/>
          <w:sz w:val="28"/>
          <w:szCs w:val="28"/>
          <w:lang w:eastAsia="ru-RU"/>
        </w:rPr>
        <w:t>8</w:t>
      </w:r>
      <w:r w:rsidR="003D17BB" w:rsidRPr="00E34959">
        <w:rPr>
          <w:rFonts w:ascii="Times New Roman" w:hAnsi="Times New Roman"/>
          <w:color w:val="000000" w:themeColor="text1"/>
          <w:sz w:val="28"/>
          <w:szCs w:val="28"/>
          <w:lang w:eastAsia="ru-RU"/>
        </w:rPr>
        <w:t xml:space="preserve"> год – 5</w:t>
      </w:r>
      <w:r w:rsidR="00E34959" w:rsidRPr="00E34959">
        <w:rPr>
          <w:rFonts w:ascii="Times New Roman" w:hAnsi="Times New Roman"/>
          <w:color w:val="000000" w:themeColor="text1"/>
          <w:sz w:val="28"/>
          <w:szCs w:val="28"/>
          <w:lang w:eastAsia="ru-RU"/>
        </w:rPr>
        <w:t>4</w:t>
      </w:r>
      <w:r w:rsidR="003D17BB" w:rsidRPr="00E34959">
        <w:rPr>
          <w:rFonts w:ascii="Times New Roman" w:hAnsi="Times New Roman"/>
          <w:color w:val="000000" w:themeColor="text1"/>
          <w:sz w:val="28"/>
          <w:szCs w:val="28"/>
          <w:lang w:eastAsia="ru-RU"/>
        </w:rPr>
        <w:t xml:space="preserve"> 000,0 тыс. рублей. Н</w:t>
      </w:r>
      <w:r w:rsidRPr="00E34959">
        <w:rPr>
          <w:rFonts w:ascii="Times New Roman" w:hAnsi="Times New Roman"/>
          <w:color w:val="000000" w:themeColor="text1"/>
          <w:sz w:val="28"/>
          <w:szCs w:val="28"/>
          <w:lang w:eastAsia="ru-RU"/>
        </w:rPr>
        <w:t>орматив зачисления в бюджет поселения 50%</w:t>
      </w:r>
      <w:r w:rsidR="003D17BB" w:rsidRPr="00E34959">
        <w:rPr>
          <w:rFonts w:ascii="Times New Roman" w:hAnsi="Times New Roman"/>
          <w:color w:val="000000" w:themeColor="text1"/>
          <w:sz w:val="28"/>
          <w:szCs w:val="28"/>
          <w:lang w:eastAsia="ru-RU"/>
        </w:rPr>
        <w:t>;</w:t>
      </w:r>
    </w:p>
    <w:p w14:paraId="1FB95117" w14:textId="48268C67" w:rsidR="003D17BB" w:rsidRDefault="00B47CF2" w:rsidP="00B47CF2">
      <w:pPr>
        <w:widowControl w:val="0"/>
        <w:spacing w:after="0" w:line="240" w:lineRule="auto"/>
        <w:jc w:val="both"/>
        <w:rPr>
          <w:rFonts w:ascii="Times New Roman" w:hAnsi="Times New Roman"/>
          <w:color w:val="000000" w:themeColor="text1"/>
          <w:sz w:val="28"/>
          <w:szCs w:val="28"/>
          <w:lang w:eastAsia="ru-RU"/>
        </w:rPr>
      </w:pPr>
      <w:r w:rsidRPr="00E34959">
        <w:rPr>
          <w:rFonts w:ascii="Times New Roman" w:hAnsi="Times New Roman"/>
          <w:color w:val="000000" w:themeColor="text1"/>
          <w:sz w:val="28"/>
          <w:szCs w:val="28"/>
          <w:lang w:eastAsia="ru-RU"/>
        </w:rPr>
        <w:tab/>
        <w:t xml:space="preserve">- арендная плата за земельные участки, находящиеся в собственности поселений </w:t>
      </w:r>
      <w:r w:rsidR="003D17BB" w:rsidRPr="00E34959">
        <w:rPr>
          <w:rFonts w:ascii="Times New Roman" w:hAnsi="Times New Roman"/>
          <w:color w:val="000000" w:themeColor="text1"/>
          <w:sz w:val="28"/>
          <w:szCs w:val="28"/>
          <w:lang w:eastAsia="ru-RU"/>
        </w:rPr>
        <w:t>на 202</w:t>
      </w:r>
      <w:r w:rsidR="00E34959" w:rsidRPr="00E34959">
        <w:rPr>
          <w:rFonts w:ascii="Times New Roman" w:hAnsi="Times New Roman"/>
          <w:color w:val="000000" w:themeColor="text1"/>
          <w:sz w:val="28"/>
          <w:szCs w:val="28"/>
          <w:lang w:eastAsia="ru-RU"/>
        </w:rPr>
        <w:t>6</w:t>
      </w:r>
      <w:r w:rsidR="003D17BB" w:rsidRPr="00E34959">
        <w:rPr>
          <w:rFonts w:ascii="Times New Roman" w:hAnsi="Times New Roman"/>
          <w:color w:val="000000" w:themeColor="text1"/>
          <w:sz w:val="28"/>
          <w:szCs w:val="28"/>
          <w:lang w:eastAsia="ru-RU"/>
        </w:rPr>
        <w:t xml:space="preserve"> год – </w:t>
      </w:r>
      <w:r w:rsidR="00E34959" w:rsidRPr="00E34959">
        <w:rPr>
          <w:rFonts w:ascii="Times New Roman" w:hAnsi="Times New Roman"/>
          <w:color w:val="000000" w:themeColor="text1"/>
          <w:sz w:val="28"/>
          <w:szCs w:val="28"/>
          <w:lang w:eastAsia="ru-RU"/>
        </w:rPr>
        <w:t>5 048</w:t>
      </w:r>
      <w:r w:rsidR="003D17BB" w:rsidRPr="00E34959">
        <w:rPr>
          <w:rFonts w:ascii="Times New Roman" w:hAnsi="Times New Roman"/>
          <w:color w:val="000000" w:themeColor="text1"/>
          <w:sz w:val="28"/>
          <w:szCs w:val="28"/>
          <w:lang w:eastAsia="ru-RU"/>
        </w:rPr>
        <w:t>,0 тыс. рублей, на 202</w:t>
      </w:r>
      <w:r w:rsidR="00E34959" w:rsidRPr="00E34959">
        <w:rPr>
          <w:rFonts w:ascii="Times New Roman" w:hAnsi="Times New Roman"/>
          <w:color w:val="000000" w:themeColor="text1"/>
          <w:sz w:val="28"/>
          <w:szCs w:val="28"/>
          <w:lang w:eastAsia="ru-RU"/>
        </w:rPr>
        <w:t>7</w:t>
      </w:r>
      <w:r w:rsidR="003D17BB" w:rsidRPr="00E34959">
        <w:rPr>
          <w:rFonts w:ascii="Times New Roman" w:hAnsi="Times New Roman"/>
          <w:color w:val="000000" w:themeColor="text1"/>
          <w:sz w:val="28"/>
          <w:szCs w:val="28"/>
          <w:lang w:eastAsia="ru-RU"/>
        </w:rPr>
        <w:t xml:space="preserve"> год – 5</w:t>
      </w:r>
      <w:r w:rsidR="00E34959" w:rsidRPr="00E34959">
        <w:rPr>
          <w:rFonts w:ascii="Times New Roman" w:hAnsi="Times New Roman"/>
          <w:color w:val="000000" w:themeColor="text1"/>
          <w:sz w:val="28"/>
          <w:szCs w:val="28"/>
          <w:lang w:eastAsia="ru-RU"/>
        </w:rPr>
        <w:t> 343,</w:t>
      </w:r>
      <w:r w:rsidR="003D17BB" w:rsidRPr="00E34959">
        <w:rPr>
          <w:rFonts w:ascii="Times New Roman" w:hAnsi="Times New Roman"/>
          <w:color w:val="000000" w:themeColor="text1"/>
          <w:sz w:val="28"/>
          <w:szCs w:val="28"/>
          <w:lang w:eastAsia="ru-RU"/>
        </w:rPr>
        <w:t xml:space="preserve">0 </w:t>
      </w:r>
      <w:proofErr w:type="spellStart"/>
      <w:r w:rsidR="003D17BB" w:rsidRPr="00E34959">
        <w:rPr>
          <w:rFonts w:ascii="Times New Roman" w:hAnsi="Times New Roman"/>
          <w:color w:val="000000" w:themeColor="text1"/>
          <w:sz w:val="28"/>
          <w:szCs w:val="28"/>
          <w:lang w:eastAsia="ru-RU"/>
        </w:rPr>
        <w:t>тыс.руб</w:t>
      </w:r>
      <w:proofErr w:type="spellEnd"/>
      <w:r w:rsidR="003D17BB" w:rsidRPr="00E34959">
        <w:rPr>
          <w:rFonts w:ascii="Times New Roman" w:hAnsi="Times New Roman"/>
          <w:color w:val="000000" w:themeColor="text1"/>
          <w:sz w:val="28"/>
          <w:szCs w:val="28"/>
          <w:lang w:eastAsia="ru-RU"/>
        </w:rPr>
        <w:t>., на 202</w:t>
      </w:r>
      <w:r w:rsidR="00E34959" w:rsidRPr="00E34959">
        <w:rPr>
          <w:rFonts w:ascii="Times New Roman" w:hAnsi="Times New Roman"/>
          <w:color w:val="000000" w:themeColor="text1"/>
          <w:sz w:val="28"/>
          <w:szCs w:val="28"/>
          <w:lang w:eastAsia="ru-RU"/>
        </w:rPr>
        <w:t>8</w:t>
      </w:r>
      <w:r w:rsidR="003D17BB" w:rsidRPr="00E34959">
        <w:rPr>
          <w:rFonts w:ascii="Times New Roman" w:hAnsi="Times New Roman"/>
          <w:color w:val="000000" w:themeColor="text1"/>
          <w:sz w:val="28"/>
          <w:szCs w:val="28"/>
          <w:lang w:eastAsia="ru-RU"/>
        </w:rPr>
        <w:t xml:space="preserve"> год –5 </w:t>
      </w:r>
      <w:r w:rsidR="00E34959" w:rsidRPr="00E34959">
        <w:rPr>
          <w:rFonts w:ascii="Times New Roman" w:hAnsi="Times New Roman"/>
          <w:color w:val="000000" w:themeColor="text1"/>
          <w:sz w:val="28"/>
          <w:szCs w:val="28"/>
          <w:lang w:eastAsia="ru-RU"/>
        </w:rPr>
        <w:t>589</w:t>
      </w:r>
      <w:r w:rsidR="003D17BB" w:rsidRPr="00E34959">
        <w:rPr>
          <w:rFonts w:ascii="Times New Roman" w:hAnsi="Times New Roman"/>
          <w:color w:val="000000" w:themeColor="text1"/>
          <w:sz w:val="28"/>
          <w:szCs w:val="28"/>
          <w:lang w:eastAsia="ru-RU"/>
        </w:rPr>
        <w:t>,0 тыс. рублей. Н</w:t>
      </w:r>
      <w:r w:rsidRPr="00E34959">
        <w:rPr>
          <w:rFonts w:ascii="Times New Roman" w:hAnsi="Times New Roman"/>
          <w:color w:val="000000" w:themeColor="text1"/>
          <w:sz w:val="28"/>
          <w:szCs w:val="28"/>
          <w:lang w:eastAsia="ru-RU"/>
        </w:rPr>
        <w:t>орматив зачисления 100% в бюджет посе</w:t>
      </w:r>
      <w:r w:rsidR="00467562" w:rsidRPr="00E34959">
        <w:rPr>
          <w:rFonts w:ascii="Times New Roman" w:hAnsi="Times New Roman"/>
          <w:color w:val="000000" w:themeColor="text1"/>
          <w:sz w:val="28"/>
          <w:szCs w:val="28"/>
          <w:lang w:eastAsia="ru-RU"/>
        </w:rPr>
        <w:t>л</w:t>
      </w:r>
      <w:r w:rsidRPr="00E34959">
        <w:rPr>
          <w:rFonts w:ascii="Times New Roman" w:hAnsi="Times New Roman"/>
          <w:color w:val="000000" w:themeColor="text1"/>
          <w:sz w:val="28"/>
          <w:szCs w:val="28"/>
          <w:lang w:eastAsia="ru-RU"/>
        </w:rPr>
        <w:t>ения.</w:t>
      </w:r>
      <w:r w:rsidR="009C5530" w:rsidRPr="00E34959">
        <w:rPr>
          <w:rFonts w:ascii="Times New Roman" w:hAnsi="Times New Roman"/>
          <w:color w:val="000000" w:themeColor="text1"/>
          <w:sz w:val="28"/>
          <w:szCs w:val="28"/>
          <w:lang w:eastAsia="ru-RU"/>
        </w:rPr>
        <w:t xml:space="preserve"> </w:t>
      </w:r>
    </w:p>
    <w:tbl>
      <w:tblPr>
        <w:tblStyle w:val="a9"/>
        <w:tblW w:w="0" w:type="auto"/>
        <w:tblLook w:val="04A0" w:firstRow="1" w:lastRow="0" w:firstColumn="1" w:lastColumn="0" w:noHBand="0" w:noVBand="1"/>
      </w:tblPr>
      <w:tblGrid>
        <w:gridCol w:w="4531"/>
        <w:gridCol w:w="993"/>
        <w:gridCol w:w="1275"/>
        <w:gridCol w:w="993"/>
        <w:gridCol w:w="994"/>
        <w:gridCol w:w="983"/>
      </w:tblGrid>
      <w:tr w:rsidR="00055A02" w:rsidRPr="00055A02" w14:paraId="00917F15" w14:textId="77777777" w:rsidTr="00055A02">
        <w:trPr>
          <w:trHeight w:val="1488"/>
        </w:trPr>
        <w:tc>
          <w:tcPr>
            <w:tcW w:w="4531" w:type="dxa"/>
            <w:vMerge w:val="restart"/>
            <w:noWrap/>
            <w:hideMark/>
          </w:tcPr>
          <w:p w14:paraId="4694A0A2" w14:textId="77777777" w:rsidR="00055A02" w:rsidRPr="00055A02" w:rsidRDefault="00055A02" w:rsidP="00055A02">
            <w:pPr>
              <w:widowControl w:val="0"/>
              <w:spacing w:after="0" w:line="240" w:lineRule="auto"/>
              <w:jc w:val="both"/>
              <w:rPr>
                <w:rFonts w:ascii="Times New Roman" w:hAnsi="Times New Roman"/>
                <w:color w:val="000000" w:themeColor="text1"/>
                <w:lang w:eastAsia="ru-RU"/>
              </w:rPr>
            </w:pPr>
            <w:r w:rsidRPr="00055A02">
              <w:rPr>
                <w:rFonts w:ascii="Times New Roman" w:hAnsi="Times New Roman"/>
                <w:color w:val="000000" w:themeColor="text1"/>
                <w:lang w:eastAsia="ru-RU"/>
              </w:rPr>
              <w:t>Наименование показателя</w:t>
            </w:r>
          </w:p>
        </w:tc>
        <w:tc>
          <w:tcPr>
            <w:tcW w:w="993" w:type="dxa"/>
            <w:vMerge w:val="restart"/>
            <w:hideMark/>
          </w:tcPr>
          <w:p w14:paraId="4EE337C6" w14:textId="77777777" w:rsidR="00055A02" w:rsidRPr="00055A02" w:rsidRDefault="00055A02" w:rsidP="00055A02">
            <w:pPr>
              <w:widowControl w:val="0"/>
              <w:spacing w:after="0" w:line="240" w:lineRule="auto"/>
              <w:jc w:val="both"/>
              <w:rPr>
                <w:rFonts w:ascii="Times New Roman" w:hAnsi="Times New Roman"/>
                <w:color w:val="000000" w:themeColor="text1"/>
                <w:lang w:eastAsia="ru-RU"/>
              </w:rPr>
            </w:pPr>
            <w:r w:rsidRPr="00055A02">
              <w:rPr>
                <w:rFonts w:ascii="Times New Roman" w:hAnsi="Times New Roman"/>
                <w:color w:val="000000" w:themeColor="text1"/>
                <w:lang w:eastAsia="ru-RU"/>
              </w:rPr>
              <w:t>Фактические поступления за 2024 год</w:t>
            </w:r>
          </w:p>
        </w:tc>
        <w:tc>
          <w:tcPr>
            <w:tcW w:w="1275" w:type="dxa"/>
            <w:vMerge w:val="restart"/>
            <w:hideMark/>
          </w:tcPr>
          <w:p w14:paraId="7DDF875C" w14:textId="77777777" w:rsidR="00055A02" w:rsidRPr="00055A02" w:rsidRDefault="00055A02" w:rsidP="00055A02">
            <w:pPr>
              <w:widowControl w:val="0"/>
              <w:spacing w:after="0" w:line="240" w:lineRule="auto"/>
              <w:jc w:val="both"/>
              <w:rPr>
                <w:rFonts w:ascii="Times New Roman" w:hAnsi="Times New Roman"/>
                <w:color w:val="000000" w:themeColor="text1"/>
                <w:lang w:eastAsia="ru-RU"/>
              </w:rPr>
            </w:pPr>
            <w:r w:rsidRPr="00055A02">
              <w:rPr>
                <w:rFonts w:ascii="Times New Roman" w:hAnsi="Times New Roman"/>
                <w:color w:val="000000" w:themeColor="text1"/>
                <w:lang w:eastAsia="ru-RU"/>
              </w:rPr>
              <w:t>Плановые показатели на 2025 год по состоянию на 01.11.2025</w:t>
            </w:r>
          </w:p>
        </w:tc>
        <w:tc>
          <w:tcPr>
            <w:tcW w:w="2970" w:type="dxa"/>
            <w:gridSpan w:val="3"/>
            <w:hideMark/>
          </w:tcPr>
          <w:p w14:paraId="0358CBDD" w14:textId="77777777" w:rsidR="00055A02" w:rsidRPr="00055A02" w:rsidRDefault="00055A02" w:rsidP="00055A02">
            <w:pPr>
              <w:widowControl w:val="0"/>
              <w:spacing w:after="0" w:line="240" w:lineRule="auto"/>
              <w:jc w:val="both"/>
              <w:rPr>
                <w:rFonts w:ascii="Times New Roman" w:hAnsi="Times New Roman"/>
                <w:color w:val="000000" w:themeColor="text1"/>
                <w:lang w:eastAsia="ru-RU"/>
              </w:rPr>
            </w:pPr>
            <w:r w:rsidRPr="00055A02">
              <w:rPr>
                <w:rFonts w:ascii="Times New Roman" w:hAnsi="Times New Roman"/>
                <w:color w:val="000000" w:themeColor="text1"/>
                <w:lang w:eastAsia="ru-RU"/>
              </w:rPr>
              <w:t>Прогнозные показатели проекта бюджета на 2026-2028 годов</w:t>
            </w:r>
          </w:p>
        </w:tc>
      </w:tr>
      <w:tr w:rsidR="00055A02" w:rsidRPr="00055A02" w14:paraId="31BA8802" w14:textId="77777777" w:rsidTr="00055A02">
        <w:trPr>
          <w:trHeight w:val="288"/>
        </w:trPr>
        <w:tc>
          <w:tcPr>
            <w:tcW w:w="4531" w:type="dxa"/>
            <w:vMerge/>
            <w:hideMark/>
          </w:tcPr>
          <w:p w14:paraId="68C4F908" w14:textId="77777777" w:rsidR="00055A02" w:rsidRPr="00055A02" w:rsidRDefault="00055A02" w:rsidP="00055A02">
            <w:pPr>
              <w:widowControl w:val="0"/>
              <w:spacing w:after="0" w:line="240" w:lineRule="auto"/>
              <w:jc w:val="both"/>
              <w:rPr>
                <w:rFonts w:ascii="Times New Roman" w:hAnsi="Times New Roman"/>
                <w:color w:val="000000" w:themeColor="text1"/>
                <w:lang w:eastAsia="ru-RU"/>
              </w:rPr>
            </w:pPr>
          </w:p>
        </w:tc>
        <w:tc>
          <w:tcPr>
            <w:tcW w:w="993" w:type="dxa"/>
            <w:vMerge/>
            <w:hideMark/>
          </w:tcPr>
          <w:p w14:paraId="67928EC8" w14:textId="77777777" w:rsidR="00055A02" w:rsidRPr="00055A02" w:rsidRDefault="00055A02" w:rsidP="00055A02">
            <w:pPr>
              <w:widowControl w:val="0"/>
              <w:spacing w:after="0" w:line="240" w:lineRule="auto"/>
              <w:jc w:val="both"/>
              <w:rPr>
                <w:rFonts w:ascii="Times New Roman" w:hAnsi="Times New Roman"/>
                <w:color w:val="000000" w:themeColor="text1"/>
                <w:lang w:eastAsia="ru-RU"/>
              </w:rPr>
            </w:pPr>
          </w:p>
        </w:tc>
        <w:tc>
          <w:tcPr>
            <w:tcW w:w="1275" w:type="dxa"/>
            <w:vMerge/>
            <w:hideMark/>
          </w:tcPr>
          <w:p w14:paraId="7C7C8304" w14:textId="77777777" w:rsidR="00055A02" w:rsidRPr="00055A02" w:rsidRDefault="00055A02" w:rsidP="00055A02">
            <w:pPr>
              <w:widowControl w:val="0"/>
              <w:spacing w:after="0" w:line="240" w:lineRule="auto"/>
              <w:jc w:val="both"/>
              <w:rPr>
                <w:rFonts w:ascii="Times New Roman" w:hAnsi="Times New Roman"/>
                <w:color w:val="000000" w:themeColor="text1"/>
                <w:lang w:eastAsia="ru-RU"/>
              </w:rPr>
            </w:pPr>
          </w:p>
        </w:tc>
        <w:tc>
          <w:tcPr>
            <w:tcW w:w="993" w:type="dxa"/>
            <w:noWrap/>
            <w:hideMark/>
          </w:tcPr>
          <w:p w14:paraId="4FBB3407" w14:textId="77777777" w:rsidR="00055A02" w:rsidRPr="00055A02" w:rsidRDefault="00055A02" w:rsidP="00055A02">
            <w:pPr>
              <w:widowControl w:val="0"/>
              <w:spacing w:after="0" w:line="240" w:lineRule="auto"/>
              <w:jc w:val="both"/>
              <w:rPr>
                <w:rFonts w:ascii="Times New Roman" w:hAnsi="Times New Roman"/>
                <w:color w:val="000000" w:themeColor="text1"/>
                <w:lang w:eastAsia="ru-RU"/>
              </w:rPr>
            </w:pPr>
            <w:r w:rsidRPr="00055A02">
              <w:rPr>
                <w:rFonts w:ascii="Times New Roman" w:hAnsi="Times New Roman"/>
                <w:color w:val="000000" w:themeColor="text1"/>
                <w:lang w:eastAsia="ru-RU"/>
              </w:rPr>
              <w:t>2026 год</w:t>
            </w:r>
          </w:p>
        </w:tc>
        <w:tc>
          <w:tcPr>
            <w:tcW w:w="994" w:type="dxa"/>
            <w:noWrap/>
            <w:hideMark/>
          </w:tcPr>
          <w:p w14:paraId="5BC7C8E2" w14:textId="77777777" w:rsidR="00055A02" w:rsidRPr="00055A02" w:rsidRDefault="00055A02" w:rsidP="00055A02">
            <w:pPr>
              <w:widowControl w:val="0"/>
              <w:spacing w:after="0" w:line="240" w:lineRule="auto"/>
              <w:jc w:val="both"/>
              <w:rPr>
                <w:rFonts w:ascii="Times New Roman" w:hAnsi="Times New Roman"/>
                <w:color w:val="000000" w:themeColor="text1"/>
                <w:lang w:eastAsia="ru-RU"/>
              </w:rPr>
            </w:pPr>
            <w:r w:rsidRPr="00055A02">
              <w:rPr>
                <w:rFonts w:ascii="Times New Roman" w:hAnsi="Times New Roman"/>
                <w:color w:val="000000" w:themeColor="text1"/>
                <w:lang w:eastAsia="ru-RU"/>
              </w:rPr>
              <w:t>2027 год</w:t>
            </w:r>
          </w:p>
        </w:tc>
        <w:tc>
          <w:tcPr>
            <w:tcW w:w="983" w:type="dxa"/>
            <w:noWrap/>
            <w:hideMark/>
          </w:tcPr>
          <w:p w14:paraId="1A7265DD" w14:textId="77777777" w:rsidR="00055A02" w:rsidRPr="00055A02" w:rsidRDefault="00055A02" w:rsidP="00055A02">
            <w:pPr>
              <w:widowControl w:val="0"/>
              <w:spacing w:after="0" w:line="240" w:lineRule="auto"/>
              <w:jc w:val="both"/>
              <w:rPr>
                <w:rFonts w:ascii="Times New Roman" w:hAnsi="Times New Roman"/>
                <w:color w:val="000000" w:themeColor="text1"/>
                <w:lang w:eastAsia="ru-RU"/>
              </w:rPr>
            </w:pPr>
            <w:r w:rsidRPr="00055A02">
              <w:rPr>
                <w:rFonts w:ascii="Times New Roman" w:hAnsi="Times New Roman"/>
                <w:color w:val="000000" w:themeColor="text1"/>
                <w:lang w:eastAsia="ru-RU"/>
              </w:rPr>
              <w:t>2028 год</w:t>
            </w:r>
          </w:p>
        </w:tc>
      </w:tr>
      <w:tr w:rsidR="00055A02" w:rsidRPr="00055A02" w14:paraId="1F605D05" w14:textId="77777777" w:rsidTr="00055A02">
        <w:trPr>
          <w:trHeight w:val="1080"/>
        </w:trPr>
        <w:tc>
          <w:tcPr>
            <w:tcW w:w="4531" w:type="dxa"/>
            <w:hideMark/>
          </w:tcPr>
          <w:p w14:paraId="5C007B75" w14:textId="77777777" w:rsidR="00055A02" w:rsidRPr="00055A02" w:rsidRDefault="00055A02" w:rsidP="00055A02">
            <w:pPr>
              <w:widowControl w:val="0"/>
              <w:spacing w:after="0" w:line="240" w:lineRule="auto"/>
              <w:jc w:val="both"/>
              <w:rPr>
                <w:rFonts w:ascii="Times New Roman" w:hAnsi="Times New Roman"/>
                <w:color w:val="000000" w:themeColor="text1"/>
                <w:lang w:eastAsia="ru-RU"/>
              </w:rPr>
            </w:pPr>
            <w:r w:rsidRPr="00055A02">
              <w:rPr>
                <w:rFonts w:ascii="Times New Roman" w:hAnsi="Times New Roman"/>
                <w:color w:val="000000" w:themeColor="text1"/>
                <w:lang w:eastAsia="ru-RU"/>
              </w:rPr>
              <w:lastRenderedPageBreak/>
              <w:t xml:space="preserve">Арендная плата за земельные участки, государственная собственность на которые не разграничена, </w:t>
            </w:r>
            <w:proofErr w:type="spellStart"/>
            <w:r w:rsidRPr="00055A02">
              <w:rPr>
                <w:rFonts w:ascii="Times New Roman" w:hAnsi="Times New Roman"/>
                <w:color w:val="000000" w:themeColor="text1"/>
                <w:lang w:eastAsia="ru-RU"/>
              </w:rPr>
              <w:t>тыс.руб</w:t>
            </w:r>
            <w:proofErr w:type="spellEnd"/>
            <w:r w:rsidRPr="00055A02">
              <w:rPr>
                <w:rFonts w:ascii="Times New Roman" w:hAnsi="Times New Roman"/>
                <w:color w:val="000000" w:themeColor="text1"/>
                <w:lang w:eastAsia="ru-RU"/>
              </w:rPr>
              <w:t>.</w:t>
            </w:r>
          </w:p>
        </w:tc>
        <w:tc>
          <w:tcPr>
            <w:tcW w:w="993" w:type="dxa"/>
            <w:noWrap/>
            <w:hideMark/>
          </w:tcPr>
          <w:p w14:paraId="198D2354" w14:textId="77777777" w:rsidR="00055A02" w:rsidRPr="00055A02" w:rsidRDefault="00055A02" w:rsidP="00055A02">
            <w:pPr>
              <w:widowControl w:val="0"/>
              <w:spacing w:after="0" w:line="240" w:lineRule="auto"/>
              <w:jc w:val="both"/>
              <w:rPr>
                <w:rFonts w:ascii="Times New Roman" w:hAnsi="Times New Roman"/>
                <w:color w:val="000000" w:themeColor="text1"/>
                <w:lang w:eastAsia="ru-RU"/>
              </w:rPr>
            </w:pPr>
            <w:r w:rsidRPr="00055A02">
              <w:rPr>
                <w:rFonts w:ascii="Times New Roman" w:hAnsi="Times New Roman"/>
                <w:color w:val="000000" w:themeColor="text1"/>
                <w:lang w:eastAsia="ru-RU"/>
              </w:rPr>
              <w:t>46 510,7</w:t>
            </w:r>
          </w:p>
        </w:tc>
        <w:tc>
          <w:tcPr>
            <w:tcW w:w="1275" w:type="dxa"/>
            <w:noWrap/>
            <w:hideMark/>
          </w:tcPr>
          <w:p w14:paraId="56910F9A" w14:textId="77777777" w:rsidR="00055A02" w:rsidRPr="00055A02" w:rsidRDefault="00055A02" w:rsidP="00055A02">
            <w:pPr>
              <w:widowControl w:val="0"/>
              <w:spacing w:after="0" w:line="240" w:lineRule="auto"/>
              <w:jc w:val="both"/>
              <w:rPr>
                <w:rFonts w:ascii="Times New Roman" w:hAnsi="Times New Roman"/>
                <w:color w:val="000000" w:themeColor="text1"/>
                <w:lang w:eastAsia="ru-RU"/>
              </w:rPr>
            </w:pPr>
            <w:r w:rsidRPr="00055A02">
              <w:rPr>
                <w:rFonts w:ascii="Times New Roman" w:hAnsi="Times New Roman"/>
                <w:color w:val="000000" w:themeColor="text1"/>
                <w:lang w:eastAsia="ru-RU"/>
              </w:rPr>
              <w:t>48 000,0</w:t>
            </w:r>
          </w:p>
        </w:tc>
        <w:tc>
          <w:tcPr>
            <w:tcW w:w="993" w:type="dxa"/>
            <w:noWrap/>
            <w:hideMark/>
          </w:tcPr>
          <w:p w14:paraId="161068BB" w14:textId="77777777" w:rsidR="00055A02" w:rsidRPr="00055A02" w:rsidRDefault="00055A02" w:rsidP="00055A02">
            <w:pPr>
              <w:widowControl w:val="0"/>
              <w:spacing w:after="0" w:line="240" w:lineRule="auto"/>
              <w:jc w:val="both"/>
              <w:rPr>
                <w:rFonts w:ascii="Times New Roman" w:hAnsi="Times New Roman"/>
                <w:color w:val="000000" w:themeColor="text1"/>
                <w:lang w:eastAsia="ru-RU"/>
              </w:rPr>
            </w:pPr>
            <w:r w:rsidRPr="00055A02">
              <w:rPr>
                <w:rFonts w:ascii="Times New Roman" w:hAnsi="Times New Roman"/>
                <w:color w:val="000000" w:themeColor="text1"/>
                <w:lang w:eastAsia="ru-RU"/>
              </w:rPr>
              <w:t>50 000,0</w:t>
            </w:r>
          </w:p>
        </w:tc>
        <w:tc>
          <w:tcPr>
            <w:tcW w:w="994" w:type="dxa"/>
            <w:noWrap/>
            <w:hideMark/>
          </w:tcPr>
          <w:p w14:paraId="0E8E82FC" w14:textId="77777777" w:rsidR="00055A02" w:rsidRPr="00055A02" w:rsidRDefault="00055A02" w:rsidP="00055A02">
            <w:pPr>
              <w:widowControl w:val="0"/>
              <w:spacing w:after="0" w:line="240" w:lineRule="auto"/>
              <w:jc w:val="both"/>
              <w:rPr>
                <w:rFonts w:ascii="Times New Roman" w:hAnsi="Times New Roman"/>
                <w:color w:val="000000" w:themeColor="text1"/>
                <w:lang w:eastAsia="ru-RU"/>
              </w:rPr>
            </w:pPr>
            <w:r w:rsidRPr="00055A02">
              <w:rPr>
                <w:rFonts w:ascii="Times New Roman" w:hAnsi="Times New Roman"/>
                <w:color w:val="000000" w:themeColor="text1"/>
                <w:lang w:eastAsia="ru-RU"/>
              </w:rPr>
              <w:t>52 000,0</w:t>
            </w:r>
          </w:p>
        </w:tc>
        <w:tc>
          <w:tcPr>
            <w:tcW w:w="983" w:type="dxa"/>
            <w:noWrap/>
            <w:hideMark/>
          </w:tcPr>
          <w:p w14:paraId="0C43C81B" w14:textId="77777777" w:rsidR="00055A02" w:rsidRPr="00055A02" w:rsidRDefault="00055A02" w:rsidP="00055A02">
            <w:pPr>
              <w:widowControl w:val="0"/>
              <w:spacing w:after="0" w:line="240" w:lineRule="auto"/>
              <w:jc w:val="both"/>
              <w:rPr>
                <w:rFonts w:ascii="Times New Roman" w:hAnsi="Times New Roman"/>
                <w:color w:val="000000" w:themeColor="text1"/>
                <w:lang w:eastAsia="ru-RU"/>
              </w:rPr>
            </w:pPr>
            <w:r w:rsidRPr="00055A02">
              <w:rPr>
                <w:rFonts w:ascii="Times New Roman" w:hAnsi="Times New Roman"/>
                <w:color w:val="000000" w:themeColor="text1"/>
                <w:lang w:eastAsia="ru-RU"/>
              </w:rPr>
              <w:t>54 000,0</w:t>
            </w:r>
          </w:p>
        </w:tc>
      </w:tr>
      <w:tr w:rsidR="00055A02" w:rsidRPr="00055A02" w14:paraId="56D4A2EE" w14:textId="77777777" w:rsidTr="00055A02">
        <w:trPr>
          <w:trHeight w:val="612"/>
        </w:trPr>
        <w:tc>
          <w:tcPr>
            <w:tcW w:w="4531" w:type="dxa"/>
            <w:hideMark/>
          </w:tcPr>
          <w:p w14:paraId="4EDD5EE9" w14:textId="77777777" w:rsidR="00055A02" w:rsidRPr="00055A02" w:rsidRDefault="00055A02" w:rsidP="00055A02">
            <w:pPr>
              <w:widowControl w:val="0"/>
              <w:spacing w:after="0" w:line="240" w:lineRule="auto"/>
              <w:jc w:val="both"/>
              <w:rPr>
                <w:rFonts w:ascii="Times New Roman" w:hAnsi="Times New Roman"/>
                <w:color w:val="000000" w:themeColor="text1"/>
                <w:lang w:eastAsia="ru-RU"/>
              </w:rPr>
            </w:pPr>
            <w:r w:rsidRPr="00055A02">
              <w:rPr>
                <w:rFonts w:ascii="Times New Roman" w:hAnsi="Times New Roman"/>
                <w:color w:val="000000" w:themeColor="text1"/>
                <w:lang w:eastAsia="ru-RU"/>
              </w:rPr>
              <w:t>Темп роста относительно предшествующего года, %</w:t>
            </w:r>
          </w:p>
        </w:tc>
        <w:tc>
          <w:tcPr>
            <w:tcW w:w="993" w:type="dxa"/>
            <w:noWrap/>
            <w:hideMark/>
          </w:tcPr>
          <w:p w14:paraId="1D8EDF2C" w14:textId="77777777" w:rsidR="00055A02" w:rsidRPr="00055A02" w:rsidRDefault="00055A02" w:rsidP="00055A02">
            <w:pPr>
              <w:widowControl w:val="0"/>
              <w:spacing w:after="0" w:line="240" w:lineRule="auto"/>
              <w:jc w:val="both"/>
              <w:rPr>
                <w:rFonts w:ascii="Times New Roman" w:hAnsi="Times New Roman"/>
                <w:color w:val="000000" w:themeColor="text1"/>
                <w:lang w:eastAsia="ru-RU"/>
              </w:rPr>
            </w:pPr>
            <w:r w:rsidRPr="00055A02">
              <w:rPr>
                <w:rFonts w:ascii="Times New Roman" w:hAnsi="Times New Roman"/>
                <w:color w:val="000000" w:themeColor="text1"/>
                <w:lang w:eastAsia="ru-RU"/>
              </w:rPr>
              <w:t> </w:t>
            </w:r>
          </w:p>
        </w:tc>
        <w:tc>
          <w:tcPr>
            <w:tcW w:w="1275" w:type="dxa"/>
            <w:noWrap/>
            <w:hideMark/>
          </w:tcPr>
          <w:p w14:paraId="0D145C40" w14:textId="77777777" w:rsidR="00055A02" w:rsidRPr="00055A02" w:rsidRDefault="00055A02" w:rsidP="00055A02">
            <w:pPr>
              <w:widowControl w:val="0"/>
              <w:spacing w:after="0" w:line="240" w:lineRule="auto"/>
              <w:jc w:val="both"/>
              <w:rPr>
                <w:rFonts w:ascii="Times New Roman" w:hAnsi="Times New Roman"/>
                <w:color w:val="000000" w:themeColor="text1"/>
                <w:lang w:eastAsia="ru-RU"/>
              </w:rPr>
            </w:pPr>
            <w:r w:rsidRPr="00055A02">
              <w:rPr>
                <w:rFonts w:ascii="Times New Roman" w:hAnsi="Times New Roman"/>
                <w:color w:val="000000" w:themeColor="text1"/>
                <w:lang w:eastAsia="ru-RU"/>
              </w:rPr>
              <w:t>103,2%</w:t>
            </w:r>
          </w:p>
        </w:tc>
        <w:tc>
          <w:tcPr>
            <w:tcW w:w="993" w:type="dxa"/>
            <w:noWrap/>
            <w:hideMark/>
          </w:tcPr>
          <w:p w14:paraId="6123BEBE" w14:textId="77777777" w:rsidR="00055A02" w:rsidRPr="00055A02" w:rsidRDefault="00055A02" w:rsidP="00055A02">
            <w:pPr>
              <w:widowControl w:val="0"/>
              <w:spacing w:after="0" w:line="240" w:lineRule="auto"/>
              <w:jc w:val="both"/>
              <w:rPr>
                <w:rFonts w:ascii="Times New Roman" w:hAnsi="Times New Roman"/>
                <w:color w:val="000000" w:themeColor="text1"/>
                <w:lang w:eastAsia="ru-RU"/>
              </w:rPr>
            </w:pPr>
            <w:r w:rsidRPr="00055A02">
              <w:rPr>
                <w:rFonts w:ascii="Times New Roman" w:hAnsi="Times New Roman"/>
                <w:color w:val="000000" w:themeColor="text1"/>
                <w:lang w:eastAsia="ru-RU"/>
              </w:rPr>
              <w:t>104,2%</w:t>
            </w:r>
          </w:p>
        </w:tc>
        <w:tc>
          <w:tcPr>
            <w:tcW w:w="994" w:type="dxa"/>
            <w:noWrap/>
            <w:hideMark/>
          </w:tcPr>
          <w:p w14:paraId="33596168" w14:textId="77777777" w:rsidR="00055A02" w:rsidRPr="00055A02" w:rsidRDefault="00055A02" w:rsidP="00055A02">
            <w:pPr>
              <w:widowControl w:val="0"/>
              <w:spacing w:after="0" w:line="240" w:lineRule="auto"/>
              <w:jc w:val="both"/>
              <w:rPr>
                <w:rFonts w:ascii="Times New Roman" w:hAnsi="Times New Roman"/>
                <w:color w:val="000000" w:themeColor="text1"/>
                <w:lang w:eastAsia="ru-RU"/>
              </w:rPr>
            </w:pPr>
            <w:r w:rsidRPr="00055A02">
              <w:rPr>
                <w:rFonts w:ascii="Times New Roman" w:hAnsi="Times New Roman"/>
                <w:color w:val="000000" w:themeColor="text1"/>
                <w:lang w:eastAsia="ru-RU"/>
              </w:rPr>
              <w:t>104,0%</w:t>
            </w:r>
          </w:p>
        </w:tc>
        <w:tc>
          <w:tcPr>
            <w:tcW w:w="983" w:type="dxa"/>
            <w:noWrap/>
            <w:hideMark/>
          </w:tcPr>
          <w:p w14:paraId="06FA9938" w14:textId="77777777" w:rsidR="00055A02" w:rsidRPr="00055A02" w:rsidRDefault="00055A02" w:rsidP="00055A02">
            <w:pPr>
              <w:widowControl w:val="0"/>
              <w:spacing w:after="0" w:line="240" w:lineRule="auto"/>
              <w:jc w:val="both"/>
              <w:rPr>
                <w:rFonts w:ascii="Times New Roman" w:hAnsi="Times New Roman"/>
                <w:color w:val="000000" w:themeColor="text1"/>
                <w:lang w:eastAsia="ru-RU"/>
              </w:rPr>
            </w:pPr>
            <w:r w:rsidRPr="00055A02">
              <w:rPr>
                <w:rFonts w:ascii="Times New Roman" w:hAnsi="Times New Roman"/>
                <w:color w:val="000000" w:themeColor="text1"/>
                <w:lang w:eastAsia="ru-RU"/>
              </w:rPr>
              <w:t>103,8%</w:t>
            </w:r>
          </w:p>
        </w:tc>
      </w:tr>
      <w:tr w:rsidR="00055A02" w:rsidRPr="00055A02" w14:paraId="71A1FEC8" w14:textId="77777777" w:rsidTr="00055A02">
        <w:trPr>
          <w:trHeight w:val="1080"/>
        </w:trPr>
        <w:tc>
          <w:tcPr>
            <w:tcW w:w="4531" w:type="dxa"/>
            <w:hideMark/>
          </w:tcPr>
          <w:p w14:paraId="367B5708" w14:textId="77777777" w:rsidR="00055A02" w:rsidRPr="00055A02" w:rsidRDefault="00055A02" w:rsidP="00055A02">
            <w:pPr>
              <w:widowControl w:val="0"/>
              <w:spacing w:after="0" w:line="240" w:lineRule="auto"/>
              <w:jc w:val="both"/>
              <w:rPr>
                <w:rFonts w:ascii="Times New Roman" w:hAnsi="Times New Roman"/>
                <w:color w:val="000000" w:themeColor="text1"/>
                <w:lang w:eastAsia="ru-RU"/>
              </w:rPr>
            </w:pPr>
            <w:r w:rsidRPr="00055A02">
              <w:rPr>
                <w:rFonts w:ascii="Times New Roman" w:hAnsi="Times New Roman"/>
                <w:color w:val="000000" w:themeColor="text1"/>
                <w:lang w:eastAsia="ru-RU"/>
              </w:rPr>
              <w:t xml:space="preserve">Арендная плата за земельные участки, находящиеся в собственности городского поселения, </w:t>
            </w:r>
            <w:proofErr w:type="spellStart"/>
            <w:r w:rsidRPr="00055A02">
              <w:rPr>
                <w:rFonts w:ascii="Times New Roman" w:hAnsi="Times New Roman"/>
                <w:color w:val="000000" w:themeColor="text1"/>
                <w:lang w:eastAsia="ru-RU"/>
              </w:rPr>
              <w:t>тыс.руб</w:t>
            </w:r>
            <w:proofErr w:type="spellEnd"/>
            <w:r w:rsidRPr="00055A02">
              <w:rPr>
                <w:rFonts w:ascii="Times New Roman" w:hAnsi="Times New Roman"/>
                <w:color w:val="000000" w:themeColor="text1"/>
                <w:lang w:eastAsia="ru-RU"/>
              </w:rPr>
              <w:t>.</w:t>
            </w:r>
          </w:p>
        </w:tc>
        <w:tc>
          <w:tcPr>
            <w:tcW w:w="993" w:type="dxa"/>
            <w:noWrap/>
            <w:hideMark/>
          </w:tcPr>
          <w:p w14:paraId="34C6AE31" w14:textId="77777777" w:rsidR="00055A02" w:rsidRPr="00055A02" w:rsidRDefault="00055A02" w:rsidP="00055A02">
            <w:pPr>
              <w:widowControl w:val="0"/>
              <w:spacing w:after="0" w:line="240" w:lineRule="auto"/>
              <w:jc w:val="both"/>
              <w:rPr>
                <w:rFonts w:ascii="Times New Roman" w:hAnsi="Times New Roman"/>
                <w:color w:val="000000" w:themeColor="text1"/>
                <w:lang w:eastAsia="ru-RU"/>
              </w:rPr>
            </w:pPr>
            <w:r w:rsidRPr="00055A02">
              <w:rPr>
                <w:rFonts w:ascii="Times New Roman" w:hAnsi="Times New Roman"/>
                <w:color w:val="000000" w:themeColor="text1"/>
                <w:lang w:eastAsia="ru-RU"/>
              </w:rPr>
              <w:t>23 342,3</w:t>
            </w:r>
          </w:p>
        </w:tc>
        <w:tc>
          <w:tcPr>
            <w:tcW w:w="1275" w:type="dxa"/>
            <w:noWrap/>
            <w:hideMark/>
          </w:tcPr>
          <w:p w14:paraId="451550F0" w14:textId="77777777" w:rsidR="00055A02" w:rsidRPr="00055A02" w:rsidRDefault="00055A02" w:rsidP="00055A02">
            <w:pPr>
              <w:widowControl w:val="0"/>
              <w:spacing w:after="0" w:line="240" w:lineRule="auto"/>
              <w:jc w:val="both"/>
              <w:rPr>
                <w:rFonts w:ascii="Times New Roman" w:hAnsi="Times New Roman"/>
                <w:color w:val="000000" w:themeColor="text1"/>
                <w:lang w:eastAsia="ru-RU"/>
              </w:rPr>
            </w:pPr>
            <w:r w:rsidRPr="00055A02">
              <w:rPr>
                <w:rFonts w:ascii="Times New Roman" w:hAnsi="Times New Roman"/>
                <w:color w:val="000000" w:themeColor="text1"/>
                <w:lang w:eastAsia="ru-RU"/>
              </w:rPr>
              <w:t>4 650,0</w:t>
            </w:r>
          </w:p>
        </w:tc>
        <w:tc>
          <w:tcPr>
            <w:tcW w:w="993" w:type="dxa"/>
            <w:noWrap/>
            <w:hideMark/>
          </w:tcPr>
          <w:p w14:paraId="5DCED76F" w14:textId="77777777" w:rsidR="00055A02" w:rsidRPr="00055A02" w:rsidRDefault="00055A02" w:rsidP="00055A02">
            <w:pPr>
              <w:widowControl w:val="0"/>
              <w:spacing w:after="0" w:line="240" w:lineRule="auto"/>
              <w:jc w:val="both"/>
              <w:rPr>
                <w:rFonts w:ascii="Times New Roman" w:hAnsi="Times New Roman"/>
                <w:color w:val="000000" w:themeColor="text1"/>
                <w:lang w:eastAsia="ru-RU"/>
              </w:rPr>
            </w:pPr>
            <w:r w:rsidRPr="00055A02">
              <w:rPr>
                <w:rFonts w:ascii="Times New Roman" w:hAnsi="Times New Roman"/>
                <w:color w:val="000000" w:themeColor="text1"/>
                <w:lang w:eastAsia="ru-RU"/>
              </w:rPr>
              <w:t>5 048,0</w:t>
            </w:r>
          </w:p>
        </w:tc>
        <w:tc>
          <w:tcPr>
            <w:tcW w:w="994" w:type="dxa"/>
            <w:noWrap/>
            <w:hideMark/>
          </w:tcPr>
          <w:p w14:paraId="632BABC4" w14:textId="77777777" w:rsidR="00055A02" w:rsidRPr="00055A02" w:rsidRDefault="00055A02" w:rsidP="00055A02">
            <w:pPr>
              <w:widowControl w:val="0"/>
              <w:spacing w:after="0" w:line="240" w:lineRule="auto"/>
              <w:jc w:val="both"/>
              <w:rPr>
                <w:rFonts w:ascii="Times New Roman" w:hAnsi="Times New Roman"/>
                <w:color w:val="000000" w:themeColor="text1"/>
                <w:lang w:eastAsia="ru-RU"/>
              </w:rPr>
            </w:pPr>
            <w:r w:rsidRPr="00055A02">
              <w:rPr>
                <w:rFonts w:ascii="Times New Roman" w:hAnsi="Times New Roman"/>
                <w:color w:val="000000" w:themeColor="text1"/>
                <w:lang w:eastAsia="ru-RU"/>
              </w:rPr>
              <w:t>5 343,0</w:t>
            </w:r>
          </w:p>
        </w:tc>
        <w:tc>
          <w:tcPr>
            <w:tcW w:w="983" w:type="dxa"/>
            <w:noWrap/>
            <w:hideMark/>
          </w:tcPr>
          <w:p w14:paraId="1D69745E" w14:textId="77777777" w:rsidR="00055A02" w:rsidRPr="00055A02" w:rsidRDefault="00055A02" w:rsidP="00055A02">
            <w:pPr>
              <w:widowControl w:val="0"/>
              <w:spacing w:after="0" w:line="240" w:lineRule="auto"/>
              <w:jc w:val="both"/>
              <w:rPr>
                <w:rFonts w:ascii="Times New Roman" w:hAnsi="Times New Roman"/>
                <w:color w:val="000000" w:themeColor="text1"/>
                <w:lang w:eastAsia="ru-RU"/>
              </w:rPr>
            </w:pPr>
            <w:r w:rsidRPr="00055A02">
              <w:rPr>
                <w:rFonts w:ascii="Times New Roman" w:hAnsi="Times New Roman"/>
                <w:color w:val="000000" w:themeColor="text1"/>
                <w:lang w:eastAsia="ru-RU"/>
              </w:rPr>
              <w:t>5 589,0</w:t>
            </w:r>
          </w:p>
        </w:tc>
      </w:tr>
      <w:tr w:rsidR="00055A02" w:rsidRPr="00055A02" w14:paraId="089CB512" w14:textId="77777777" w:rsidTr="00055A02">
        <w:trPr>
          <w:trHeight w:val="612"/>
        </w:trPr>
        <w:tc>
          <w:tcPr>
            <w:tcW w:w="4531" w:type="dxa"/>
            <w:hideMark/>
          </w:tcPr>
          <w:p w14:paraId="6EB8272E" w14:textId="77777777" w:rsidR="00055A02" w:rsidRPr="00055A02" w:rsidRDefault="00055A02" w:rsidP="00055A02">
            <w:pPr>
              <w:widowControl w:val="0"/>
              <w:spacing w:after="0" w:line="240" w:lineRule="auto"/>
              <w:jc w:val="both"/>
              <w:rPr>
                <w:rFonts w:ascii="Times New Roman" w:hAnsi="Times New Roman"/>
                <w:color w:val="000000" w:themeColor="text1"/>
                <w:lang w:eastAsia="ru-RU"/>
              </w:rPr>
            </w:pPr>
            <w:r w:rsidRPr="00055A02">
              <w:rPr>
                <w:rFonts w:ascii="Times New Roman" w:hAnsi="Times New Roman"/>
                <w:color w:val="000000" w:themeColor="text1"/>
                <w:lang w:eastAsia="ru-RU"/>
              </w:rPr>
              <w:t>Темп роста относительно предшествующего года, %</w:t>
            </w:r>
          </w:p>
        </w:tc>
        <w:tc>
          <w:tcPr>
            <w:tcW w:w="993" w:type="dxa"/>
            <w:noWrap/>
            <w:hideMark/>
          </w:tcPr>
          <w:p w14:paraId="29C3F88A" w14:textId="77777777" w:rsidR="00055A02" w:rsidRPr="00055A02" w:rsidRDefault="00055A02" w:rsidP="00055A02">
            <w:pPr>
              <w:widowControl w:val="0"/>
              <w:spacing w:after="0" w:line="240" w:lineRule="auto"/>
              <w:jc w:val="both"/>
              <w:rPr>
                <w:rFonts w:ascii="Times New Roman" w:hAnsi="Times New Roman"/>
                <w:color w:val="000000" w:themeColor="text1"/>
                <w:lang w:eastAsia="ru-RU"/>
              </w:rPr>
            </w:pPr>
            <w:r w:rsidRPr="00055A02">
              <w:rPr>
                <w:rFonts w:ascii="Times New Roman" w:hAnsi="Times New Roman"/>
                <w:color w:val="000000" w:themeColor="text1"/>
                <w:lang w:eastAsia="ru-RU"/>
              </w:rPr>
              <w:t> </w:t>
            </w:r>
          </w:p>
        </w:tc>
        <w:tc>
          <w:tcPr>
            <w:tcW w:w="1275" w:type="dxa"/>
            <w:noWrap/>
            <w:hideMark/>
          </w:tcPr>
          <w:p w14:paraId="5E227E1A" w14:textId="77777777" w:rsidR="00055A02" w:rsidRPr="00055A02" w:rsidRDefault="00055A02" w:rsidP="00055A02">
            <w:pPr>
              <w:widowControl w:val="0"/>
              <w:spacing w:after="0" w:line="240" w:lineRule="auto"/>
              <w:jc w:val="both"/>
              <w:rPr>
                <w:rFonts w:ascii="Times New Roman" w:hAnsi="Times New Roman"/>
                <w:color w:val="000000" w:themeColor="text1"/>
                <w:lang w:eastAsia="ru-RU"/>
              </w:rPr>
            </w:pPr>
            <w:r w:rsidRPr="00055A02">
              <w:rPr>
                <w:rFonts w:ascii="Times New Roman" w:hAnsi="Times New Roman"/>
                <w:color w:val="000000" w:themeColor="text1"/>
                <w:lang w:eastAsia="ru-RU"/>
              </w:rPr>
              <w:t>19,9%</w:t>
            </w:r>
          </w:p>
        </w:tc>
        <w:tc>
          <w:tcPr>
            <w:tcW w:w="993" w:type="dxa"/>
            <w:noWrap/>
            <w:hideMark/>
          </w:tcPr>
          <w:p w14:paraId="6C4C9F95" w14:textId="77777777" w:rsidR="00055A02" w:rsidRPr="00055A02" w:rsidRDefault="00055A02" w:rsidP="00055A02">
            <w:pPr>
              <w:widowControl w:val="0"/>
              <w:spacing w:after="0" w:line="240" w:lineRule="auto"/>
              <w:jc w:val="both"/>
              <w:rPr>
                <w:rFonts w:ascii="Times New Roman" w:hAnsi="Times New Roman"/>
                <w:color w:val="000000" w:themeColor="text1"/>
                <w:lang w:eastAsia="ru-RU"/>
              </w:rPr>
            </w:pPr>
            <w:r w:rsidRPr="00055A02">
              <w:rPr>
                <w:rFonts w:ascii="Times New Roman" w:hAnsi="Times New Roman"/>
                <w:color w:val="000000" w:themeColor="text1"/>
                <w:lang w:eastAsia="ru-RU"/>
              </w:rPr>
              <w:t>108,6%</w:t>
            </w:r>
          </w:p>
        </w:tc>
        <w:tc>
          <w:tcPr>
            <w:tcW w:w="994" w:type="dxa"/>
            <w:noWrap/>
            <w:hideMark/>
          </w:tcPr>
          <w:p w14:paraId="529305CC" w14:textId="77777777" w:rsidR="00055A02" w:rsidRPr="00055A02" w:rsidRDefault="00055A02" w:rsidP="00055A02">
            <w:pPr>
              <w:widowControl w:val="0"/>
              <w:spacing w:after="0" w:line="240" w:lineRule="auto"/>
              <w:jc w:val="both"/>
              <w:rPr>
                <w:rFonts w:ascii="Times New Roman" w:hAnsi="Times New Roman"/>
                <w:color w:val="000000" w:themeColor="text1"/>
                <w:lang w:eastAsia="ru-RU"/>
              </w:rPr>
            </w:pPr>
            <w:r w:rsidRPr="00055A02">
              <w:rPr>
                <w:rFonts w:ascii="Times New Roman" w:hAnsi="Times New Roman"/>
                <w:color w:val="000000" w:themeColor="text1"/>
                <w:lang w:eastAsia="ru-RU"/>
              </w:rPr>
              <w:t>105,8%</w:t>
            </w:r>
          </w:p>
        </w:tc>
        <w:tc>
          <w:tcPr>
            <w:tcW w:w="983" w:type="dxa"/>
            <w:noWrap/>
            <w:hideMark/>
          </w:tcPr>
          <w:p w14:paraId="6D5247E3" w14:textId="77777777" w:rsidR="00055A02" w:rsidRPr="00055A02" w:rsidRDefault="00055A02" w:rsidP="00055A02">
            <w:pPr>
              <w:widowControl w:val="0"/>
              <w:spacing w:after="0" w:line="240" w:lineRule="auto"/>
              <w:jc w:val="both"/>
              <w:rPr>
                <w:rFonts w:ascii="Times New Roman" w:hAnsi="Times New Roman"/>
                <w:color w:val="000000" w:themeColor="text1"/>
                <w:lang w:eastAsia="ru-RU"/>
              </w:rPr>
            </w:pPr>
            <w:r w:rsidRPr="00055A02">
              <w:rPr>
                <w:rFonts w:ascii="Times New Roman" w:hAnsi="Times New Roman"/>
                <w:color w:val="000000" w:themeColor="text1"/>
                <w:lang w:eastAsia="ru-RU"/>
              </w:rPr>
              <w:t>104,6%</w:t>
            </w:r>
          </w:p>
        </w:tc>
      </w:tr>
    </w:tbl>
    <w:p w14:paraId="028E3823" w14:textId="7AE3DFE6" w:rsidR="00B47CF2" w:rsidRPr="00E34959" w:rsidRDefault="00467562" w:rsidP="009C5530">
      <w:pPr>
        <w:widowControl w:val="0"/>
        <w:spacing w:after="0" w:line="240" w:lineRule="auto"/>
        <w:jc w:val="both"/>
        <w:rPr>
          <w:rFonts w:ascii="Times New Roman" w:hAnsi="Times New Roman"/>
          <w:color w:val="000000" w:themeColor="text1"/>
          <w:sz w:val="28"/>
          <w:szCs w:val="28"/>
          <w:lang w:eastAsia="ru-RU"/>
        </w:rPr>
      </w:pPr>
      <w:r w:rsidRPr="00E34959">
        <w:rPr>
          <w:rFonts w:ascii="Times New Roman" w:hAnsi="Times New Roman"/>
          <w:color w:val="000000" w:themeColor="text1"/>
          <w:sz w:val="28"/>
          <w:szCs w:val="28"/>
          <w:lang w:eastAsia="ru-RU"/>
        </w:rPr>
        <w:tab/>
      </w:r>
      <w:r w:rsidR="00B47CF2" w:rsidRPr="00E34959">
        <w:rPr>
          <w:rFonts w:ascii="Times New Roman" w:hAnsi="Times New Roman"/>
          <w:color w:val="000000" w:themeColor="text1"/>
          <w:sz w:val="28"/>
          <w:szCs w:val="28"/>
          <w:lang w:eastAsia="ru-RU"/>
        </w:rPr>
        <w:t xml:space="preserve">Поступление арендной платы за земельные участки планируется исходя из количества договоров аренды, кадастровой стоимости земельных участков, недоимки, планируемой к погашению по результатам претензионной работы, проводимой администратором доходов. </w:t>
      </w:r>
    </w:p>
    <w:p w14:paraId="13117E35" w14:textId="77777777" w:rsidR="00E34959" w:rsidRPr="00E1322C" w:rsidRDefault="00E34959" w:rsidP="009C5530">
      <w:pPr>
        <w:widowControl w:val="0"/>
        <w:spacing w:after="0" w:line="240" w:lineRule="auto"/>
        <w:jc w:val="both"/>
        <w:rPr>
          <w:rFonts w:ascii="Times New Roman" w:hAnsi="Times New Roman"/>
          <w:color w:val="EE0000"/>
          <w:sz w:val="28"/>
          <w:szCs w:val="28"/>
          <w:lang w:eastAsia="ru-RU"/>
        </w:rPr>
      </w:pPr>
    </w:p>
    <w:p w14:paraId="0DB3F512" w14:textId="511B5C0D" w:rsidR="00B47CF2" w:rsidRPr="00FC513A" w:rsidRDefault="00A7410B" w:rsidP="00A7410B">
      <w:pPr>
        <w:widowControl w:val="0"/>
        <w:spacing w:after="0" w:line="240" w:lineRule="auto"/>
        <w:ind w:firstLine="709"/>
        <w:jc w:val="both"/>
        <w:rPr>
          <w:rFonts w:ascii="Times New Roman" w:hAnsi="Times New Roman"/>
          <w:color w:val="000000" w:themeColor="text1"/>
          <w:sz w:val="28"/>
          <w:szCs w:val="28"/>
          <w:lang w:eastAsia="ru-RU"/>
        </w:rPr>
      </w:pPr>
      <w:r w:rsidRPr="00FC513A">
        <w:rPr>
          <w:rFonts w:ascii="Times New Roman" w:hAnsi="Times New Roman"/>
          <w:color w:val="000000" w:themeColor="text1"/>
          <w:sz w:val="28"/>
          <w:szCs w:val="28"/>
          <w:lang w:eastAsia="ru-RU"/>
        </w:rPr>
        <w:t xml:space="preserve">Администраторами доходов от сдачи в </w:t>
      </w:r>
      <w:r w:rsidRPr="00FC513A">
        <w:rPr>
          <w:rFonts w:ascii="Times New Roman" w:hAnsi="Times New Roman"/>
          <w:i/>
          <w:iCs/>
          <w:color w:val="000000" w:themeColor="text1"/>
          <w:sz w:val="28"/>
          <w:szCs w:val="28"/>
          <w:lang w:eastAsia="ru-RU"/>
        </w:rPr>
        <w:t>аренду муниципального имущества</w:t>
      </w:r>
      <w:r w:rsidRPr="00FC513A">
        <w:rPr>
          <w:rFonts w:ascii="Times New Roman" w:hAnsi="Times New Roman"/>
          <w:color w:val="000000" w:themeColor="text1"/>
          <w:sz w:val="28"/>
          <w:szCs w:val="28"/>
          <w:lang w:eastAsia="ru-RU"/>
        </w:rPr>
        <w:t xml:space="preserve"> являются Управление имущественных и земельных отношений администрации Ейского городского поселения Ейского района (УИЗО), муниципальное казённое учреждение Ейского городского поселения Ейского района </w:t>
      </w:r>
      <w:r w:rsidR="00EE511B">
        <w:rPr>
          <w:rFonts w:ascii="Times New Roman" w:hAnsi="Times New Roman"/>
          <w:color w:val="000000" w:themeColor="text1"/>
          <w:sz w:val="28"/>
          <w:szCs w:val="28"/>
          <w:lang w:eastAsia="ru-RU"/>
        </w:rPr>
        <w:t>«</w:t>
      </w:r>
      <w:r w:rsidRPr="00FC513A">
        <w:rPr>
          <w:rFonts w:ascii="Times New Roman" w:hAnsi="Times New Roman"/>
          <w:color w:val="000000" w:themeColor="text1"/>
          <w:sz w:val="28"/>
          <w:szCs w:val="28"/>
          <w:lang w:eastAsia="ru-RU"/>
        </w:rPr>
        <w:t>Центр городского хозяйства</w:t>
      </w:r>
      <w:r w:rsidR="00EE511B">
        <w:rPr>
          <w:rFonts w:ascii="Times New Roman" w:hAnsi="Times New Roman"/>
          <w:color w:val="000000" w:themeColor="text1"/>
          <w:sz w:val="28"/>
          <w:szCs w:val="28"/>
          <w:lang w:eastAsia="ru-RU"/>
        </w:rPr>
        <w:t>»</w:t>
      </w:r>
      <w:r w:rsidRPr="00FC513A">
        <w:rPr>
          <w:rFonts w:ascii="Times New Roman" w:hAnsi="Times New Roman"/>
          <w:color w:val="000000" w:themeColor="text1"/>
          <w:sz w:val="28"/>
          <w:szCs w:val="28"/>
          <w:lang w:eastAsia="ru-RU"/>
        </w:rPr>
        <w:t xml:space="preserve"> (далее – МКУ </w:t>
      </w:r>
      <w:r w:rsidR="00EE511B">
        <w:rPr>
          <w:rFonts w:ascii="Times New Roman" w:hAnsi="Times New Roman"/>
          <w:color w:val="000000" w:themeColor="text1"/>
          <w:sz w:val="28"/>
          <w:szCs w:val="28"/>
          <w:lang w:eastAsia="ru-RU"/>
        </w:rPr>
        <w:t>«</w:t>
      </w:r>
      <w:r w:rsidRPr="00FC513A">
        <w:rPr>
          <w:rFonts w:ascii="Times New Roman" w:hAnsi="Times New Roman"/>
          <w:color w:val="000000" w:themeColor="text1"/>
          <w:sz w:val="28"/>
          <w:szCs w:val="28"/>
          <w:lang w:eastAsia="ru-RU"/>
        </w:rPr>
        <w:t>ЦГХ</w:t>
      </w:r>
      <w:r w:rsidR="00EE511B">
        <w:rPr>
          <w:rFonts w:ascii="Times New Roman" w:hAnsi="Times New Roman"/>
          <w:color w:val="000000" w:themeColor="text1"/>
          <w:sz w:val="28"/>
          <w:szCs w:val="28"/>
          <w:lang w:eastAsia="ru-RU"/>
        </w:rPr>
        <w:t>»</w:t>
      </w:r>
      <w:r w:rsidRPr="00FC513A">
        <w:rPr>
          <w:rFonts w:ascii="Times New Roman" w:hAnsi="Times New Roman"/>
          <w:color w:val="000000" w:themeColor="text1"/>
          <w:sz w:val="28"/>
          <w:szCs w:val="28"/>
          <w:lang w:eastAsia="ru-RU"/>
        </w:rPr>
        <w:t xml:space="preserve">), муниципальное казённое учреждение Ейского городского поселения Ейского района </w:t>
      </w:r>
      <w:r w:rsidR="00EE511B">
        <w:rPr>
          <w:rFonts w:ascii="Times New Roman" w:hAnsi="Times New Roman"/>
          <w:color w:val="000000" w:themeColor="text1"/>
          <w:sz w:val="28"/>
          <w:szCs w:val="28"/>
          <w:lang w:eastAsia="ru-RU"/>
        </w:rPr>
        <w:t>«</w:t>
      </w:r>
      <w:r w:rsidRPr="00FC513A">
        <w:rPr>
          <w:rFonts w:ascii="Times New Roman" w:hAnsi="Times New Roman"/>
          <w:color w:val="000000" w:themeColor="text1"/>
          <w:sz w:val="28"/>
          <w:szCs w:val="28"/>
          <w:lang w:eastAsia="ru-RU"/>
        </w:rPr>
        <w:t>Парк культуры и отдыха им. И.М.</w:t>
      </w:r>
      <w:r w:rsidR="005672DD" w:rsidRPr="00FC513A">
        <w:rPr>
          <w:rFonts w:ascii="Times New Roman" w:hAnsi="Times New Roman"/>
          <w:color w:val="000000" w:themeColor="text1"/>
          <w:sz w:val="28"/>
          <w:szCs w:val="28"/>
          <w:lang w:eastAsia="ru-RU"/>
        </w:rPr>
        <w:t xml:space="preserve"> </w:t>
      </w:r>
      <w:r w:rsidRPr="00FC513A">
        <w:rPr>
          <w:rFonts w:ascii="Times New Roman" w:hAnsi="Times New Roman"/>
          <w:color w:val="000000" w:themeColor="text1"/>
          <w:sz w:val="28"/>
          <w:szCs w:val="28"/>
          <w:lang w:eastAsia="ru-RU"/>
        </w:rPr>
        <w:t>Поддубного</w:t>
      </w:r>
      <w:r w:rsidR="00EE511B">
        <w:rPr>
          <w:rFonts w:ascii="Times New Roman" w:hAnsi="Times New Roman"/>
          <w:color w:val="000000" w:themeColor="text1"/>
          <w:sz w:val="28"/>
          <w:szCs w:val="28"/>
          <w:lang w:eastAsia="ru-RU"/>
        </w:rPr>
        <w:t>»</w:t>
      </w:r>
      <w:r w:rsidRPr="00FC513A">
        <w:rPr>
          <w:rFonts w:ascii="Times New Roman" w:hAnsi="Times New Roman"/>
          <w:color w:val="000000" w:themeColor="text1"/>
          <w:sz w:val="28"/>
          <w:szCs w:val="28"/>
          <w:lang w:eastAsia="ru-RU"/>
        </w:rPr>
        <w:t xml:space="preserve"> (далее – МКУ </w:t>
      </w:r>
      <w:r w:rsidR="00EE511B">
        <w:rPr>
          <w:rFonts w:ascii="Times New Roman" w:hAnsi="Times New Roman"/>
          <w:color w:val="000000" w:themeColor="text1"/>
          <w:sz w:val="28"/>
          <w:szCs w:val="28"/>
          <w:lang w:eastAsia="ru-RU"/>
        </w:rPr>
        <w:t>«</w:t>
      </w:r>
      <w:r w:rsidRPr="00FC513A">
        <w:rPr>
          <w:rFonts w:ascii="Times New Roman" w:hAnsi="Times New Roman"/>
          <w:color w:val="000000" w:themeColor="text1"/>
          <w:sz w:val="28"/>
          <w:szCs w:val="28"/>
          <w:lang w:eastAsia="ru-RU"/>
        </w:rPr>
        <w:t>Парк культуры и отдыха им. И.М. Поддубного</w:t>
      </w:r>
      <w:r w:rsidR="00EE511B">
        <w:rPr>
          <w:rFonts w:ascii="Times New Roman" w:hAnsi="Times New Roman"/>
          <w:color w:val="000000" w:themeColor="text1"/>
          <w:sz w:val="28"/>
          <w:szCs w:val="28"/>
          <w:lang w:eastAsia="ru-RU"/>
        </w:rPr>
        <w:t>»</w:t>
      </w:r>
      <w:r w:rsidRPr="00FC513A">
        <w:rPr>
          <w:rFonts w:ascii="Times New Roman" w:hAnsi="Times New Roman"/>
          <w:color w:val="000000" w:themeColor="text1"/>
          <w:sz w:val="28"/>
          <w:szCs w:val="28"/>
          <w:lang w:eastAsia="ru-RU"/>
        </w:rPr>
        <w:t>).</w:t>
      </w:r>
    </w:p>
    <w:p w14:paraId="429DFFB5" w14:textId="0DA64EA7" w:rsidR="00E66084" w:rsidRPr="00FC513A" w:rsidRDefault="00E66084" w:rsidP="00E66084">
      <w:pPr>
        <w:widowControl w:val="0"/>
        <w:spacing w:after="0" w:line="240" w:lineRule="auto"/>
        <w:ind w:firstLine="709"/>
        <w:jc w:val="both"/>
        <w:rPr>
          <w:rFonts w:ascii="Times New Roman" w:hAnsi="Times New Roman"/>
          <w:color w:val="000000" w:themeColor="text1"/>
          <w:sz w:val="28"/>
          <w:szCs w:val="28"/>
          <w:lang w:eastAsia="ru-RU"/>
        </w:rPr>
      </w:pPr>
      <w:bookmarkStart w:id="0" w:name="_Hlk181696640"/>
      <w:r w:rsidRPr="00FC513A">
        <w:rPr>
          <w:rFonts w:ascii="Times New Roman" w:hAnsi="Times New Roman"/>
          <w:color w:val="000000" w:themeColor="text1"/>
          <w:sz w:val="28"/>
          <w:szCs w:val="28"/>
          <w:lang w:eastAsia="ru-RU"/>
        </w:rPr>
        <w:t>Объём доходов от сдачи в аренду имущества, спрогнозирован на основании действующих  в 202</w:t>
      </w:r>
      <w:r w:rsidR="00FC513A" w:rsidRPr="00FC513A">
        <w:rPr>
          <w:rFonts w:ascii="Times New Roman" w:hAnsi="Times New Roman"/>
          <w:color w:val="000000" w:themeColor="text1"/>
          <w:sz w:val="28"/>
          <w:szCs w:val="28"/>
          <w:lang w:eastAsia="ru-RU"/>
        </w:rPr>
        <w:t>5</w:t>
      </w:r>
      <w:r w:rsidRPr="00FC513A">
        <w:rPr>
          <w:rFonts w:ascii="Times New Roman" w:hAnsi="Times New Roman"/>
          <w:color w:val="000000" w:themeColor="text1"/>
          <w:sz w:val="28"/>
          <w:szCs w:val="28"/>
          <w:lang w:eastAsia="ru-RU"/>
        </w:rPr>
        <w:t xml:space="preserve"> году договоров аренды</w:t>
      </w:r>
      <w:bookmarkEnd w:id="0"/>
      <w:r w:rsidRPr="00FC513A">
        <w:rPr>
          <w:rFonts w:ascii="Times New Roman" w:hAnsi="Times New Roman"/>
          <w:color w:val="000000" w:themeColor="text1"/>
          <w:sz w:val="28"/>
          <w:szCs w:val="28"/>
          <w:lang w:eastAsia="ru-RU"/>
        </w:rPr>
        <w:t xml:space="preserve">, в том числе в отношении имущества, расположенного на территории  Ейского городского пляжа (администратор – МКУ </w:t>
      </w:r>
      <w:r w:rsidR="00EE511B">
        <w:rPr>
          <w:rFonts w:ascii="Times New Roman" w:hAnsi="Times New Roman"/>
          <w:color w:val="000000" w:themeColor="text1"/>
          <w:sz w:val="28"/>
          <w:szCs w:val="28"/>
          <w:lang w:eastAsia="ru-RU"/>
        </w:rPr>
        <w:t>«</w:t>
      </w:r>
      <w:r w:rsidRPr="00FC513A">
        <w:rPr>
          <w:rFonts w:ascii="Times New Roman" w:hAnsi="Times New Roman"/>
          <w:color w:val="000000" w:themeColor="text1"/>
          <w:sz w:val="28"/>
          <w:szCs w:val="28"/>
          <w:lang w:eastAsia="ru-RU"/>
        </w:rPr>
        <w:t>ЦГХ</w:t>
      </w:r>
      <w:r w:rsidR="00EE511B">
        <w:rPr>
          <w:rFonts w:ascii="Times New Roman" w:hAnsi="Times New Roman"/>
          <w:color w:val="000000" w:themeColor="text1"/>
          <w:sz w:val="28"/>
          <w:szCs w:val="28"/>
          <w:lang w:eastAsia="ru-RU"/>
        </w:rPr>
        <w:t>»</w:t>
      </w:r>
      <w:r w:rsidRPr="00FC513A">
        <w:rPr>
          <w:rFonts w:ascii="Times New Roman" w:hAnsi="Times New Roman"/>
          <w:color w:val="000000" w:themeColor="text1"/>
          <w:sz w:val="28"/>
          <w:szCs w:val="28"/>
          <w:lang w:eastAsia="ru-RU"/>
        </w:rPr>
        <w:t>), на территории Парка культуры и отдыха им. И.М.</w:t>
      </w:r>
      <w:r w:rsidR="005672DD" w:rsidRPr="00FC513A">
        <w:rPr>
          <w:rFonts w:ascii="Times New Roman" w:hAnsi="Times New Roman"/>
          <w:color w:val="000000" w:themeColor="text1"/>
          <w:sz w:val="28"/>
          <w:szCs w:val="28"/>
          <w:lang w:eastAsia="ru-RU"/>
        </w:rPr>
        <w:t xml:space="preserve"> </w:t>
      </w:r>
      <w:r w:rsidRPr="00FC513A">
        <w:rPr>
          <w:rFonts w:ascii="Times New Roman" w:hAnsi="Times New Roman"/>
          <w:color w:val="000000" w:themeColor="text1"/>
          <w:sz w:val="28"/>
          <w:szCs w:val="28"/>
          <w:lang w:eastAsia="ru-RU"/>
        </w:rPr>
        <w:t xml:space="preserve">Поддубного (администратор МКУ </w:t>
      </w:r>
      <w:r w:rsidR="00EE511B">
        <w:rPr>
          <w:rFonts w:ascii="Times New Roman" w:hAnsi="Times New Roman"/>
          <w:color w:val="000000" w:themeColor="text1"/>
          <w:sz w:val="28"/>
          <w:szCs w:val="28"/>
          <w:lang w:eastAsia="ru-RU"/>
        </w:rPr>
        <w:t>««</w:t>
      </w:r>
      <w:r w:rsidRPr="00FC513A">
        <w:rPr>
          <w:rFonts w:ascii="Times New Roman" w:hAnsi="Times New Roman"/>
          <w:color w:val="000000" w:themeColor="text1"/>
          <w:sz w:val="28"/>
          <w:szCs w:val="28"/>
          <w:lang w:eastAsia="ru-RU"/>
        </w:rPr>
        <w:t>Парк культуры и отдыха им. И.М. Поддубного</w:t>
      </w:r>
      <w:r w:rsidR="00EE511B">
        <w:rPr>
          <w:rFonts w:ascii="Times New Roman" w:hAnsi="Times New Roman"/>
          <w:color w:val="000000" w:themeColor="text1"/>
          <w:sz w:val="28"/>
          <w:szCs w:val="28"/>
          <w:lang w:eastAsia="ru-RU"/>
        </w:rPr>
        <w:t>»</w:t>
      </w:r>
      <w:r w:rsidRPr="00FC513A">
        <w:rPr>
          <w:rFonts w:ascii="Times New Roman" w:hAnsi="Times New Roman"/>
          <w:color w:val="000000" w:themeColor="text1"/>
          <w:sz w:val="28"/>
          <w:szCs w:val="28"/>
          <w:lang w:eastAsia="ru-RU"/>
        </w:rPr>
        <w:t xml:space="preserve">, данные предоставлены МКУ </w:t>
      </w:r>
      <w:r w:rsidR="00EE511B">
        <w:rPr>
          <w:rFonts w:ascii="Times New Roman" w:hAnsi="Times New Roman"/>
          <w:color w:val="000000" w:themeColor="text1"/>
          <w:sz w:val="28"/>
          <w:szCs w:val="28"/>
          <w:lang w:eastAsia="ru-RU"/>
        </w:rPr>
        <w:t>«</w:t>
      </w:r>
      <w:r w:rsidRPr="00FC513A">
        <w:rPr>
          <w:rFonts w:ascii="Times New Roman" w:hAnsi="Times New Roman"/>
          <w:color w:val="000000" w:themeColor="text1"/>
          <w:sz w:val="28"/>
          <w:szCs w:val="28"/>
          <w:lang w:eastAsia="ru-RU"/>
        </w:rPr>
        <w:t>Централизованная бухгалтерия культуры</w:t>
      </w:r>
      <w:r w:rsidR="00EE511B">
        <w:rPr>
          <w:rFonts w:ascii="Times New Roman" w:hAnsi="Times New Roman"/>
          <w:color w:val="000000" w:themeColor="text1"/>
          <w:sz w:val="28"/>
          <w:szCs w:val="28"/>
          <w:lang w:eastAsia="ru-RU"/>
        </w:rPr>
        <w:t>»</w:t>
      </w:r>
      <w:r w:rsidRPr="00FC513A">
        <w:rPr>
          <w:rFonts w:ascii="Times New Roman" w:hAnsi="Times New Roman"/>
          <w:color w:val="000000" w:themeColor="text1"/>
          <w:sz w:val="28"/>
          <w:szCs w:val="28"/>
          <w:lang w:eastAsia="ru-RU"/>
        </w:rPr>
        <w:t>)</w:t>
      </w:r>
    </w:p>
    <w:tbl>
      <w:tblPr>
        <w:tblW w:w="9918" w:type="dxa"/>
        <w:tblLook w:val="04A0" w:firstRow="1" w:lastRow="0" w:firstColumn="1" w:lastColumn="0" w:noHBand="0" w:noVBand="1"/>
      </w:tblPr>
      <w:tblGrid>
        <w:gridCol w:w="2547"/>
        <w:gridCol w:w="3402"/>
        <w:gridCol w:w="1276"/>
        <w:gridCol w:w="1275"/>
        <w:gridCol w:w="1418"/>
      </w:tblGrid>
      <w:tr w:rsidR="00E1322C" w:rsidRPr="00E1322C" w14:paraId="2C64ACB9" w14:textId="77777777" w:rsidTr="0036305B">
        <w:trPr>
          <w:trHeight w:val="300"/>
        </w:trPr>
        <w:tc>
          <w:tcPr>
            <w:tcW w:w="2547" w:type="dxa"/>
            <w:vMerge w:val="restart"/>
            <w:tcBorders>
              <w:top w:val="single" w:sz="4" w:space="0" w:color="auto"/>
              <w:left w:val="single" w:sz="4" w:space="0" w:color="auto"/>
              <w:bottom w:val="single" w:sz="4" w:space="0" w:color="auto"/>
              <w:right w:val="single" w:sz="4" w:space="0" w:color="auto"/>
            </w:tcBorders>
            <w:noWrap/>
            <w:vAlign w:val="bottom"/>
            <w:hideMark/>
          </w:tcPr>
          <w:p w14:paraId="0A3D17ED" w14:textId="77777777" w:rsidR="0036305B" w:rsidRPr="00FC513A" w:rsidRDefault="0036305B" w:rsidP="0036305B">
            <w:pPr>
              <w:spacing w:after="0" w:line="240" w:lineRule="auto"/>
              <w:jc w:val="center"/>
              <w:rPr>
                <w:rFonts w:ascii="Times New Roman" w:eastAsia="Times New Roman" w:hAnsi="Times New Roman"/>
                <w:color w:val="000000" w:themeColor="text1"/>
                <w:lang w:eastAsia="ru-RU"/>
              </w:rPr>
            </w:pPr>
            <w:r w:rsidRPr="00FC513A">
              <w:rPr>
                <w:rFonts w:ascii="Times New Roman" w:eastAsia="Times New Roman" w:hAnsi="Times New Roman"/>
                <w:color w:val="000000" w:themeColor="text1"/>
                <w:lang w:eastAsia="ru-RU"/>
              </w:rPr>
              <w:t>Администратор</w:t>
            </w:r>
          </w:p>
        </w:tc>
        <w:tc>
          <w:tcPr>
            <w:tcW w:w="3402" w:type="dxa"/>
            <w:vMerge w:val="restart"/>
            <w:tcBorders>
              <w:top w:val="single" w:sz="4" w:space="0" w:color="auto"/>
              <w:left w:val="single" w:sz="4" w:space="0" w:color="auto"/>
              <w:bottom w:val="single" w:sz="4" w:space="0" w:color="auto"/>
              <w:right w:val="single" w:sz="4" w:space="0" w:color="auto"/>
            </w:tcBorders>
            <w:noWrap/>
            <w:vAlign w:val="bottom"/>
            <w:hideMark/>
          </w:tcPr>
          <w:p w14:paraId="64CBA4C7" w14:textId="77777777" w:rsidR="0036305B" w:rsidRPr="00FC513A" w:rsidRDefault="0036305B" w:rsidP="0036305B">
            <w:pPr>
              <w:spacing w:after="0" w:line="240" w:lineRule="auto"/>
              <w:jc w:val="center"/>
              <w:rPr>
                <w:rFonts w:ascii="Times New Roman" w:eastAsia="Times New Roman" w:hAnsi="Times New Roman"/>
                <w:color w:val="000000" w:themeColor="text1"/>
                <w:lang w:eastAsia="ru-RU"/>
              </w:rPr>
            </w:pPr>
            <w:r w:rsidRPr="00FC513A">
              <w:rPr>
                <w:rFonts w:ascii="Times New Roman" w:eastAsia="Times New Roman" w:hAnsi="Times New Roman"/>
                <w:color w:val="000000" w:themeColor="text1"/>
                <w:lang w:eastAsia="ru-RU"/>
              </w:rPr>
              <w:t>Наименование вида дохода</w:t>
            </w:r>
          </w:p>
        </w:tc>
        <w:tc>
          <w:tcPr>
            <w:tcW w:w="3969" w:type="dxa"/>
            <w:gridSpan w:val="3"/>
            <w:tcBorders>
              <w:top w:val="single" w:sz="4" w:space="0" w:color="auto"/>
              <w:left w:val="nil"/>
              <w:bottom w:val="single" w:sz="4" w:space="0" w:color="auto"/>
              <w:right w:val="single" w:sz="4" w:space="0" w:color="auto"/>
            </w:tcBorders>
            <w:noWrap/>
            <w:vAlign w:val="bottom"/>
            <w:hideMark/>
          </w:tcPr>
          <w:p w14:paraId="737D63A5" w14:textId="77777777" w:rsidR="0036305B" w:rsidRPr="00FC513A" w:rsidRDefault="0036305B" w:rsidP="0036305B">
            <w:pPr>
              <w:spacing w:after="0" w:line="240" w:lineRule="auto"/>
              <w:jc w:val="center"/>
              <w:rPr>
                <w:rFonts w:ascii="Times New Roman" w:eastAsia="Times New Roman" w:hAnsi="Times New Roman"/>
                <w:color w:val="000000" w:themeColor="text1"/>
                <w:lang w:eastAsia="ru-RU"/>
              </w:rPr>
            </w:pPr>
            <w:r w:rsidRPr="00FC513A">
              <w:rPr>
                <w:rFonts w:ascii="Times New Roman" w:eastAsia="Times New Roman" w:hAnsi="Times New Roman"/>
                <w:color w:val="000000" w:themeColor="text1"/>
                <w:lang w:eastAsia="ru-RU"/>
              </w:rPr>
              <w:t xml:space="preserve">Прогноз поступлений </w:t>
            </w:r>
          </w:p>
        </w:tc>
      </w:tr>
      <w:tr w:rsidR="00E1322C" w:rsidRPr="00E1322C" w14:paraId="79BEE7F5" w14:textId="77777777" w:rsidTr="0036305B">
        <w:trPr>
          <w:trHeight w:val="300"/>
        </w:trPr>
        <w:tc>
          <w:tcPr>
            <w:tcW w:w="2547" w:type="dxa"/>
            <w:vMerge/>
            <w:tcBorders>
              <w:top w:val="single" w:sz="4" w:space="0" w:color="auto"/>
              <w:left w:val="single" w:sz="4" w:space="0" w:color="auto"/>
              <w:bottom w:val="single" w:sz="4" w:space="0" w:color="auto"/>
              <w:right w:val="single" w:sz="4" w:space="0" w:color="auto"/>
            </w:tcBorders>
            <w:vAlign w:val="center"/>
            <w:hideMark/>
          </w:tcPr>
          <w:p w14:paraId="2D4311BF" w14:textId="77777777" w:rsidR="0036305B" w:rsidRPr="00FC513A" w:rsidRDefault="0036305B" w:rsidP="0036305B">
            <w:pPr>
              <w:spacing w:after="0" w:line="240" w:lineRule="auto"/>
              <w:rPr>
                <w:rFonts w:ascii="Times New Roman" w:eastAsia="Times New Roman" w:hAnsi="Times New Roman"/>
                <w:color w:val="000000" w:themeColor="text1"/>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010C8C61" w14:textId="77777777" w:rsidR="0036305B" w:rsidRPr="00FC513A" w:rsidRDefault="0036305B" w:rsidP="0036305B">
            <w:pPr>
              <w:spacing w:after="0" w:line="240" w:lineRule="auto"/>
              <w:rPr>
                <w:rFonts w:ascii="Times New Roman" w:eastAsia="Times New Roman" w:hAnsi="Times New Roman"/>
                <w:color w:val="000000" w:themeColor="text1"/>
                <w:lang w:eastAsia="ru-RU"/>
              </w:rPr>
            </w:pPr>
          </w:p>
        </w:tc>
        <w:tc>
          <w:tcPr>
            <w:tcW w:w="1276" w:type="dxa"/>
            <w:tcBorders>
              <w:top w:val="nil"/>
              <w:left w:val="nil"/>
              <w:bottom w:val="single" w:sz="4" w:space="0" w:color="auto"/>
              <w:right w:val="single" w:sz="4" w:space="0" w:color="auto"/>
            </w:tcBorders>
            <w:noWrap/>
            <w:vAlign w:val="bottom"/>
            <w:hideMark/>
          </w:tcPr>
          <w:p w14:paraId="59721D5C" w14:textId="4EA99130" w:rsidR="0036305B" w:rsidRPr="00FC513A" w:rsidRDefault="0036305B" w:rsidP="00FC513A">
            <w:pPr>
              <w:spacing w:after="0" w:line="240" w:lineRule="auto"/>
              <w:rPr>
                <w:rFonts w:ascii="Times New Roman" w:eastAsia="Times New Roman" w:hAnsi="Times New Roman"/>
                <w:color w:val="000000" w:themeColor="text1"/>
                <w:lang w:eastAsia="ru-RU"/>
              </w:rPr>
            </w:pPr>
            <w:r w:rsidRPr="00FC513A">
              <w:rPr>
                <w:rFonts w:ascii="Times New Roman" w:eastAsia="Times New Roman" w:hAnsi="Times New Roman"/>
                <w:color w:val="000000" w:themeColor="text1"/>
                <w:lang w:eastAsia="ru-RU"/>
              </w:rPr>
              <w:t>202</w:t>
            </w:r>
            <w:r w:rsidR="00FC513A" w:rsidRPr="00FC513A">
              <w:rPr>
                <w:rFonts w:ascii="Times New Roman" w:eastAsia="Times New Roman" w:hAnsi="Times New Roman"/>
                <w:color w:val="000000" w:themeColor="text1"/>
                <w:lang w:eastAsia="ru-RU"/>
              </w:rPr>
              <w:t>6</w:t>
            </w:r>
            <w:r w:rsidRPr="00FC513A">
              <w:rPr>
                <w:rFonts w:ascii="Times New Roman" w:eastAsia="Times New Roman" w:hAnsi="Times New Roman"/>
                <w:color w:val="000000" w:themeColor="text1"/>
                <w:lang w:eastAsia="ru-RU"/>
              </w:rPr>
              <w:t xml:space="preserve"> год</w:t>
            </w:r>
          </w:p>
        </w:tc>
        <w:tc>
          <w:tcPr>
            <w:tcW w:w="1275" w:type="dxa"/>
            <w:tcBorders>
              <w:top w:val="nil"/>
              <w:left w:val="nil"/>
              <w:bottom w:val="single" w:sz="4" w:space="0" w:color="auto"/>
              <w:right w:val="single" w:sz="4" w:space="0" w:color="auto"/>
            </w:tcBorders>
            <w:noWrap/>
            <w:vAlign w:val="bottom"/>
            <w:hideMark/>
          </w:tcPr>
          <w:p w14:paraId="09DD2E24" w14:textId="199440FB" w:rsidR="0036305B" w:rsidRPr="00FC513A" w:rsidRDefault="0036305B" w:rsidP="00FC513A">
            <w:pPr>
              <w:spacing w:after="0" w:line="240" w:lineRule="auto"/>
              <w:rPr>
                <w:rFonts w:ascii="Times New Roman" w:eastAsia="Times New Roman" w:hAnsi="Times New Roman"/>
                <w:color w:val="000000" w:themeColor="text1"/>
                <w:lang w:eastAsia="ru-RU"/>
              </w:rPr>
            </w:pPr>
            <w:r w:rsidRPr="00FC513A">
              <w:rPr>
                <w:rFonts w:ascii="Times New Roman" w:eastAsia="Times New Roman" w:hAnsi="Times New Roman"/>
                <w:color w:val="000000" w:themeColor="text1"/>
                <w:lang w:eastAsia="ru-RU"/>
              </w:rPr>
              <w:t>202</w:t>
            </w:r>
            <w:r w:rsidR="00FC513A" w:rsidRPr="00FC513A">
              <w:rPr>
                <w:rFonts w:ascii="Times New Roman" w:eastAsia="Times New Roman" w:hAnsi="Times New Roman"/>
                <w:color w:val="000000" w:themeColor="text1"/>
                <w:lang w:eastAsia="ru-RU"/>
              </w:rPr>
              <w:t>7</w:t>
            </w:r>
            <w:r w:rsidRPr="00FC513A">
              <w:rPr>
                <w:rFonts w:ascii="Times New Roman" w:eastAsia="Times New Roman" w:hAnsi="Times New Roman"/>
                <w:color w:val="000000" w:themeColor="text1"/>
                <w:lang w:eastAsia="ru-RU"/>
              </w:rPr>
              <w:t xml:space="preserve"> год</w:t>
            </w:r>
          </w:p>
        </w:tc>
        <w:tc>
          <w:tcPr>
            <w:tcW w:w="1418" w:type="dxa"/>
            <w:tcBorders>
              <w:top w:val="nil"/>
              <w:left w:val="nil"/>
              <w:bottom w:val="single" w:sz="4" w:space="0" w:color="auto"/>
              <w:right w:val="single" w:sz="4" w:space="0" w:color="auto"/>
            </w:tcBorders>
            <w:noWrap/>
            <w:vAlign w:val="bottom"/>
            <w:hideMark/>
          </w:tcPr>
          <w:p w14:paraId="053FC03F" w14:textId="48F4534A" w:rsidR="0036305B" w:rsidRPr="00FC513A" w:rsidRDefault="0036305B" w:rsidP="0036305B">
            <w:pPr>
              <w:spacing w:after="0" w:line="240" w:lineRule="auto"/>
              <w:rPr>
                <w:rFonts w:ascii="Times New Roman" w:eastAsia="Times New Roman" w:hAnsi="Times New Roman"/>
                <w:color w:val="000000" w:themeColor="text1"/>
                <w:lang w:eastAsia="ru-RU"/>
              </w:rPr>
            </w:pPr>
            <w:r w:rsidRPr="00FC513A">
              <w:rPr>
                <w:rFonts w:ascii="Times New Roman" w:eastAsia="Times New Roman" w:hAnsi="Times New Roman"/>
                <w:color w:val="000000" w:themeColor="text1"/>
                <w:lang w:eastAsia="ru-RU"/>
              </w:rPr>
              <w:t>2</w:t>
            </w:r>
            <w:r w:rsidR="00FC513A" w:rsidRPr="00FC513A">
              <w:rPr>
                <w:rFonts w:ascii="Times New Roman" w:eastAsia="Times New Roman" w:hAnsi="Times New Roman"/>
                <w:color w:val="000000" w:themeColor="text1"/>
                <w:lang w:eastAsia="ru-RU"/>
              </w:rPr>
              <w:t>028</w:t>
            </w:r>
            <w:r w:rsidRPr="00FC513A">
              <w:rPr>
                <w:rFonts w:ascii="Times New Roman" w:eastAsia="Times New Roman" w:hAnsi="Times New Roman"/>
                <w:color w:val="000000" w:themeColor="text1"/>
                <w:lang w:eastAsia="ru-RU"/>
              </w:rPr>
              <w:t xml:space="preserve"> год</w:t>
            </w:r>
          </w:p>
        </w:tc>
      </w:tr>
      <w:tr w:rsidR="00E1322C" w:rsidRPr="00E1322C" w14:paraId="30C4D705" w14:textId="77777777" w:rsidTr="00FC513A">
        <w:trPr>
          <w:trHeight w:val="285"/>
        </w:trPr>
        <w:tc>
          <w:tcPr>
            <w:tcW w:w="5949" w:type="dxa"/>
            <w:gridSpan w:val="2"/>
            <w:tcBorders>
              <w:top w:val="single" w:sz="4" w:space="0" w:color="auto"/>
              <w:left w:val="single" w:sz="4" w:space="0" w:color="auto"/>
              <w:bottom w:val="single" w:sz="4" w:space="0" w:color="auto"/>
              <w:right w:val="single" w:sz="4" w:space="0" w:color="auto"/>
            </w:tcBorders>
            <w:noWrap/>
            <w:vAlign w:val="bottom"/>
            <w:hideMark/>
          </w:tcPr>
          <w:p w14:paraId="2BD58F40" w14:textId="77777777" w:rsidR="0036305B" w:rsidRPr="00FC513A" w:rsidRDefault="0036305B" w:rsidP="0036305B">
            <w:pPr>
              <w:spacing w:after="0" w:line="240" w:lineRule="auto"/>
              <w:rPr>
                <w:rFonts w:ascii="Times New Roman" w:eastAsia="Times New Roman" w:hAnsi="Times New Roman"/>
                <w:b/>
                <w:bCs/>
                <w:color w:val="000000" w:themeColor="text1"/>
                <w:lang w:eastAsia="ru-RU"/>
              </w:rPr>
            </w:pPr>
            <w:r w:rsidRPr="00FC513A">
              <w:rPr>
                <w:rFonts w:ascii="Times New Roman" w:eastAsia="Times New Roman" w:hAnsi="Times New Roman"/>
                <w:b/>
                <w:bCs/>
                <w:color w:val="000000" w:themeColor="text1"/>
                <w:lang w:eastAsia="ru-RU"/>
              </w:rPr>
              <w:t xml:space="preserve">Всего, </w:t>
            </w:r>
            <w:proofErr w:type="spellStart"/>
            <w:r w:rsidRPr="00FC513A">
              <w:rPr>
                <w:rFonts w:ascii="Times New Roman" w:eastAsia="Times New Roman" w:hAnsi="Times New Roman"/>
                <w:b/>
                <w:bCs/>
                <w:color w:val="000000" w:themeColor="text1"/>
                <w:lang w:eastAsia="ru-RU"/>
              </w:rPr>
              <w:t>тыс.руб</w:t>
            </w:r>
            <w:proofErr w:type="spellEnd"/>
            <w:r w:rsidRPr="00FC513A">
              <w:rPr>
                <w:rFonts w:ascii="Times New Roman" w:eastAsia="Times New Roman" w:hAnsi="Times New Roman"/>
                <w:b/>
                <w:bCs/>
                <w:color w:val="000000" w:themeColor="text1"/>
                <w:lang w:eastAsia="ru-RU"/>
              </w:rPr>
              <w:t>.</w:t>
            </w:r>
          </w:p>
        </w:tc>
        <w:tc>
          <w:tcPr>
            <w:tcW w:w="1276" w:type="dxa"/>
            <w:tcBorders>
              <w:top w:val="nil"/>
              <w:left w:val="nil"/>
              <w:bottom w:val="single" w:sz="4" w:space="0" w:color="auto"/>
              <w:right w:val="single" w:sz="4" w:space="0" w:color="auto"/>
            </w:tcBorders>
            <w:noWrap/>
            <w:hideMark/>
          </w:tcPr>
          <w:p w14:paraId="3AE55DCC" w14:textId="1B2E1708" w:rsidR="0036305B" w:rsidRPr="00FC513A" w:rsidRDefault="00A01BC2" w:rsidP="0036305B">
            <w:pPr>
              <w:spacing w:after="0" w:line="240" w:lineRule="auto"/>
              <w:jc w:val="right"/>
              <w:rPr>
                <w:rFonts w:ascii="Times New Roman" w:eastAsia="Times New Roman" w:hAnsi="Times New Roman"/>
                <w:b/>
                <w:bCs/>
                <w:color w:val="000000" w:themeColor="text1"/>
                <w:lang w:eastAsia="ru-RU"/>
              </w:rPr>
            </w:pPr>
            <w:r>
              <w:rPr>
                <w:rFonts w:ascii="Times New Roman" w:hAnsi="Times New Roman"/>
                <w:b/>
                <w:color w:val="000000" w:themeColor="text1"/>
              </w:rPr>
              <w:t>86 787,3</w:t>
            </w:r>
          </w:p>
        </w:tc>
        <w:tc>
          <w:tcPr>
            <w:tcW w:w="1275" w:type="dxa"/>
            <w:tcBorders>
              <w:top w:val="nil"/>
              <w:left w:val="nil"/>
              <w:bottom w:val="single" w:sz="4" w:space="0" w:color="auto"/>
              <w:right w:val="single" w:sz="4" w:space="0" w:color="auto"/>
            </w:tcBorders>
            <w:noWrap/>
          </w:tcPr>
          <w:p w14:paraId="0C4C22E5" w14:textId="6A1965B6" w:rsidR="0036305B" w:rsidRPr="00FC513A" w:rsidRDefault="00A01BC2" w:rsidP="0036305B">
            <w:pPr>
              <w:spacing w:after="0" w:line="240" w:lineRule="auto"/>
              <w:jc w:val="right"/>
              <w:rPr>
                <w:rFonts w:ascii="Times New Roman" w:eastAsia="Times New Roman" w:hAnsi="Times New Roman"/>
                <w:b/>
                <w:bCs/>
                <w:color w:val="000000" w:themeColor="text1"/>
                <w:lang w:eastAsia="ru-RU"/>
              </w:rPr>
            </w:pPr>
            <w:r>
              <w:rPr>
                <w:rFonts w:ascii="Times New Roman" w:eastAsia="Times New Roman" w:hAnsi="Times New Roman"/>
                <w:b/>
                <w:bCs/>
                <w:color w:val="000000" w:themeColor="text1"/>
                <w:lang w:eastAsia="ru-RU"/>
              </w:rPr>
              <w:t>87 053,6</w:t>
            </w:r>
          </w:p>
        </w:tc>
        <w:tc>
          <w:tcPr>
            <w:tcW w:w="1418" w:type="dxa"/>
            <w:tcBorders>
              <w:top w:val="nil"/>
              <w:left w:val="nil"/>
              <w:bottom w:val="single" w:sz="4" w:space="0" w:color="auto"/>
              <w:right w:val="single" w:sz="4" w:space="0" w:color="auto"/>
            </w:tcBorders>
            <w:noWrap/>
          </w:tcPr>
          <w:p w14:paraId="5FE35F1D" w14:textId="239A48A3" w:rsidR="0036305B" w:rsidRPr="00FC513A" w:rsidRDefault="00A01BC2" w:rsidP="0036305B">
            <w:pPr>
              <w:spacing w:after="0" w:line="240" w:lineRule="auto"/>
              <w:jc w:val="right"/>
              <w:rPr>
                <w:rFonts w:ascii="Times New Roman" w:eastAsia="Times New Roman" w:hAnsi="Times New Roman"/>
                <w:b/>
                <w:bCs/>
                <w:color w:val="000000" w:themeColor="text1"/>
                <w:lang w:eastAsia="ru-RU"/>
              </w:rPr>
            </w:pPr>
            <w:r>
              <w:rPr>
                <w:rFonts w:ascii="Times New Roman" w:eastAsia="Times New Roman" w:hAnsi="Times New Roman"/>
                <w:b/>
                <w:bCs/>
                <w:color w:val="000000" w:themeColor="text1"/>
                <w:lang w:eastAsia="ru-RU"/>
              </w:rPr>
              <w:t>88 633,4</w:t>
            </w:r>
          </w:p>
        </w:tc>
      </w:tr>
      <w:tr w:rsidR="00E1322C" w:rsidRPr="00E1322C" w14:paraId="4AF22DDD" w14:textId="77777777" w:rsidTr="00FC513A">
        <w:trPr>
          <w:trHeight w:val="600"/>
        </w:trPr>
        <w:tc>
          <w:tcPr>
            <w:tcW w:w="2547" w:type="dxa"/>
            <w:tcBorders>
              <w:top w:val="nil"/>
              <w:left w:val="single" w:sz="4" w:space="0" w:color="auto"/>
              <w:bottom w:val="single" w:sz="4" w:space="0" w:color="auto"/>
              <w:right w:val="single" w:sz="4" w:space="0" w:color="auto"/>
            </w:tcBorders>
            <w:vAlign w:val="bottom"/>
            <w:hideMark/>
          </w:tcPr>
          <w:p w14:paraId="0A799B7C" w14:textId="77777777" w:rsidR="0036305B" w:rsidRPr="00FC513A" w:rsidRDefault="0036305B" w:rsidP="0036305B">
            <w:pPr>
              <w:spacing w:after="0" w:line="240" w:lineRule="auto"/>
              <w:rPr>
                <w:rFonts w:ascii="Times New Roman" w:eastAsia="Times New Roman" w:hAnsi="Times New Roman"/>
                <w:color w:val="000000" w:themeColor="text1"/>
                <w:lang w:eastAsia="ru-RU"/>
              </w:rPr>
            </w:pPr>
            <w:r w:rsidRPr="00FC513A">
              <w:rPr>
                <w:rFonts w:ascii="Times New Roman" w:eastAsia="Times New Roman" w:hAnsi="Times New Roman"/>
                <w:color w:val="000000" w:themeColor="text1"/>
                <w:lang w:eastAsia="ru-RU"/>
              </w:rPr>
              <w:t>УИЗО</w:t>
            </w:r>
          </w:p>
        </w:tc>
        <w:tc>
          <w:tcPr>
            <w:tcW w:w="3402" w:type="dxa"/>
            <w:tcBorders>
              <w:top w:val="nil"/>
              <w:left w:val="nil"/>
              <w:bottom w:val="single" w:sz="4" w:space="0" w:color="auto"/>
              <w:right w:val="single" w:sz="4" w:space="0" w:color="auto"/>
            </w:tcBorders>
            <w:vAlign w:val="bottom"/>
            <w:hideMark/>
          </w:tcPr>
          <w:p w14:paraId="764E8E27" w14:textId="194DB515" w:rsidR="0036305B" w:rsidRPr="00FC513A" w:rsidRDefault="0036305B" w:rsidP="0036305B">
            <w:pPr>
              <w:spacing w:after="0" w:line="240" w:lineRule="auto"/>
              <w:rPr>
                <w:rFonts w:ascii="Times New Roman" w:eastAsia="Times New Roman" w:hAnsi="Times New Roman"/>
                <w:color w:val="000000" w:themeColor="text1"/>
                <w:lang w:eastAsia="ru-RU"/>
              </w:rPr>
            </w:pPr>
            <w:r w:rsidRPr="00FC513A">
              <w:rPr>
                <w:rFonts w:ascii="Times New Roman" w:eastAsia="Times New Roman" w:hAnsi="Times New Roman"/>
                <w:color w:val="000000" w:themeColor="text1"/>
                <w:lang w:eastAsia="ru-RU"/>
              </w:rPr>
              <w:t>Аренда имущества, находящегося в оперативном управлении, а также составляющего казну городского поселения</w:t>
            </w:r>
          </w:p>
        </w:tc>
        <w:tc>
          <w:tcPr>
            <w:tcW w:w="1276" w:type="dxa"/>
            <w:tcBorders>
              <w:top w:val="nil"/>
              <w:left w:val="nil"/>
              <w:bottom w:val="single" w:sz="4" w:space="0" w:color="auto"/>
              <w:right w:val="single" w:sz="4" w:space="0" w:color="auto"/>
            </w:tcBorders>
            <w:noWrap/>
          </w:tcPr>
          <w:p w14:paraId="3EB07185" w14:textId="6631B76C" w:rsidR="0036305B" w:rsidRPr="00FC513A" w:rsidRDefault="00FC513A" w:rsidP="0036305B">
            <w:pPr>
              <w:spacing w:after="0" w:line="240" w:lineRule="auto"/>
              <w:jc w:val="right"/>
              <w:rPr>
                <w:rFonts w:ascii="Times New Roman" w:eastAsia="Times New Roman" w:hAnsi="Times New Roman"/>
                <w:color w:val="000000" w:themeColor="text1"/>
                <w:lang w:eastAsia="ru-RU"/>
              </w:rPr>
            </w:pPr>
            <w:r w:rsidRPr="00FC513A">
              <w:rPr>
                <w:rFonts w:ascii="Times New Roman" w:eastAsia="Times New Roman" w:hAnsi="Times New Roman"/>
                <w:color w:val="000000" w:themeColor="text1"/>
                <w:lang w:eastAsia="ru-RU"/>
              </w:rPr>
              <w:t>63 750,0</w:t>
            </w:r>
          </w:p>
        </w:tc>
        <w:tc>
          <w:tcPr>
            <w:tcW w:w="1275" w:type="dxa"/>
            <w:tcBorders>
              <w:top w:val="nil"/>
              <w:left w:val="nil"/>
              <w:bottom w:val="single" w:sz="4" w:space="0" w:color="auto"/>
              <w:right w:val="single" w:sz="4" w:space="0" w:color="auto"/>
            </w:tcBorders>
            <w:noWrap/>
          </w:tcPr>
          <w:p w14:paraId="11FFBED4" w14:textId="06AA6B21" w:rsidR="0036305B" w:rsidRPr="00FC513A" w:rsidRDefault="00FC513A" w:rsidP="0036305B">
            <w:pPr>
              <w:spacing w:after="0" w:line="240" w:lineRule="auto"/>
              <w:jc w:val="right"/>
              <w:rPr>
                <w:rFonts w:ascii="Times New Roman" w:eastAsia="Times New Roman" w:hAnsi="Times New Roman"/>
                <w:color w:val="000000" w:themeColor="text1"/>
                <w:lang w:eastAsia="ru-RU"/>
              </w:rPr>
            </w:pPr>
            <w:r w:rsidRPr="00FC513A">
              <w:rPr>
                <w:rFonts w:ascii="Times New Roman" w:eastAsia="Times New Roman" w:hAnsi="Times New Roman"/>
                <w:color w:val="000000" w:themeColor="text1"/>
                <w:lang w:eastAsia="ru-RU"/>
              </w:rPr>
              <w:t>63 750,0</w:t>
            </w:r>
          </w:p>
        </w:tc>
        <w:tc>
          <w:tcPr>
            <w:tcW w:w="1418" w:type="dxa"/>
            <w:tcBorders>
              <w:top w:val="nil"/>
              <w:left w:val="nil"/>
              <w:bottom w:val="single" w:sz="4" w:space="0" w:color="auto"/>
              <w:right w:val="single" w:sz="4" w:space="0" w:color="auto"/>
            </w:tcBorders>
            <w:noWrap/>
          </w:tcPr>
          <w:p w14:paraId="1B4897BF" w14:textId="699F2B90" w:rsidR="0036305B" w:rsidRPr="00FC513A" w:rsidRDefault="00FC513A" w:rsidP="0036305B">
            <w:pPr>
              <w:spacing w:after="0" w:line="240" w:lineRule="auto"/>
              <w:jc w:val="right"/>
              <w:rPr>
                <w:rFonts w:ascii="Times New Roman" w:eastAsia="Times New Roman" w:hAnsi="Times New Roman"/>
                <w:color w:val="000000" w:themeColor="text1"/>
                <w:lang w:eastAsia="ru-RU"/>
              </w:rPr>
            </w:pPr>
            <w:r w:rsidRPr="00FC513A">
              <w:rPr>
                <w:rFonts w:ascii="Times New Roman" w:eastAsia="Times New Roman" w:hAnsi="Times New Roman"/>
                <w:color w:val="000000" w:themeColor="text1"/>
                <w:lang w:eastAsia="ru-RU"/>
              </w:rPr>
              <w:t>64 070,0</w:t>
            </w:r>
          </w:p>
        </w:tc>
      </w:tr>
      <w:tr w:rsidR="00A01BC2" w:rsidRPr="00E1322C" w14:paraId="36008B20" w14:textId="77777777" w:rsidTr="002674EB">
        <w:trPr>
          <w:trHeight w:val="900"/>
        </w:trPr>
        <w:tc>
          <w:tcPr>
            <w:tcW w:w="2547" w:type="dxa"/>
            <w:tcBorders>
              <w:top w:val="nil"/>
              <w:left w:val="single" w:sz="4" w:space="0" w:color="auto"/>
              <w:bottom w:val="single" w:sz="4" w:space="0" w:color="auto"/>
              <w:right w:val="single" w:sz="4" w:space="0" w:color="auto"/>
            </w:tcBorders>
            <w:vAlign w:val="bottom"/>
            <w:hideMark/>
          </w:tcPr>
          <w:p w14:paraId="47D648F5" w14:textId="4C91CBD8" w:rsidR="00A01BC2" w:rsidRPr="00FC513A" w:rsidRDefault="00A01BC2" w:rsidP="00A01BC2">
            <w:pPr>
              <w:spacing w:after="0" w:line="240" w:lineRule="auto"/>
              <w:rPr>
                <w:rFonts w:ascii="Times New Roman" w:eastAsia="Times New Roman" w:hAnsi="Times New Roman"/>
                <w:color w:val="000000" w:themeColor="text1"/>
                <w:lang w:eastAsia="ru-RU"/>
              </w:rPr>
            </w:pPr>
            <w:r w:rsidRPr="00FC513A">
              <w:rPr>
                <w:rFonts w:ascii="Times New Roman" w:eastAsia="Times New Roman" w:hAnsi="Times New Roman"/>
                <w:color w:val="000000" w:themeColor="text1"/>
                <w:lang w:eastAsia="ru-RU"/>
              </w:rPr>
              <w:t xml:space="preserve">МКУ </w:t>
            </w:r>
            <w:r>
              <w:rPr>
                <w:rFonts w:ascii="Times New Roman" w:eastAsia="Times New Roman" w:hAnsi="Times New Roman"/>
                <w:color w:val="000000" w:themeColor="text1"/>
                <w:lang w:eastAsia="ru-RU"/>
              </w:rPr>
              <w:t>«</w:t>
            </w:r>
            <w:r w:rsidRPr="00FC513A">
              <w:rPr>
                <w:rFonts w:ascii="Times New Roman" w:eastAsia="Times New Roman" w:hAnsi="Times New Roman"/>
                <w:color w:val="000000" w:themeColor="text1"/>
                <w:lang w:eastAsia="ru-RU"/>
              </w:rPr>
              <w:t>ЦГХ</w:t>
            </w:r>
            <w:r>
              <w:rPr>
                <w:rFonts w:ascii="Times New Roman" w:eastAsia="Times New Roman" w:hAnsi="Times New Roman"/>
                <w:color w:val="000000" w:themeColor="text1"/>
                <w:lang w:eastAsia="ru-RU"/>
              </w:rPr>
              <w:t>»</w:t>
            </w:r>
          </w:p>
        </w:tc>
        <w:tc>
          <w:tcPr>
            <w:tcW w:w="3402" w:type="dxa"/>
            <w:tcBorders>
              <w:top w:val="nil"/>
              <w:left w:val="nil"/>
              <w:bottom w:val="single" w:sz="4" w:space="0" w:color="auto"/>
              <w:right w:val="single" w:sz="4" w:space="0" w:color="auto"/>
            </w:tcBorders>
            <w:vAlign w:val="bottom"/>
            <w:hideMark/>
          </w:tcPr>
          <w:p w14:paraId="02B9B866" w14:textId="77777777" w:rsidR="00A01BC2" w:rsidRPr="00FC513A" w:rsidRDefault="00A01BC2" w:rsidP="00A01BC2">
            <w:pPr>
              <w:spacing w:after="0" w:line="240" w:lineRule="auto"/>
              <w:rPr>
                <w:rFonts w:ascii="Times New Roman" w:eastAsia="Times New Roman" w:hAnsi="Times New Roman"/>
                <w:color w:val="000000" w:themeColor="text1"/>
                <w:lang w:eastAsia="ru-RU"/>
              </w:rPr>
            </w:pPr>
            <w:r w:rsidRPr="00FC513A">
              <w:rPr>
                <w:rFonts w:ascii="Times New Roman" w:eastAsia="Times New Roman" w:hAnsi="Times New Roman"/>
                <w:color w:val="000000" w:themeColor="text1"/>
                <w:lang w:eastAsia="ru-RU"/>
              </w:rPr>
              <w:t>Аренда имущества, находящегося в оперативном управлении на территории городского пляжа</w:t>
            </w:r>
          </w:p>
        </w:tc>
        <w:tc>
          <w:tcPr>
            <w:tcW w:w="1276" w:type="dxa"/>
            <w:tcBorders>
              <w:top w:val="nil"/>
              <w:left w:val="nil"/>
              <w:bottom w:val="single" w:sz="4" w:space="0" w:color="auto"/>
              <w:right w:val="single" w:sz="4" w:space="0" w:color="auto"/>
            </w:tcBorders>
            <w:noWrap/>
          </w:tcPr>
          <w:p w14:paraId="29E3C8EB" w14:textId="5029D7B6" w:rsidR="00A01BC2" w:rsidRPr="00E1322C" w:rsidRDefault="00A01BC2" w:rsidP="00A01BC2">
            <w:pPr>
              <w:spacing w:after="0" w:line="240" w:lineRule="auto"/>
              <w:jc w:val="right"/>
              <w:rPr>
                <w:rFonts w:ascii="Times New Roman" w:eastAsia="Times New Roman" w:hAnsi="Times New Roman"/>
                <w:color w:val="EE0000"/>
                <w:lang w:eastAsia="ru-RU"/>
              </w:rPr>
            </w:pPr>
            <w:r w:rsidRPr="003838C2">
              <w:t>8 037,3</w:t>
            </w:r>
          </w:p>
        </w:tc>
        <w:tc>
          <w:tcPr>
            <w:tcW w:w="1275" w:type="dxa"/>
            <w:tcBorders>
              <w:top w:val="nil"/>
              <w:left w:val="nil"/>
              <w:bottom w:val="single" w:sz="4" w:space="0" w:color="auto"/>
              <w:right w:val="single" w:sz="4" w:space="0" w:color="auto"/>
            </w:tcBorders>
            <w:noWrap/>
          </w:tcPr>
          <w:p w14:paraId="229FAB21" w14:textId="7045406C" w:rsidR="00A01BC2" w:rsidRPr="00E1322C" w:rsidRDefault="00A01BC2" w:rsidP="00A01BC2">
            <w:pPr>
              <w:spacing w:after="0" w:line="240" w:lineRule="auto"/>
              <w:jc w:val="right"/>
              <w:rPr>
                <w:rFonts w:ascii="Times New Roman" w:eastAsia="Times New Roman" w:hAnsi="Times New Roman"/>
                <w:color w:val="EE0000"/>
                <w:lang w:eastAsia="ru-RU"/>
              </w:rPr>
            </w:pPr>
            <w:r w:rsidRPr="003838C2">
              <w:t>8 298,7</w:t>
            </w:r>
          </w:p>
        </w:tc>
        <w:tc>
          <w:tcPr>
            <w:tcW w:w="1418" w:type="dxa"/>
            <w:tcBorders>
              <w:top w:val="nil"/>
              <w:left w:val="nil"/>
              <w:bottom w:val="single" w:sz="4" w:space="0" w:color="auto"/>
              <w:right w:val="single" w:sz="4" w:space="0" w:color="auto"/>
            </w:tcBorders>
            <w:noWrap/>
          </w:tcPr>
          <w:p w14:paraId="6274CD9A" w14:textId="2BC5713D" w:rsidR="00A01BC2" w:rsidRPr="00E1322C" w:rsidRDefault="00A01BC2" w:rsidP="00A01BC2">
            <w:pPr>
              <w:spacing w:after="0" w:line="240" w:lineRule="auto"/>
              <w:jc w:val="right"/>
              <w:rPr>
                <w:rFonts w:ascii="Times New Roman" w:eastAsia="Times New Roman" w:hAnsi="Times New Roman"/>
                <w:color w:val="EE0000"/>
                <w:lang w:eastAsia="ru-RU"/>
              </w:rPr>
            </w:pPr>
            <w:r w:rsidRPr="003838C2">
              <w:t>8 570,7</w:t>
            </w:r>
          </w:p>
        </w:tc>
      </w:tr>
      <w:tr w:rsidR="00FC513A" w:rsidRPr="00E1322C" w14:paraId="061D6CCA" w14:textId="77777777" w:rsidTr="002674EB">
        <w:trPr>
          <w:trHeight w:val="1200"/>
        </w:trPr>
        <w:tc>
          <w:tcPr>
            <w:tcW w:w="2547" w:type="dxa"/>
            <w:tcBorders>
              <w:top w:val="nil"/>
              <w:left w:val="single" w:sz="4" w:space="0" w:color="auto"/>
              <w:bottom w:val="single" w:sz="4" w:space="0" w:color="auto"/>
              <w:right w:val="single" w:sz="4" w:space="0" w:color="auto"/>
            </w:tcBorders>
            <w:vAlign w:val="bottom"/>
            <w:hideMark/>
          </w:tcPr>
          <w:p w14:paraId="4DE61FF8" w14:textId="3D017081" w:rsidR="00FC513A" w:rsidRPr="00FC513A" w:rsidRDefault="00FC513A" w:rsidP="00FC513A">
            <w:pPr>
              <w:spacing w:after="0" w:line="240" w:lineRule="auto"/>
              <w:rPr>
                <w:rFonts w:ascii="Times New Roman" w:eastAsia="Times New Roman" w:hAnsi="Times New Roman"/>
                <w:color w:val="000000" w:themeColor="text1"/>
                <w:lang w:eastAsia="ru-RU"/>
              </w:rPr>
            </w:pPr>
            <w:r w:rsidRPr="00FC513A">
              <w:rPr>
                <w:rFonts w:ascii="Times New Roman" w:eastAsia="Times New Roman" w:hAnsi="Times New Roman"/>
                <w:color w:val="000000" w:themeColor="text1"/>
                <w:lang w:eastAsia="ru-RU"/>
              </w:rPr>
              <w:t xml:space="preserve">МКУ </w:t>
            </w:r>
            <w:r w:rsidR="00EE511B">
              <w:rPr>
                <w:rFonts w:ascii="Times New Roman" w:eastAsia="Times New Roman" w:hAnsi="Times New Roman"/>
                <w:color w:val="000000" w:themeColor="text1"/>
                <w:lang w:eastAsia="ru-RU"/>
              </w:rPr>
              <w:t>«</w:t>
            </w:r>
            <w:r w:rsidRPr="00FC513A">
              <w:rPr>
                <w:rFonts w:ascii="Times New Roman" w:eastAsia="Times New Roman" w:hAnsi="Times New Roman"/>
                <w:color w:val="000000" w:themeColor="text1"/>
                <w:lang w:eastAsia="ru-RU"/>
              </w:rPr>
              <w:t>Парк культуры и отдыха им. И.М. Поддубного</w:t>
            </w:r>
            <w:r w:rsidR="00EE511B">
              <w:rPr>
                <w:rFonts w:ascii="Times New Roman" w:eastAsia="Times New Roman" w:hAnsi="Times New Roman"/>
                <w:color w:val="000000" w:themeColor="text1"/>
                <w:lang w:eastAsia="ru-RU"/>
              </w:rPr>
              <w:t>»</w:t>
            </w:r>
            <w:r w:rsidRPr="00FC513A">
              <w:rPr>
                <w:rFonts w:ascii="Times New Roman" w:eastAsia="Times New Roman" w:hAnsi="Times New Roman"/>
                <w:color w:val="000000" w:themeColor="text1"/>
                <w:lang w:eastAsia="ru-RU"/>
              </w:rPr>
              <w:t xml:space="preserve"> (учёт ведёт МКУ </w:t>
            </w:r>
            <w:r w:rsidR="00EE511B">
              <w:rPr>
                <w:rFonts w:ascii="Times New Roman" w:eastAsia="Times New Roman" w:hAnsi="Times New Roman"/>
                <w:color w:val="000000" w:themeColor="text1"/>
                <w:lang w:eastAsia="ru-RU"/>
              </w:rPr>
              <w:t>«</w:t>
            </w:r>
            <w:r w:rsidRPr="00FC513A">
              <w:rPr>
                <w:rFonts w:ascii="Times New Roman" w:eastAsia="Times New Roman" w:hAnsi="Times New Roman"/>
                <w:color w:val="000000" w:themeColor="text1"/>
                <w:lang w:eastAsia="ru-RU"/>
              </w:rPr>
              <w:t>ЦБ культуры</w:t>
            </w:r>
            <w:r w:rsidR="00EE511B">
              <w:rPr>
                <w:rFonts w:ascii="Times New Roman" w:eastAsia="Times New Roman" w:hAnsi="Times New Roman"/>
                <w:color w:val="000000" w:themeColor="text1"/>
                <w:lang w:eastAsia="ru-RU"/>
              </w:rPr>
              <w:t>»</w:t>
            </w:r>
            <w:r w:rsidRPr="00FC513A">
              <w:rPr>
                <w:rFonts w:ascii="Times New Roman" w:eastAsia="Times New Roman" w:hAnsi="Times New Roman"/>
                <w:color w:val="000000" w:themeColor="text1"/>
                <w:lang w:eastAsia="ru-RU"/>
              </w:rPr>
              <w:t>)</w:t>
            </w:r>
          </w:p>
        </w:tc>
        <w:tc>
          <w:tcPr>
            <w:tcW w:w="3402" w:type="dxa"/>
            <w:tcBorders>
              <w:top w:val="nil"/>
              <w:left w:val="nil"/>
              <w:bottom w:val="single" w:sz="4" w:space="0" w:color="auto"/>
              <w:right w:val="single" w:sz="4" w:space="0" w:color="auto"/>
            </w:tcBorders>
            <w:vAlign w:val="bottom"/>
            <w:hideMark/>
          </w:tcPr>
          <w:p w14:paraId="106542AA" w14:textId="77777777" w:rsidR="00FC513A" w:rsidRPr="00FC513A" w:rsidRDefault="00FC513A" w:rsidP="00FC513A">
            <w:pPr>
              <w:spacing w:after="0" w:line="240" w:lineRule="auto"/>
              <w:rPr>
                <w:rFonts w:ascii="Times New Roman" w:eastAsia="Times New Roman" w:hAnsi="Times New Roman"/>
                <w:color w:val="000000" w:themeColor="text1"/>
                <w:lang w:eastAsia="ru-RU"/>
              </w:rPr>
            </w:pPr>
            <w:r w:rsidRPr="00FC513A">
              <w:rPr>
                <w:rFonts w:ascii="Times New Roman" w:eastAsia="Times New Roman" w:hAnsi="Times New Roman"/>
                <w:color w:val="000000" w:themeColor="text1"/>
                <w:lang w:eastAsia="ru-RU"/>
              </w:rPr>
              <w:t>Аренда имущества, находящегося в оперативном управлении на территории Парка культуры и отдыха им. И.М. Поддубного</w:t>
            </w:r>
          </w:p>
        </w:tc>
        <w:tc>
          <w:tcPr>
            <w:tcW w:w="1276" w:type="dxa"/>
            <w:tcBorders>
              <w:top w:val="nil"/>
              <w:left w:val="nil"/>
              <w:bottom w:val="single" w:sz="4" w:space="0" w:color="auto"/>
              <w:right w:val="single" w:sz="4" w:space="0" w:color="auto"/>
            </w:tcBorders>
            <w:noWrap/>
          </w:tcPr>
          <w:p w14:paraId="17BB37DF" w14:textId="368395A3" w:rsidR="00FC513A" w:rsidRPr="00E1322C" w:rsidRDefault="00FC513A" w:rsidP="00FC513A">
            <w:pPr>
              <w:spacing w:after="0" w:line="240" w:lineRule="auto"/>
              <w:jc w:val="right"/>
              <w:rPr>
                <w:rFonts w:ascii="Times New Roman" w:eastAsia="Times New Roman" w:hAnsi="Times New Roman"/>
                <w:color w:val="EE0000"/>
                <w:lang w:eastAsia="ru-RU"/>
              </w:rPr>
            </w:pPr>
            <w:r w:rsidRPr="007E0519">
              <w:t>15 000,0</w:t>
            </w:r>
          </w:p>
        </w:tc>
        <w:tc>
          <w:tcPr>
            <w:tcW w:w="1275" w:type="dxa"/>
            <w:tcBorders>
              <w:top w:val="nil"/>
              <w:left w:val="nil"/>
              <w:bottom w:val="single" w:sz="4" w:space="0" w:color="auto"/>
              <w:right w:val="single" w:sz="4" w:space="0" w:color="auto"/>
            </w:tcBorders>
            <w:noWrap/>
          </w:tcPr>
          <w:p w14:paraId="045B1DC3" w14:textId="71106175" w:rsidR="00FC513A" w:rsidRPr="00E1322C" w:rsidRDefault="00FC513A" w:rsidP="00FC513A">
            <w:pPr>
              <w:spacing w:after="0" w:line="240" w:lineRule="auto"/>
              <w:jc w:val="right"/>
              <w:rPr>
                <w:rFonts w:ascii="Times New Roman" w:eastAsia="Times New Roman" w:hAnsi="Times New Roman"/>
                <w:color w:val="EE0000"/>
                <w:lang w:eastAsia="ru-RU"/>
              </w:rPr>
            </w:pPr>
            <w:r w:rsidRPr="007E0519">
              <w:t>15 004,9</w:t>
            </w:r>
          </w:p>
        </w:tc>
        <w:tc>
          <w:tcPr>
            <w:tcW w:w="1418" w:type="dxa"/>
            <w:tcBorders>
              <w:top w:val="nil"/>
              <w:left w:val="nil"/>
              <w:bottom w:val="single" w:sz="4" w:space="0" w:color="auto"/>
              <w:right w:val="single" w:sz="4" w:space="0" w:color="auto"/>
            </w:tcBorders>
            <w:noWrap/>
          </w:tcPr>
          <w:p w14:paraId="36917AB6" w14:textId="1C77BE24" w:rsidR="00FC513A" w:rsidRPr="00E1322C" w:rsidRDefault="00FC513A" w:rsidP="00FC513A">
            <w:pPr>
              <w:spacing w:after="0" w:line="240" w:lineRule="auto"/>
              <w:jc w:val="right"/>
              <w:rPr>
                <w:rFonts w:ascii="Times New Roman" w:eastAsia="Times New Roman" w:hAnsi="Times New Roman"/>
                <w:color w:val="EE0000"/>
                <w:lang w:eastAsia="ru-RU"/>
              </w:rPr>
            </w:pPr>
            <w:r w:rsidRPr="007E0519">
              <w:t>15 922,7</w:t>
            </w:r>
          </w:p>
        </w:tc>
      </w:tr>
    </w:tbl>
    <w:p w14:paraId="10A1BE17" w14:textId="77777777" w:rsidR="00A7410B" w:rsidRPr="00E1322C" w:rsidRDefault="00A7410B" w:rsidP="00E66084">
      <w:pPr>
        <w:widowControl w:val="0"/>
        <w:spacing w:after="0" w:line="240" w:lineRule="auto"/>
        <w:jc w:val="both"/>
        <w:rPr>
          <w:rFonts w:ascii="Times New Roman" w:hAnsi="Times New Roman"/>
          <w:color w:val="EE0000"/>
          <w:sz w:val="28"/>
          <w:szCs w:val="28"/>
          <w:lang w:eastAsia="ru-RU"/>
        </w:rPr>
      </w:pPr>
    </w:p>
    <w:p w14:paraId="32CC9979" w14:textId="3E31CAA5" w:rsidR="00A7410B" w:rsidRPr="005015BB" w:rsidRDefault="00513BB8" w:rsidP="00A7410B">
      <w:pPr>
        <w:widowControl w:val="0"/>
        <w:spacing w:after="0" w:line="240" w:lineRule="auto"/>
        <w:ind w:firstLine="709"/>
        <w:jc w:val="both"/>
        <w:rPr>
          <w:rFonts w:ascii="Times New Roman" w:hAnsi="Times New Roman"/>
          <w:color w:val="000000" w:themeColor="text1"/>
          <w:sz w:val="28"/>
          <w:szCs w:val="28"/>
          <w:lang w:eastAsia="ru-RU"/>
        </w:rPr>
      </w:pPr>
      <w:r w:rsidRPr="005015BB">
        <w:rPr>
          <w:rFonts w:ascii="Times New Roman" w:hAnsi="Times New Roman"/>
          <w:color w:val="000000" w:themeColor="text1"/>
          <w:sz w:val="28"/>
          <w:szCs w:val="28"/>
          <w:lang w:eastAsia="ru-RU"/>
        </w:rPr>
        <w:t xml:space="preserve">Прочие </w:t>
      </w:r>
      <w:r w:rsidRPr="005015BB">
        <w:rPr>
          <w:rFonts w:ascii="Times New Roman" w:hAnsi="Times New Roman"/>
          <w:i/>
          <w:iCs/>
          <w:color w:val="000000" w:themeColor="text1"/>
          <w:sz w:val="28"/>
          <w:szCs w:val="28"/>
          <w:lang w:eastAsia="ru-RU"/>
        </w:rPr>
        <w:t>поступления от использования муниципального имущества</w:t>
      </w:r>
      <w:r w:rsidRPr="005015BB">
        <w:rPr>
          <w:rFonts w:ascii="Times New Roman" w:hAnsi="Times New Roman"/>
          <w:color w:val="000000" w:themeColor="text1"/>
          <w:sz w:val="28"/>
          <w:szCs w:val="28"/>
          <w:lang w:eastAsia="ru-RU"/>
        </w:rPr>
        <w:t xml:space="preserve"> прогнозируются общим объёмом в 202</w:t>
      </w:r>
      <w:r w:rsidR="00FC513A" w:rsidRPr="005015BB">
        <w:rPr>
          <w:rFonts w:ascii="Times New Roman" w:hAnsi="Times New Roman"/>
          <w:color w:val="000000" w:themeColor="text1"/>
          <w:sz w:val="28"/>
          <w:szCs w:val="28"/>
          <w:lang w:eastAsia="ru-RU"/>
        </w:rPr>
        <w:t>6</w:t>
      </w:r>
      <w:r w:rsidRPr="005015BB">
        <w:rPr>
          <w:rFonts w:ascii="Times New Roman" w:hAnsi="Times New Roman"/>
          <w:color w:val="000000" w:themeColor="text1"/>
          <w:sz w:val="28"/>
          <w:szCs w:val="28"/>
          <w:lang w:eastAsia="ru-RU"/>
        </w:rPr>
        <w:t xml:space="preserve"> году </w:t>
      </w:r>
      <w:r w:rsidR="00A01BC2">
        <w:rPr>
          <w:rFonts w:ascii="Times New Roman" w:hAnsi="Times New Roman"/>
          <w:color w:val="000000" w:themeColor="text1"/>
          <w:sz w:val="28"/>
          <w:szCs w:val="28"/>
          <w:lang w:eastAsia="ru-RU"/>
        </w:rPr>
        <w:t>17 309,7</w:t>
      </w:r>
      <w:r w:rsidRPr="005015BB">
        <w:rPr>
          <w:rFonts w:ascii="Times New Roman" w:hAnsi="Times New Roman"/>
          <w:color w:val="000000" w:themeColor="text1"/>
          <w:sz w:val="28"/>
          <w:szCs w:val="28"/>
          <w:lang w:eastAsia="ru-RU"/>
        </w:rPr>
        <w:t xml:space="preserve"> тыс. </w:t>
      </w:r>
      <w:proofErr w:type="spellStart"/>
      <w:r w:rsidRPr="005015BB">
        <w:rPr>
          <w:rFonts w:ascii="Times New Roman" w:hAnsi="Times New Roman"/>
          <w:color w:val="000000" w:themeColor="text1"/>
          <w:sz w:val="28"/>
          <w:szCs w:val="28"/>
          <w:lang w:eastAsia="ru-RU"/>
        </w:rPr>
        <w:t>руб</w:t>
      </w:r>
      <w:proofErr w:type="spellEnd"/>
      <w:r w:rsidRPr="005015BB">
        <w:rPr>
          <w:rFonts w:ascii="Times New Roman" w:hAnsi="Times New Roman"/>
          <w:color w:val="000000" w:themeColor="text1"/>
          <w:sz w:val="28"/>
          <w:szCs w:val="28"/>
          <w:lang w:eastAsia="ru-RU"/>
        </w:rPr>
        <w:t>, в 202</w:t>
      </w:r>
      <w:r w:rsidR="00FC513A" w:rsidRPr="005015BB">
        <w:rPr>
          <w:rFonts w:ascii="Times New Roman" w:hAnsi="Times New Roman"/>
          <w:color w:val="000000" w:themeColor="text1"/>
          <w:sz w:val="28"/>
          <w:szCs w:val="28"/>
          <w:lang w:eastAsia="ru-RU"/>
        </w:rPr>
        <w:t>7</w:t>
      </w:r>
      <w:r w:rsidRPr="005015BB">
        <w:rPr>
          <w:rFonts w:ascii="Times New Roman" w:hAnsi="Times New Roman"/>
          <w:color w:val="000000" w:themeColor="text1"/>
          <w:sz w:val="28"/>
          <w:szCs w:val="28"/>
          <w:lang w:eastAsia="ru-RU"/>
        </w:rPr>
        <w:t xml:space="preserve"> году – </w:t>
      </w:r>
      <w:r w:rsidR="00A01BC2">
        <w:rPr>
          <w:rFonts w:ascii="Times New Roman" w:hAnsi="Times New Roman"/>
          <w:color w:val="000000" w:themeColor="text1"/>
          <w:sz w:val="28"/>
          <w:szCs w:val="28"/>
          <w:lang w:eastAsia="ru-RU"/>
        </w:rPr>
        <w:t>17 165,2</w:t>
      </w:r>
      <w:r w:rsidRPr="005015BB">
        <w:rPr>
          <w:rFonts w:ascii="Times New Roman" w:hAnsi="Times New Roman"/>
          <w:color w:val="000000" w:themeColor="text1"/>
          <w:sz w:val="28"/>
          <w:szCs w:val="28"/>
          <w:lang w:eastAsia="ru-RU"/>
        </w:rPr>
        <w:t xml:space="preserve"> </w:t>
      </w:r>
      <w:proofErr w:type="spellStart"/>
      <w:proofErr w:type="gramStart"/>
      <w:r w:rsidRPr="005015BB">
        <w:rPr>
          <w:rFonts w:ascii="Times New Roman" w:hAnsi="Times New Roman"/>
          <w:color w:val="000000" w:themeColor="text1"/>
          <w:sz w:val="28"/>
          <w:szCs w:val="28"/>
          <w:lang w:eastAsia="ru-RU"/>
        </w:rPr>
        <w:t>тыс.руб</w:t>
      </w:r>
      <w:proofErr w:type="spellEnd"/>
      <w:proofErr w:type="gramEnd"/>
      <w:r w:rsidRPr="005015BB">
        <w:rPr>
          <w:rFonts w:ascii="Times New Roman" w:hAnsi="Times New Roman"/>
          <w:color w:val="000000" w:themeColor="text1"/>
          <w:sz w:val="28"/>
          <w:szCs w:val="28"/>
          <w:lang w:eastAsia="ru-RU"/>
        </w:rPr>
        <w:t>, в 202</w:t>
      </w:r>
      <w:r w:rsidR="00FC513A" w:rsidRPr="005015BB">
        <w:rPr>
          <w:rFonts w:ascii="Times New Roman" w:hAnsi="Times New Roman"/>
          <w:color w:val="000000" w:themeColor="text1"/>
          <w:sz w:val="28"/>
          <w:szCs w:val="28"/>
          <w:lang w:eastAsia="ru-RU"/>
        </w:rPr>
        <w:t>8</w:t>
      </w:r>
      <w:r w:rsidRPr="005015BB">
        <w:rPr>
          <w:rFonts w:ascii="Times New Roman" w:hAnsi="Times New Roman"/>
          <w:color w:val="000000" w:themeColor="text1"/>
          <w:sz w:val="28"/>
          <w:szCs w:val="28"/>
          <w:lang w:eastAsia="ru-RU"/>
        </w:rPr>
        <w:t xml:space="preserve"> году – </w:t>
      </w:r>
      <w:r w:rsidR="00A01BC2">
        <w:rPr>
          <w:rFonts w:ascii="Times New Roman" w:hAnsi="Times New Roman"/>
          <w:color w:val="000000" w:themeColor="text1"/>
          <w:sz w:val="28"/>
          <w:szCs w:val="28"/>
          <w:lang w:eastAsia="ru-RU"/>
        </w:rPr>
        <w:t>17 320,8</w:t>
      </w:r>
      <w:r w:rsidRPr="005015BB">
        <w:rPr>
          <w:rFonts w:ascii="Times New Roman" w:hAnsi="Times New Roman"/>
          <w:color w:val="000000" w:themeColor="text1"/>
          <w:sz w:val="28"/>
          <w:szCs w:val="28"/>
          <w:lang w:eastAsia="ru-RU"/>
        </w:rPr>
        <w:t xml:space="preserve"> тыс. руб. </w:t>
      </w:r>
    </w:p>
    <w:p w14:paraId="514CD484" w14:textId="71995C97" w:rsidR="005672DD" w:rsidRPr="005015BB" w:rsidRDefault="00513BB8" w:rsidP="00A7410B">
      <w:pPr>
        <w:widowControl w:val="0"/>
        <w:spacing w:after="0" w:line="240" w:lineRule="auto"/>
        <w:ind w:firstLine="709"/>
        <w:jc w:val="both"/>
        <w:rPr>
          <w:rFonts w:ascii="Times New Roman" w:hAnsi="Times New Roman"/>
          <w:color w:val="000000" w:themeColor="text1"/>
          <w:sz w:val="28"/>
          <w:szCs w:val="28"/>
          <w:lang w:eastAsia="ru-RU"/>
        </w:rPr>
      </w:pPr>
      <w:r w:rsidRPr="005015BB">
        <w:rPr>
          <w:rFonts w:ascii="Times New Roman" w:hAnsi="Times New Roman"/>
          <w:color w:val="000000" w:themeColor="text1"/>
          <w:sz w:val="28"/>
          <w:szCs w:val="28"/>
          <w:lang w:eastAsia="ru-RU"/>
        </w:rPr>
        <w:lastRenderedPageBreak/>
        <w:t>Администраторами доходов явля</w:t>
      </w:r>
      <w:r w:rsidR="005015BB" w:rsidRPr="005015BB">
        <w:rPr>
          <w:rFonts w:ascii="Times New Roman" w:hAnsi="Times New Roman"/>
          <w:color w:val="000000" w:themeColor="text1"/>
          <w:sz w:val="28"/>
          <w:szCs w:val="28"/>
          <w:lang w:eastAsia="ru-RU"/>
        </w:rPr>
        <w:t>ются</w:t>
      </w:r>
      <w:r w:rsidRPr="005015BB">
        <w:rPr>
          <w:rFonts w:ascii="Times New Roman" w:hAnsi="Times New Roman"/>
          <w:color w:val="000000" w:themeColor="text1"/>
          <w:sz w:val="28"/>
          <w:szCs w:val="28"/>
          <w:lang w:eastAsia="ru-RU"/>
        </w:rPr>
        <w:t xml:space="preserve"> Управление жилищно-коммунального хозяйства администрации Ейского городского поселения Ейского района (далее – УЖКХ), МКУ </w:t>
      </w:r>
      <w:r w:rsidR="00EE511B">
        <w:rPr>
          <w:rFonts w:ascii="Times New Roman" w:hAnsi="Times New Roman"/>
          <w:color w:val="000000" w:themeColor="text1"/>
          <w:sz w:val="28"/>
          <w:szCs w:val="28"/>
          <w:lang w:eastAsia="ru-RU"/>
        </w:rPr>
        <w:t>«</w:t>
      </w:r>
      <w:r w:rsidRPr="005015BB">
        <w:rPr>
          <w:rFonts w:ascii="Times New Roman" w:hAnsi="Times New Roman"/>
          <w:color w:val="000000" w:themeColor="text1"/>
          <w:sz w:val="28"/>
          <w:szCs w:val="28"/>
          <w:lang w:eastAsia="ru-RU"/>
        </w:rPr>
        <w:t>ЦГХ</w:t>
      </w:r>
      <w:r w:rsidR="00EE511B">
        <w:rPr>
          <w:rFonts w:ascii="Times New Roman" w:hAnsi="Times New Roman"/>
          <w:color w:val="000000" w:themeColor="text1"/>
          <w:sz w:val="28"/>
          <w:szCs w:val="28"/>
          <w:lang w:eastAsia="ru-RU"/>
        </w:rPr>
        <w:t>»</w:t>
      </w:r>
      <w:r w:rsidRPr="005015BB">
        <w:rPr>
          <w:rFonts w:ascii="Times New Roman" w:hAnsi="Times New Roman"/>
          <w:color w:val="000000" w:themeColor="text1"/>
          <w:sz w:val="28"/>
          <w:szCs w:val="28"/>
          <w:lang w:eastAsia="ru-RU"/>
        </w:rPr>
        <w:t xml:space="preserve">, МКУ </w:t>
      </w:r>
      <w:r w:rsidR="00EE511B">
        <w:rPr>
          <w:rFonts w:ascii="Times New Roman" w:hAnsi="Times New Roman"/>
          <w:color w:val="000000" w:themeColor="text1"/>
          <w:sz w:val="28"/>
          <w:szCs w:val="28"/>
          <w:lang w:eastAsia="ru-RU"/>
        </w:rPr>
        <w:t>«</w:t>
      </w:r>
      <w:r w:rsidRPr="005015BB">
        <w:rPr>
          <w:rFonts w:ascii="Times New Roman" w:hAnsi="Times New Roman"/>
          <w:color w:val="000000" w:themeColor="text1"/>
          <w:sz w:val="28"/>
          <w:szCs w:val="28"/>
          <w:lang w:eastAsia="ru-RU"/>
        </w:rPr>
        <w:t>Парк культуры и отдыха им. И.М. Поддубного</w:t>
      </w:r>
      <w:r w:rsidR="00EE511B">
        <w:rPr>
          <w:rFonts w:ascii="Times New Roman" w:hAnsi="Times New Roman"/>
          <w:color w:val="000000" w:themeColor="text1"/>
          <w:sz w:val="28"/>
          <w:szCs w:val="28"/>
          <w:lang w:eastAsia="ru-RU"/>
        </w:rPr>
        <w:t>»</w:t>
      </w:r>
      <w:r w:rsidRPr="005015BB">
        <w:rPr>
          <w:rFonts w:ascii="Times New Roman" w:hAnsi="Times New Roman"/>
          <w:color w:val="000000" w:themeColor="text1"/>
          <w:sz w:val="28"/>
          <w:szCs w:val="28"/>
          <w:lang w:eastAsia="ru-RU"/>
        </w:rPr>
        <w:t>, отдел торговли и курортов администрации Ейского городского поселения Ейского района.</w:t>
      </w:r>
      <w:r w:rsidR="005672DD" w:rsidRPr="005015BB">
        <w:rPr>
          <w:rFonts w:ascii="Times New Roman" w:hAnsi="Times New Roman"/>
          <w:color w:val="000000" w:themeColor="text1"/>
          <w:sz w:val="28"/>
          <w:szCs w:val="28"/>
          <w:lang w:eastAsia="ru-RU"/>
        </w:rPr>
        <w:t xml:space="preserve"> Объём доходов спрогнозирован администраторами на основании </w:t>
      </w:r>
      <w:proofErr w:type="gramStart"/>
      <w:r w:rsidR="005672DD" w:rsidRPr="005015BB">
        <w:rPr>
          <w:rFonts w:ascii="Times New Roman" w:hAnsi="Times New Roman"/>
          <w:color w:val="000000" w:themeColor="text1"/>
          <w:sz w:val="28"/>
          <w:szCs w:val="28"/>
          <w:lang w:eastAsia="ru-RU"/>
        </w:rPr>
        <w:t>действующих  в</w:t>
      </w:r>
      <w:proofErr w:type="gramEnd"/>
      <w:r w:rsidR="005672DD" w:rsidRPr="005015BB">
        <w:rPr>
          <w:rFonts w:ascii="Times New Roman" w:hAnsi="Times New Roman"/>
          <w:color w:val="000000" w:themeColor="text1"/>
          <w:sz w:val="28"/>
          <w:szCs w:val="28"/>
          <w:lang w:eastAsia="ru-RU"/>
        </w:rPr>
        <w:t xml:space="preserve"> 202</w:t>
      </w:r>
      <w:r w:rsidR="005015BB" w:rsidRPr="005015BB">
        <w:rPr>
          <w:rFonts w:ascii="Times New Roman" w:hAnsi="Times New Roman"/>
          <w:color w:val="000000" w:themeColor="text1"/>
          <w:sz w:val="28"/>
          <w:szCs w:val="28"/>
          <w:lang w:eastAsia="ru-RU"/>
        </w:rPr>
        <w:t>5</w:t>
      </w:r>
      <w:r w:rsidR="005672DD" w:rsidRPr="005015BB">
        <w:rPr>
          <w:rFonts w:ascii="Times New Roman" w:hAnsi="Times New Roman"/>
          <w:color w:val="000000" w:themeColor="text1"/>
          <w:sz w:val="28"/>
          <w:szCs w:val="28"/>
          <w:lang w:eastAsia="ru-RU"/>
        </w:rPr>
        <w:t xml:space="preserve"> году договоров аренды.</w:t>
      </w:r>
    </w:p>
    <w:p w14:paraId="0B9C2210" w14:textId="77777777" w:rsidR="005672DD" w:rsidRPr="00E1322C" w:rsidRDefault="005672DD" w:rsidP="00A7410B">
      <w:pPr>
        <w:widowControl w:val="0"/>
        <w:spacing w:after="0" w:line="240" w:lineRule="auto"/>
        <w:ind w:firstLine="709"/>
        <w:jc w:val="both"/>
        <w:rPr>
          <w:rFonts w:ascii="Times New Roman" w:hAnsi="Times New Roman"/>
          <w:color w:val="EE0000"/>
          <w:sz w:val="28"/>
          <w:szCs w:val="28"/>
          <w:lang w:eastAsia="ru-RU"/>
        </w:rPr>
      </w:pPr>
    </w:p>
    <w:tbl>
      <w:tblPr>
        <w:tblW w:w="9776" w:type="dxa"/>
        <w:tblLook w:val="04A0" w:firstRow="1" w:lastRow="0" w:firstColumn="1" w:lastColumn="0" w:noHBand="0" w:noVBand="1"/>
      </w:tblPr>
      <w:tblGrid>
        <w:gridCol w:w="2547"/>
        <w:gridCol w:w="3402"/>
        <w:gridCol w:w="1134"/>
        <w:gridCol w:w="1134"/>
        <w:gridCol w:w="1559"/>
      </w:tblGrid>
      <w:tr w:rsidR="00E1322C" w:rsidRPr="00E1322C" w14:paraId="5DE811BA" w14:textId="77777777" w:rsidTr="005015BB">
        <w:trPr>
          <w:trHeight w:val="300"/>
        </w:trPr>
        <w:tc>
          <w:tcPr>
            <w:tcW w:w="2547" w:type="dxa"/>
            <w:vMerge w:val="restart"/>
            <w:tcBorders>
              <w:top w:val="single" w:sz="4" w:space="0" w:color="auto"/>
              <w:left w:val="single" w:sz="4" w:space="0" w:color="auto"/>
              <w:bottom w:val="single" w:sz="4" w:space="0" w:color="auto"/>
              <w:right w:val="single" w:sz="4" w:space="0" w:color="auto"/>
            </w:tcBorders>
            <w:noWrap/>
            <w:vAlign w:val="bottom"/>
            <w:hideMark/>
          </w:tcPr>
          <w:p w14:paraId="20FD3D14" w14:textId="77777777" w:rsidR="005672DD" w:rsidRPr="005015BB" w:rsidRDefault="005672DD" w:rsidP="005672DD">
            <w:pPr>
              <w:spacing w:after="0" w:line="240" w:lineRule="auto"/>
              <w:jc w:val="center"/>
              <w:rPr>
                <w:rFonts w:ascii="Times New Roman" w:eastAsia="Times New Roman" w:hAnsi="Times New Roman"/>
                <w:color w:val="000000" w:themeColor="text1"/>
                <w:lang w:eastAsia="ru-RU"/>
              </w:rPr>
            </w:pPr>
            <w:r w:rsidRPr="005015BB">
              <w:rPr>
                <w:rFonts w:ascii="Times New Roman" w:eastAsia="Times New Roman" w:hAnsi="Times New Roman"/>
                <w:color w:val="000000" w:themeColor="text1"/>
                <w:lang w:eastAsia="ru-RU"/>
              </w:rPr>
              <w:t>Администратор</w:t>
            </w:r>
          </w:p>
        </w:tc>
        <w:tc>
          <w:tcPr>
            <w:tcW w:w="3402" w:type="dxa"/>
            <w:vMerge w:val="restart"/>
            <w:tcBorders>
              <w:top w:val="single" w:sz="4" w:space="0" w:color="auto"/>
              <w:left w:val="single" w:sz="4" w:space="0" w:color="auto"/>
              <w:bottom w:val="single" w:sz="4" w:space="0" w:color="auto"/>
              <w:right w:val="single" w:sz="4" w:space="0" w:color="auto"/>
            </w:tcBorders>
            <w:noWrap/>
            <w:vAlign w:val="bottom"/>
            <w:hideMark/>
          </w:tcPr>
          <w:p w14:paraId="2E1CE0C3" w14:textId="77777777" w:rsidR="005672DD" w:rsidRPr="005015BB" w:rsidRDefault="005672DD" w:rsidP="005672DD">
            <w:pPr>
              <w:spacing w:after="0" w:line="240" w:lineRule="auto"/>
              <w:jc w:val="center"/>
              <w:rPr>
                <w:rFonts w:ascii="Times New Roman" w:eastAsia="Times New Roman" w:hAnsi="Times New Roman"/>
                <w:color w:val="000000" w:themeColor="text1"/>
                <w:lang w:eastAsia="ru-RU"/>
              </w:rPr>
            </w:pPr>
            <w:r w:rsidRPr="005015BB">
              <w:rPr>
                <w:rFonts w:ascii="Times New Roman" w:eastAsia="Times New Roman" w:hAnsi="Times New Roman"/>
                <w:color w:val="000000" w:themeColor="text1"/>
                <w:lang w:eastAsia="ru-RU"/>
              </w:rPr>
              <w:t>Наименование вида дохода</w:t>
            </w:r>
          </w:p>
        </w:tc>
        <w:tc>
          <w:tcPr>
            <w:tcW w:w="3827" w:type="dxa"/>
            <w:gridSpan w:val="3"/>
            <w:tcBorders>
              <w:top w:val="single" w:sz="4" w:space="0" w:color="auto"/>
              <w:left w:val="nil"/>
              <w:bottom w:val="single" w:sz="4" w:space="0" w:color="auto"/>
              <w:right w:val="single" w:sz="4" w:space="0" w:color="auto"/>
            </w:tcBorders>
            <w:noWrap/>
            <w:vAlign w:val="bottom"/>
            <w:hideMark/>
          </w:tcPr>
          <w:p w14:paraId="24E77108" w14:textId="06E14060" w:rsidR="005672DD" w:rsidRPr="005015BB" w:rsidRDefault="005672DD" w:rsidP="005672DD">
            <w:pPr>
              <w:spacing w:after="0" w:line="240" w:lineRule="auto"/>
              <w:jc w:val="center"/>
              <w:rPr>
                <w:rFonts w:ascii="Times New Roman" w:eastAsia="Times New Roman" w:hAnsi="Times New Roman"/>
                <w:color w:val="000000" w:themeColor="text1"/>
                <w:lang w:eastAsia="ru-RU"/>
              </w:rPr>
            </w:pPr>
            <w:r w:rsidRPr="005015BB">
              <w:rPr>
                <w:rFonts w:ascii="Times New Roman" w:eastAsia="Times New Roman" w:hAnsi="Times New Roman"/>
                <w:color w:val="000000" w:themeColor="text1"/>
                <w:lang w:eastAsia="ru-RU"/>
              </w:rPr>
              <w:t xml:space="preserve">Прогноз поступлений, </w:t>
            </w:r>
            <w:proofErr w:type="spellStart"/>
            <w:r w:rsidRPr="005015BB">
              <w:rPr>
                <w:rFonts w:ascii="Times New Roman" w:eastAsia="Times New Roman" w:hAnsi="Times New Roman"/>
                <w:color w:val="000000" w:themeColor="text1"/>
                <w:lang w:eastAsia="ru-RU"/>
              </w:rPr>
              <w:t>тыс.руб</w:t>
            </w:r>
            <w:proofErr w:type="spellEnd"/>
            <w:r w:rsidRPr="005015BB">
              <w:rPr>
                <w:rFonts w:ascii="Times New Roman" w:eastAsia="Times New Roman" w:hAnsi="Times New Roman"/>
                <w:color w:val="000000" w:themeColor="text1"/>
                <w:lang w:eastAsia="ru-RU"/>
              </w:rPr>
              <w:t>.</w:t>
            </w:r>
          </w:p>
        </w:tc>
      </w:tr>
      <w:tr w:rsidR="00E1322C" w:rsidRPr="00E1322C" w14:paraId="0EF76B60" w14:textId="77777777" w:rsidTr="005015BB">
        <w:trPr>
          <w:trHeight w:val="300"/>
        </w:trPr>
        <w:tc>
          <w:tcPr>
            <w:tcW w:w="2547" w:type="dxa"/>
            <w:vMerge/>
            <w:tcBorders>
              <w:top w:val="single" w:sz="4" w:space="0" w:color="auto"/>
              <w:left w:val="single" w:sz="4" w:space="0" w:color="auto"/>
              <w:bottom w:val="single" w:sz="4" w:space="0" w:color="auto"/>
              <w:right w:val="single" w:sz="4" w:space="0" w:color="auto"/>
            </w:tcBorders>
            <w:vAlign w:val="center"/>
            <w:hideMark/>
          </w:tcPr>
          <w:p w14:paraId="2AFCF3E6" w14:textId="77777777" w:rsidR="005672DD" w:rsidRPr="005015BB" w:rsidRDefault="005672DD" w:rsidP="005672DD">
            <w:pPr>
              <w:spacing w:after="0" w:line="240" w:lineRule="auto"/>
              <w:rPr>
                <w:rFonts w:ascii="Times New Roman" w:eastAsia="Times New Roman" w:hAnsi="Times New Roman"/>
                <w:color w:val="000000" w:themeColor="text1"/>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4525848A" w14:textId="77777777" w:rsidR="005672DD" w:rsidRPr="005015BB" w:rsidRDefault="005672DD" w:rsidP="005672DD">
            <w:pPr>
              <w:spacing w:after="0" w:line="240" w:lineRule="auto"/>
              <w:rPr>
                <w:rFonts w:ascii="Times New Roman" w:eastAsia="Times New Roman" w:hAnsi="Times New Roman"/>
                <w:color w:val="000000" w:themeColor="text1"/>
                <w:lang w:eastAsia="ru-RU"/>
              </w:rPr>
            </w:pPr>
          </w:p>
        </w:tc>
        <w:tc>
          <w:tcPr>
            <w:tcW w:w="1134" w:type="dxa"/>
            <w:tcBorders>
              <w:top w:val="nil"/>
              <w:left w:val="nil"/>
              <w:bottom w:val="single" w:sz="4" w:space="0" w:color="auto"/>
              <w:right w:val="single" w:sz="4" w:space="0" w:color="auto"/>
            </w:tcBorders>
            <w:noWrap/>
            <w:vAlign w:val="bottom"/>
            <w:hideMark/>
          </w:tcPr>
          <w:p w14:paraId="4B5A6EA2" w14:textId="66251C11" w:rsidR="005672DD" w:rsidRPr="005015BB" w:rsidRDefault="005672DD" w:rsidP="005672DD">
            <w:pPr>
              <w:spacing w:after="0" w:line="240" w:lineRule="auto"/>
              <w:rPr>
                <w:rFonts w:ascii="Times New Roman" w:eastAsia="Times New Roman" w:hAnsi="Times New Roman"/>
                <w:color w:val="000000" w:themeColor="text1"/>
                <w:lang w:eastAsia="ru-RU"/>
              </w:rPr>
            </w:pPr>
            <w:r w:rsidRPr="005015BB">
              <w:rPr>
                <w:rFonts w:ascii="Times New Roman" w:eastAsia="Times New Roman" w:hAnsi="Times New Roman"/>
                <w:color w:val="000000" w:themeColor="text1"/>
                <w:lang w:eastAsia="ru-RU"/>
              </w:rPr>
              <w:t>202</w:t>
            </w:r>
            <w:r w:rsidR="00A01BC2">
              <w:rPr>
                <w:rFonts w:ascii="Times New Roman" w:eastAsia="Times New Roman" w:hAnsi="Times New Roman"/>
                <w:color w:val="000000" w:themeColor="text1"/>
                <w:lang w:eastAsia="ru-RU"/>
              </w:rPr>
              <w:t>6</w:t>
            </w:r>
            <w:r w:rsidRPr="005015BB">
              <w:rPr>
                <w:rFonts w:ascii="Times New Roman" w:eastAsia="Times New Roman" w:hAnsi="Times New Roman"/>
                <w:color w:val="000000" w:themeColor="text1"/>
                <w:lang w:eastAsia="ru-RU"/>
              </w:rPr>
              <w:t xml:space="preserve"> год</w:t>
            </w:r>
          </w:p>
        </w:tc>
        <w:tc>
          <w:tcPr>
            <w:tcW w:w="1134" w:type="dxa"/>
            <w:tcBorders>
              <w:top w:val="nil"/>
              <w:left w:val="nil"/>
              <w:bottom w:val="single" w:sz="4" w:space="0" w:color="auto"/>
              <w:right w:val="single" w:sz="4" w:space="0" w:color="auto"/>
            </w:tcBorders>
            <w:noWrap/>
            <w:vAlign w:val="bottom"/>
            <w:hideMark/>
          </w:tcPr>
          <w:p w14:paraId="67532826" w14:textId="369E095B" w:rsidR="005672DD" w:rsidRPr="005015BB" w:rsidRDefault="005672DD" w:rsidP="005672DD">
            <w:pPr>
              <w:spacing w:after="0" w:line="240" w:lineRule="auto"/>
              <w:rPr>
                <w:rFonts w:ascii="Times New Roman" w:eastAsia="Times New Roman" w:hAnsi="Times New Roman"/>
                <w:color w:val="000000" w:themeColor="text1"/>
                <w:lang w:eastAsia="ru-RU"/>
              </w:rPr>
            </w:pPr>
            <w:r w:rsidRPr="005015BB">
              <w:rPr>
                <w:rFonts w:ascii="Times New Roman" w:eastAsia="Times New Roman" w:hAnsi="Times New Roman"/>
                <w:color w:val="000000" w:themeColor="text1"/>
                <w:lang w:eastAsia="ru-RU"/>
              </w:rPr>
              <w:t>202</w:t>
            </w:r>
            <w:r w:rsidR="00A01BC2">
              <w:rPr>
                <w:rFonts w:ascii="Times New Roman" w:eastAsia="Times New Roman" w:hAnsi="Times New Roman"/>
                <w:color w:val="000000" w:themeColor="text1"/>
                <w:lang w:eastAsia="ru-RU"/>
              </w:rPr>
              <w:t>7</w:t>
            </w:r>
            <w:r w:rsidRPr="005015BB">
              <w:rPr>
                <w:rFonts w:ascii="Times New Roman" w:eastAsia="Times New Roman" w:hAnsi="Times New Roman"/>
                <w:color w:val="000000" w:themeColor="text1"/>
                <w:lang w:eastAsia="ru-RU"/>
              </w:rPr>
              <w:t xml:space="preserve"> год</w:t>
            </w:r>
          </w:p>
        </w:tc>
        <w:tc>
          <w:tcPr>
            <w:tcW w:w="1559" w:type="dxa"/>
            <w:tcBorders>
              <w:top w:val="nil"/>
              <w:left w:val="nil"/>
              <w:bottom w:val="single" w:sz="4" w:space="0" w:color="auto"/>
              <w:right w:val="single" w:sz="4" w:space="0" w:color="auto"/>
            </w:tcBorders>
            <w:noWrap/>
            <w:vAlign w:val="bottom"/>
            <w:hideMark/>
          </w:tcPr>
          <w:p w14:paraId="7C3817D6" w14:textId="2929B822" w:rsidR="005672DD" w:rsidRPr="005015BB" w:rsidRDefault="005672DD" w:rsidP="005672DD">
            <w:pPr>
              <w:spacing w:after="0" w:line="240" w:lineRule="auto"/>
              <w:rPr>
                <w:rFonts w:ascii="Times New Roman" w:eastAsia="Times New Roman" w:hAnsi="Times New Roman"/>
                <w:color w:val="000000" w:themeColor="text1"/>
                <w:lang w:eastAsia="ru-RU"/>
              </w:rPr>
            </w:pPr>
            <w:r w:rsidRPr="005015BB">
              <w:rPr>
                <w:rFonts w:ascii="Times New Roman" w:eastAsia="Times New Roman" w:hAnsi="Times New Roman"/>
                <w:color w:val="000000" w:themeColor="text1"/>
                <w:lang w:eastAsia="ru-RU"/>
              </w:rPr>
              <w:t>202</w:t>
            </w:r>
            <w:r w:rsidR="00A01BC2">
              <w:rPr>
                <w:rFonts w:ascii="Times New Roman" w:eastAsia="Times New Roman" w:hAnsi="Times New Roman"/>
                <w:color w:val="000000" w:themeColor="text1"/>
                <w:lang w:eastAsia="ru-RU"/>
              </w:rPr>
              <w:t>8</w:t>
            </w:r>
            <w:r w:rsidRPr="005015BB">
              <w:rPr>
                <w:rFonts w:ascii="Times New Roman" w:eastAsia="Times New Roman" w:hAnsi="Times New Roman"/>
                <w:color w:val="000000" w:themeColor="text1"/>
                <w:lang w:eastAsia="ru-RU"/>
              </w:rPr>
              <w:t xml:space="preserve"> год</w:t>
            </w:r>
          </w:p>
        </w:tc>
      </w:tr>
      <w:tr w:rsidR="005015BB" w:rsidRPr="00E1322C" w14:paraId="07C7BAC0" w14:textId="77777777" w:rsidTr="00A01BC2">
        <w:trPr>
          <w:trHeight w:val="285"/>
        </w:trPr>
        <w:tc>
          <w:tcPr>
            <w:tcW w:w="5949" w:type="dxa"/>
            <w:gridSpan w:val="2"/>
            <w:tcBorders>
              <w:top w:val="single" w:sz="4" w:space="0" w:color="auto"/>
              <w:left w:val="single" w:sz="4" w:space="0" w:color="auto"/>
              <w:bottom w:val="single" w:sz="4" w:space="0" w:color="auto"/>
              <w:right w:val="single" w:sz="4" w:space="0" w:color="auto"/>
            </w:tcBorders>
            <w:noWrap/>
            <w:vAlign w:val="bottom"/>
            <w:hideMark/>
          </w:tcPr>
          <w:p w14:paraId="44DEF474" w14:textId="77777777" w:rsidR="005015BB" w:rsidRPr="005015BB" w:rsidRDefault="005015BB" w:rsidP="005015BB">
            <w:pPr>
              <w:spacing w:after="0" w:line="240" w:lineRule="auto"/>
              <w:rPr>
                <w:rFonts w:ascii="Times New Roman" w:eastAsia="Times New Roman" w:hAnsi="Times New Roman"/>
                <w:bCs/>
                <w:color w:val="000000" w:themeColor="text1"/>
                <w:lang w:eastAsia="ru-RU"/>
              </w:rPr>
            </w:pPr>
            <w:r w:rsidRPr="005015BB">
              <w:rPr>
                <w:rFonts w:ascii="Times New Roman" w:eastAsia="Times New Roman" w:hAnsi="Times New Roman"/>
                <w:bCs/>
                <w:color w:val="000000" w:themeColor="text1"/>
                <w:lang w:eastAsia="ru-RU"/>
              </w:rPr>
              <w:t xml:space="preserve">Всего, </w:t>
            </w:r>
            <w:proofErr w:type="spellStart"/>
            <w:r w:rsidRPr="005015BB">
              <w:rPr>
                <w:rFonts w:ascii="Times New Roman" w:eastAsia="Times New Roman" w:hAnsi="Times New Roman"/>
                <w:bCs/>
                <w:color w:val="000000" w:themeColor="text1"/>
                <w:lang w:eastAsia="ru-RU"/>
              </w:rPr>
              <w:t>тыс.руб</w:t>
            </w:r>
            <w:proofErr w:type="spellEnd"/>
            <w:r w:rsidRPr="005015BB">
              <w:rPr>
                <w:rFonts w:ascii="Times New Roman" w:eastAsia="Times New Roman" w:hAnsi="Times New Roman"/>
                <w:bCs/>
                <w:color w:val="000000" w:themeColor="text1"/>
                <w:lang w:eastAsia="ru-RU"/>
              </w:rPr>
              <w:t>.</w:t>
            </w:r>
          </w:p>
        </w:tc>
        <w:tc>
          <w:tcPr>
            <w:tcW w:w="1134" w:type="dxa"/>
            <w:tcBorders>
              <w:top w:val="nil"/>
              <w:left w:val="nil"/>
              <w:bottom w:val="single" w:sz="4" w:space="0" w:color="auto"/>
              <w:right w:val="single" w:sz="4" w:space="0" w:color="auto"/>
            </w:tcBorders>
            <w:noWrap/>
            <w:vAlign w:val="bottom"/>
            <w:hideMark/>
          </w:tcPr>
          <w:p w14:paraId="3854D0EB" w14:textId="0BB8C9C8" w:rsidR="005015BB" w:rsidRPr="005015BB" w:rsidRDefault="00A01BC2" w:rsidP="005015BB">
            <w:pPr>
              <w:spacing w:after="0" w:line="240" w:lineRule="auto"/>
              <w:jc w:val="center"/>
              <w:rPr>
                <w:rFonts w:ascii="Times New Roman" w:eastAsia="Times New Roman" w:hAnsi="Times New Roman"/>
                <w:bCs/>
                <w:color w:val="000000" w:themeColor="text1"/>
                <w:lang w:eastAsia="ru-RU"/>
              </w:rPr>
            </w:pPr>
            <w:r>
              <w:rPr>
                <w:rFonts w:ascii="Times New Roman" w:eastAsia="Times New Roman" w:hAnsi="Times New Roman"/>
                <w:bCs/>
                <w:color w:val="000000" w:themeColor="text1"/>
                <w:lang w:eastAsia="ru-RU"/>
              </w:rPr>
              <w:t>17 309,7</w:t>
            </w:r>
          </w:p>
        </w:tc>
        <w:tc>
          <w:tcPr>
            <w:tcW w:w="1134" w:type="dxa"/>
            <w:tcBorders>
              <w:top w:val="nil"/>
              <w:left w:val="nil"/>
              <w:bottom w:val="single" w:sz="4" w:space="0" w:color="auto"/>
              <w:right w:val="single" w:sz="4" w:space="0" w:color="auto"/>
            </w:tcBorders>
            <w:noWrap/>
          </w:tcPr>
          <w:p w14:paraId="28DFABDA" w14:textId="27A0A9AC" w:rsidR="005015BB" w:rsidRPr="005015BB" w:rsidRDefault="00A01BC2" w:rsidP="005015BB">
            <w:pPr>
              <w:spacing w:after="0" w:line="240" w:lineRule="auto"/>
              <w:jc w:val="center"/>
              <w:rPr>
                <w:rFonts w:ascii="Times New Roman" w:eastAsia="Times New Roman" w:hAnsi="Times New Roman"/>
                <w:b/>
                <w:bCs/>
                <w:color w:val="000000" w:themeColor="text1"/>
                <w:lang w:eastAsia="ru-RU"/>
              </w:rPr>
            </w:pPr>
            <w:r>
              <w:rPr>
                <w:rFonts w:ascii="Times New Roman" w:eastAsia="Times New Roman" w:hAnsi="Times New Roman"/>
                <w:b/>
                <w:bCs/>
                <w:color w:val="000000" w:themeColor="text1"/>
                <w:lang w:eastAsia="ru-RU"/>
              </w:rPr>
              <w:t>17 165,2</w:t>
            </w:r>
          </w:p>
        </w:tc>
        <w:tc>
          <w:tcPr>
            <w:tcW w:w="1559" w:type="dxa"/>
            <w:tcBorders>
              <w:top w:val="nil"/>
              <w:left w:val="nil"/>
              <w:bottom w:val="single" w:sz="4" w:space="0" w:color="auto"/>
              <w:right w:val="single" w:sz="4" w:space="0" w:color="auto"/>
            </w:tcBorders>
            <w:noWrap/>
          </w:tcPr>
          <w:p w14:paraId="27D093ED" w14:textId="19961683" w:rsidR="005015BB" w:rsidRPr="005015BB" w:rsidRDefault="00A01BC2" w:rsidP="005015BB">
            <w:pPr>
              <w:spacing w:after="0" w:line="240" w:lineRule="auto"/>
              <w:jc w:val="center"/>
              <w:rPr>
                <w:rFonts w:ascii="Times New Roman" w:eastAsia="Times New Roman" w:hAnsi="Times New Roman"/>
                <w:b/>
                <w:bCs/>
                <w:color w:val="000000" w:themeColor="text1"/>
                <w:lang w:eastAsia="ru-RU"/>
              </w:rPr>
            </w:pPr>
            <w:r>
              <w:rPr>
                <w:rFonts w:ascii="Times New Roman" w:eastAsia="Times New Roman" w:hAnsi="Times New Roman"/>
                <w:b/>
                <w:bCs/>
                <w:color w:val="000000" w:themeColor="text1"/>
                <w:lang w:eastAsia="ru-RU"/>
              </w:rPr>
              <w:t>17 320,8</w:t>
            </w:r>
          </w:p>
        </w:tc>
      </w:tr>
      <w:tr w:rsidR="005015BB" w:rsidRPr="00E1322C" w14:paraId="72B8B86C" w14:textId="77777777" w:rsidTr="005015BB">
        <w:trPr>
          <w:trHeight w:val="900"/>
        </w:trPr>
        <w:tc>
          <w:tcPr>
            <w:tcW w:w="2547" w:type="dxa"/>
            <w:tcBorders>
              <w:top w:val="nil"/>
              <w:left w:val="single" w:sz="4" w:space="0" w:color="auto"/>
              <w:bottom w:val="single" w:sz="4" w:space="0" w:color="auto"/>
              <w:right w:val="single" w:sz="4" w:space="0" w:color="auto"/>
            </w:tcBorders>
            <w:vAlign w:val="bottom"/>
            <w:hideMark/>
          </w:tcPr>
          <w:p w14:paraId="2ACB474B" w14:textId="77777777" w:rsidR="005015BB" w:rsidRPr="005015BB" w:rsidRDefault="005015BB" w:rsidP="005015BB">
            <w:pPr>
              <w:spacing w:after="0" w:line="240" w:lineRule="auto"/>
              <w:rPr>
                <w:rFonts w:ascii="Times New Roman" w:eastAsia="Times New Roman" w:hAnsi="Times New Roman"/>
                <w:color w:val="000000" w:themeColor="text1"/>
                <w:lang w:eastAsia="ru-RU"/>
              </w:rPr>
            </w:pPr>
            <w:r w:rsidRPr="005015BB">
              <w:rPr>
                <w:rFonts w:ascii="Times New Roman" w:eastAsia="Times New Roman" w:hAnsi="Times New Roman"/>
                <w:color w:val="000000" w:themeColor="text1"/>
                <w:lang w:eastAsia="ru-RU"/>
              </w:rPr>
              <w:t>УЖКХ</w:t>
            </w:r>
          </w:p>
        </w:tc>
        <w:tc>
          <w:tcPr>
            <w:tcW w:w="3402" w:type="dxa"/>
            <w:tcBorders>
              <w:top w:val="nil"/>
              <w:left w:val="nil"/>
              <w:bottom w:val="single" w:sz="4" w:space="0" w:color="auto"/>
              <w:right w:val="single" w:sz="4" w:space="0" w:color="auto"/>
            </w:tcBorders>
            <w:vAlign w:val="bottom"/>
            <w:hideMark/>
          </w:tcPr>
          <w:p w14:paraId="537ADECA" w14:textId="77777777" w:rsidR="005015BB" w:rsidRPr="005015BB" w:rsidRDefault="005015BB" w:rsidP="005015BB">
            <w:pPr>
              <w:spacing w:after="0" w:line="240" w:lineRule="auto"/>
              <w:rPr>
                <w:rFonts w:ascii="Times New Roman" w:eastAsia="Times New Roman" w:hAnsi="Times New Roman"/>
                <w:color w:val="000000" w:themeColor="text1"/>
                <w:lang w:eastAsia="ru-RU"/>
              </w:rPr>
            </w:pPr>
            <w:r w:rsidRPr="005015BB">
              <w:rPr>
                <w:rFonts w:ascii="Times New Roman" w:eastAsia="Times New Roman" w:hAnsi="Times New Roman"/>
                <w:color w:val="000000" w:themeColor="text1"/>
                <w:lang w:eastAsia="ru-RU"/>
              </w:rPr>
              <w:t>Поступления от сдачи в социальный найм жилых помещений</w:t>
            </w:r>
          </w:p>
        </w:tc>
        <w:tc>
          <w:tcPr>
            <w:tcW w:w="1134" w:type="dxa"/>
            <w:tcBorders>
              <w:top w:val="nil"/>
              <w:left w:val="nil"/>
              <w:bottom w:val="single" w:sz="4" w:space="0" w:color="auto"/>
              <w:right w:val="single" w:sz="4" w:space="0" w:color="auto"/>
            </w:tcBorders>
            <w:noWrap/>
            <w:hideMark/>
          </w:tcPr>
          <w:p w14:paraId="2BC1BD5B" w14:textId="2C1ECFFA" w:rsidR="005015BB" w:rsidRPr="005015BB" w:rsidRDefault="005015BB" w:rsidP="005015BB">
            <w:pPr>
              <w:spacing w:after="0" w:line="240" w:lineRule="auto"/>
              <w:jc w:val="right"/>
              <w:rPr>
                <w:rFonts w:ascii="Times New Roman" w:eastAsia="Times New Roman" w:hAnsi="Times New Roman"/>
                <w:color w:val="000000" w:themeColor="text1"/>
                <w:lang w:eastAsia="ru-RU"/>
              </w:rPr>
            </w:pPr>
            <w:r w:rsidRPr="005015BB">
              <w:rPr>
                <w:rFonts w:ascii="Times New Roman" w:hAnsi="Times New Roman"/>
                <w:color w:val="000000" w:themeColor="text1"/>
              </w:rPr>
              <w:t>3 250,0</w:t>
            </w:r>
          </w:p>
        </w:tc>
        <w:tc>
          <w:tcPr>
            <w:tcW w:w="1134" w:type="dxa"/>
            <w:tcBorders>
              <w:top w:val="nil"/>
              <w:left w:val="nil"/>
              <w:bottom w:val="single" w:sz="4" w:space="0" w:color="auto"/>
              <w:right w:val="single" w:sz="4" w:space="0" w:color="auto"/>
            </w:tcBorders>
            <w:noWrap/>
            <w:hideMark/>
          </w:tcPr>
          <w:p w14:paraId="428A1AF5" w14:textId="44DE43C5" w:rsidR="005015BB" w:rsidRPr="005015BB" w:rsidRDefault="005015BB" w:rsidP="005015BB">
            <w:pPr>
              <w:spacing w:after="0" w:line="240" w:lineRule="auto"/>
              <w:jc w:val="right"/>
              <w:rPr>
                <w:rFonts w:ascii="Times New Roman" w:eastAsia="Times New Roman" w:hAnsi="Times New Roman"/>
                <w:color w:val="000000" w:themeColor="text1"/>
                <w:lang w:eastAsia="ru-RU"/>
              </w:rPr>
            </w:pPr>
            <w:r w:rsidRPr="005015BB">
              <w:rPr>
                <w:rFonts w:ascii="Times New Roman" w:hAnsi="Times New Roman"/>
                <w:color w:val="000000" w:themeColor="text1"/>
              </w:rPr>
              <w:t>2 829,0</w:t>
            </w:r>
          </w:p>
        </w:tc>
        <w:tc>
          <w:tcPr>
            <w:tcW w:w="1559" w:type="dxa"/>
            <w:tcBorders>
              <w:top w:val="nil"/>
              <w:left w:val="nil"/>
              <w:bottom w:val="single" w:sz="4" w:space="0" w:color="auto"/>
              <w:right w:val="single" w:sz="4" w:space="0" w:color="auto"/>
            </w:tcBorders>
            <w:noWrap/>
            <w:hideMark/>
          </w:tcPr>
          <w:p w14:paraId="47390D1C" w14:textId="6A63A7A6" w:rsidR="005015BB" w:rsidRPr="005015BB" w:rsidRDefault="005015BB" w:rsidP="005015BB">
            <w:pPr>
              <w:spacing w:after="0" w:line="240" w:lineRule="auto"/>
              <w:jc w:val="right"/>
              <w:rPr>
                <w:rFonts w:ascii="Times New Roman" w:eastAsia="Times New Roman" w:hAnsi="Times New Roman"/>
                <w:color w:val="000000" w:themeColor="text1"/>
                <w:lang w:eastAsia="ru-RU"/>
              </w:rPr>
            </w:pPr>
            <w:r w:rsidRPr="005015BB">
              <w:rPr>
                <w:rFonts w:ascii="Times New Roman" w:hAnsi="Times New Roman"/>
                <w:color w:val="000000" w:themeColor="text1"/>
              </w:rPr>
              <w:t>2 407,9</w:t>
            </w:r>
          </w:p>
        </w:tc>
      </w:tr>
      <w:tr w:rsidR="005015BB" w:rsidRPr="00E1322C" w14:paraId="084B3180" w14:textId="77777777" w:rsidTr="005015BB">
        <w:trPr>
          <w:trHeight w:val="900"/>
        </w:trPr>
        <w:tc>
          <w:tcPr>
            <w:tcW w:w="2547" w:type="dxa"/>
            <w:tcBorders>
              <w:top w:val="nil"/>
              <w:left w:val="single" w:sz="4" w:space="0" w:color="auto"/>
              <w:bottom w:val="single" w:sz="4" w:space="0" w:color="auto"/>
              <w:right w:val="single" w:sz="4" w:space="0" w:color="auto"/>
            </w:tcBorders>
            <w:vAlign w:val="bottom"/>
            <w:hideMark/>
          </w:tcPr>
          <w:p w14:paraId="3387EB7D" w14:textId="54607CAE" w:rsidR="005015BB" w:rsidRPr="005015BB" w:rsidRDefault="005015BB" w:rsidP="005015BB">
            <w:pPr>
              <w:spacing w:after="0" w:line="240" w:lineRule="auto"/>
              <w:rPr>
                <w:rFonts w:ascii="Times New Roman" w:eastAsia="Times New Roman" w:hAnsi="Times New Roman"/>
                <w:color w:val="000000" w:themeColor="text1"/>
                <w:lang w:eastAsia="ru-RU"/>
              </w:rPr>
            </w:pPr>
            <w:r w:rsidRPr="005015BB">
              <w:rPr>
                <w:rFonts w:ascii="Times New Roman" w:eastAsia="Times New Roman" w:hAnsi="Times New Roman"/>
                <w:color w:val="000000" w:themeColor="text1"/>
                <w:lang w:eastAsia="ru-RU"/>
              </w:rPr>
              <w:t xml:space="preserve">МКУ </w:t>
            </w:r>
            <w:r w:rsidR="00EE511B">
              <w:rPr>
                <w:rFonts w:ascii="Times New Roman" w:eastAsia="Times New Roman" w:hAnsi="Times New Roman"/>
                <w:color w:val="000000" w:themeColor="text1"/>
                <w:lang w:eastAsia="ru-RU"/>
              </w:rPr>
              <w:t>«</w:t>
            </w:r>
            <w:r w:rsidRPr="005015BB">
              <w:rPr>
                <w:rFonts w:ascii="Times New Roman" w:eastAsia="Times New Roman" w:hAnsi="Times New Roman"/>
                <w:color w:val="000000" w:themeColor="text1"/>
                <w:lang w:eastAsia="ru-RU"/>
              </w:rPr>
              <w:t>ЦГХ</w:t>
            </w:r>
            <w:r w:rsidR="00EE511B">
              <w:rPr>
                <w:rFonts w:ascii="Times New Roman" w:eastAsia="Times New Roman" w:hAnsi="Times New Roman"/>
                <w:color w:val="000000" w:themeColor="text1"/>
                <w:lang w:eastAsia="ru-RU"/>
              </w:rPr>
              <w:t>»</w:t>
            </w:r>
          </w:p>
        </w:tc>
        <w:tc>
          <w:tcPr>
            <w:tcW w:w="3402" w:type="dxa"/>
            <w:tcBorders>
              <w:top w:val="nil"/>
              <w:left w:val="nil"/>
              <w:bottom w:val="single" w:sz="4" w:space="0" w:color="auto"/>
              <w:right w:val="single" w:sz="4" w:space="0" w:color="auto"/>
            </w:tcBorders>
            <w:vAlign w:val="bottom"/>
            <w:hideMark/>
          </w:tcPr>
          <w:p w14:paraId="0061F5C0" w14:textId="00A75C3E" w:rsidR="005015BB" w:rsidRPr="005015BB" w:rsidRDefault="005015BB" w:rsidP="005015BB">
            <w:pPr>
              <w:spacing w:after="0" w:line="240" w:lineRule="auto"/>
              <w:rPr>
                <w:rFonts w:ascii="Times New Roman" w:eastAsia="Times New Roman" w:hAnsi="Times New Roman"/>
                <w:color w:val="000000" w:themeColor="text1"/>
                <w:lang w:eastAsia="ru-RU"/>
              </w:rPr>
            </w:pPr>
            <w:r w:rsidRPr="005015BB">
              <w:rPr>
                <w:rFonts w:ascii="Times New Roman" w:eastAsia="Times New Roman" w:hAnsi="Times New Roman"/>
                <w:color w:val="000000" w:themeColor="text1"/>
                <w:lang w:eastAsia="ru-RU"/>
              </w:rPr>
              <w:t>Аренда нестационарных торговых павильонов на территории городского пляжа</w:t>
            </w:r>
          </w:p>
        </w:tc>
        <w:tc>
          <w:tcPr>
            <w:tcW w:w="1134" w:type="dxa"/>
            <w:tcBorders>
              <w:top w:val="nil"/>
              <w:left w:val="nil"/>
              <w:bottom w:val="single" w:sz="4" w:space="0" w:color="auto"/>
              <w:right w:val="single" w:sz="4" w:space="0" w:color="auto"/>
            </w:tcBorders>
            <w:noWrap/>
            <w:hideMark/>
          </w:tcPr>
          <w:p w14:paraId="491D8A56" w14:textId="06C823E7" w:rsidR="005015BB" w:rsidRPr="005015BB" w:rsidRDefault="005015BB" w:rsidP="005015BB">
            <w:pPr>
              <w:spacing w:after="0" w:line="240" w:lineRule="auto"/>
              <w:jc w:val="right"/>
              <w:rPr>
                <w:rFonts w:ascii="Times New Roman" w:eastAsia="Times New Roman" w:hAnsi="Times New Roman"/>
                <w:color w:val="000000" w:themeColor="text1"/>
                <w:lang w:eastAsia="ru-RU"/>
              </w:rPr>
            </w:pPr>
            <w:r w:rsidRPr="005015BB">
              <w:rPr>
                <w:rFonts w:ascii="Times New Roman" w:hAnsi="Times New Roman"/>
                <w:color w:val="000000" w:themeColor="text1"/>
              </w:rPr>
              <w:t>1 843,2</w:t>
            </w:r>
          </w:p>
        </w:tc>
        <w:tc>
          <w:tcPr>
            <w:tcW w:w="1134" w:type="dxa"/>
            <w:tcBorders>
              <w:top w:val="nil"/>
              <w:left w:val="nil"/>
              <w:bottom w:val="single" w:sz="4" w:space="0" w:color="auto"/>
              <w:right w:val="single" w:sz="4" w:space="0" w:color="auto"/>
            </w:tcBorders>
            <w:noWrap/>
            <w:hideMark/>
          </w:tcPr>
          <w:p w14:paraId="0D50D8F1" w14:textId="32BA42F6" w:rsidR="005015BB" w:rsidRPr="005015BB" w:rsidRDefault="005015BB" w:rsidP="005015BB">
            <w:pPr>
              <w:spacing w:after="0" w:line="240" w:lineRule="auto"/>
              <w:jc w:val="right"/>
              <w:rPr>
                <w:rFonts w:ascii="Times New Roman" w:eastAsia="Times New Roman" w:hAnsi="Times New Roman"/>
                <w:color w:val="000000" w:themeColor="text1"/>
                <w:lang w:eastAsia="ru-RU"/>
              </w:rPr>
            </w:pPr>
            <w:r w:rsidRPr="005015BB">
              <w:rPr>
                <w:rFonts w:ascii="Times New Roman" w:hAnsi="Times New Roman"/>
                <w:color w:val="000000" w:themeColor="text1"/>
              </w:rPr>
              <w:t>1 916,9</w:t>
            </w:r>
          </w:p>
        </w:tc>
        <w:tc>
          <w:tcPr>
            <w:tcW w:w="1559" w:type="dxa"/>
            <w:tcBorders>
              <w:top w:val="nil"/>
              <w:left w:val="nil"/>
              <w:bottom w:val="single" w:sz="4" w:space="0" w:color="auto"/>
              <w:right w:val="single" w:sz="4" w:space="0" w:color="auto"/>
            </w:tcBorders>
            <w:noWrap/>
            <w:hideMark/>
          </w:tcPr>
          <w:p w14:paraId="719F534A" w14:textId="6F35533B" w:rsidR="005015BB" w:rsidRPr="005015BB" w:rsidRDefault="005015BB" w:rsidP="005015BB">
            <w:pPr>
              <w:spacing w:after="0" w:line="240" w:lineRule="auto"/>
              <w:jc w:val="right"/>
              <w:rPr>
                <w:rFonts w:ascii="Times New Roman" w:eastAsia="Times New Roman" w:hAnsi="Times New Roman"/>
                <w:color w:val="000000" w:themeColor="text1"/>
                <w:lang w:eastAsia="ru-RU"/>
              </w:rPr>
            </w:pPr>
            <w:r w:rsidRPr="005015BB">
              <w:rPr>
                <w:rFonts w:ascii="Times New Roman" w:hAnsi="Times New Roman"/>
                <w:color w:val="000000" w:themeColor="text1"/>
              </w:rPr>
              <w:t>1 993,6</w:t>
            </w:r>
          </w:p>
        </w:tc>
      </w:tr>
      <w:tr w:rsidR="005015BB" w:rsidRPr="00E1322C" w14:paraId="69D42159" w14:textId="77777777" w:rsidTr="005015BB">
        <w:trPr>
          <w:trHeight w:val="600"/>
        </w:trPr>
        <w:tc>
          <w:tcPr>
            <w:tcW w:w="2547" w:type="dxa"/>
            <w:tcBorders>
              <w:top w:val="nil"/>
              <w:left w:val="single" w:sz="4" w:space="0" w:color="auto"/>
              <w:bottom w:val="single" w:sz="4" w:space="0" w:color="auto"/>
              <w:right w:val="single" w:sz="4" w:space="0" w:color="auto"/>
            </w:tcBorders>
            <w:vAlign w:val="bottom"/>
            <w:hideMark/>
          </w:tcPr>
          <w:p w14:paraId="47B6B977" w14:textId="77777777" w:rsidR="005015BB" w:rsidRPr="005015BB" w:rsidRDefault="005015BB" w:rsidP="005015BB">
            <w:pPr>
              <w:spacing w:after="0" w:line="240" w:lineRule="auto"/>
              <w:rPr>
                <w:rFonts w:ascii="Times New Roman" w:eastAsia="Times New Roman" w:hAnsi="Times New Roman"/>
                <w:color w:val="000000" w:themeColor="text1"/>
                <w:lang w:eastAsia="ru-RU"/>
              </w:rPr>
            </w:pPr>
            <w:r w:rsidRPr="005015BB">
              <w:rPr>
                <w:rFonts w:ascii="Times New Roman" w:eastAsia="Times New Roman" w:hAnsi="Times New Roman"/>
                <w:color w:val="000000" w:themeColor="text1"/>
                <w:lang w:eastAsia="ru-RU"/>
              </w:rPr>
              <w:t>Отдел торговли и курортов</w:t>
            </w:r>
          </w:p>
        </w:tc>
        <w:tc>
          <w:tcPr>
            <w:tcW w:w="3402" w:type="dxa"/>
            <w:tcBorders>
              <w:top w:val="nil"/>
              <w:left w:val="nil"/>
              <w:bottom w:val="single" w:sz="4" w:space="0" w:color="auto"/>
              <w:right w:val="single" w:sz="4" w:space="0" w:color="auto"/>
            </w:tcBorders>
            <w:vAlign w:val="bottom"/>
            <w:hideMark/>
          </w:tcPr>
          <w:p w14:paraId="47F5EC63" w14:textId="6B5F1BB0" w:rsidR="005015BB" w:rsidRPr="005015BB" w:rsidRDefault="005015BB" w:rsidP="005015BB">
            <w:pPr>
              <w:spacing w:after="0" w:line="240" w:lineRule="auto"/>
              <w:rPr>
                <w:rFonts w:ascii="Times New Roman" w:eastAsia="Times New Roman" w:hAnsi="Times New Roman"/>
                <w:color w:val="000000" w:themeColor="text1"/>
                <w:lang w:eastAsia="ru-RU"/>
              </w:rPr>
            </w:pPr>
            <w:r w:rsidRPr="005015BB">
              <w:rPr>
                <w:rFonts w:ascii="Times New Roman" w:eastAsia="Times New Roman" w:hAnsi="Times New Roman"/>
                <w:color w:val="000000" w:themeColor="text1"/>
                <w:lang w:eastAsia="ru-RU"/>
              </w:rPr>
              <w:t xml:space="preserve">Аренда нестационарных торговых павильонов </w:t>
            </w:r>
          </w:p>
        </w:tc>
        <w:tc>
          <w:tcPr>
            <w:tcW w:w="1134" w:type="dxa"/>
            <w:tcBorders>
              <w:top w:val="nil"/>
              <w:left w:val="nil"/>
              <w:bottom w:val="single" w:sz="4" w:space="0" w:color="auto"/>
              <w:right w:val="single" w:sz="4" w:space="0" w:color="auto"/>
            </w:tcBorders>
            <w:noWrap/>
            <w:hideMark/>
          </w:tcPr>
          <w:p w14:paraId="407A69DB" w14:textId="48329248" w:rsidR="005015BB" w:rsidRPr="005015BB" w:rsidRDefault="005015BB" w:rsidP="005015BB">
            <w:pPr>
              <w:spacing w:after="0" w:line="240" w:lineRule="auto"/>
              <w:jc w:val="right"/>
              <w:rPr>
                <w:rFonts w:ascii="Times New Roman" w:eastAsia="Times New Roman" w:hAnsi="Times New Roman"/>
                <w:color w:val="000000" w:themeColor="text1"/>
                <w:lang w:eastAsia="ru-RU"/>
              </w:rPr>
            </w:pPr>
            <w:r w:rsidRPr="005015BB">
              <w:rPr>
                <w:rFonts w:ascii="Times New Roman" w:hAnsi="Times New Roman"/>
                <w:color w:val="000000" w:themeColor="text1"/>
              </w:rPr>
              <w:t>5 071,9</w:t>
            </w:r>
          </w:p>
        </w:tc>
        <w:tc>
          <w:tcPr>
            <w:tcW w:w="1134" w:type="dxa"/>
            <w:tcBorders>
              <w:top w:val="nil"/>
              <w:left w:val="nil"/>
              <w:bottom w:val="single" w:sz="4" w:space="0" w:color="auto"/>
              <w:right w:val="single" w:sz="4" w:space="0" w:color="auto"/>
            </w:tcBorders>
            <w:noWrap/>
            <w:hideMark/>
          </w:tcPr>
          <w:p w14:paraId="333BD2DF" w14:textId="66B9757B" w:rsidR="005015BB" w:rsidRPr="005015BB" w:rsidRDefault="005015BB" w:rsidP="005015BB">
            <w:pPr>
              <w:spacing w:after="0" w:line="240" w:lineRule="auto"/>
              <w:jc w:val="right"/>
              <w:rPr>
                <w:rFonts w:ascii="Times New Roman" w:eastAsia="Times New Roman" w:hAnsi="Times New Roman"/>
                <w:color w:val="000000" w:themeColor="text1"/>
                <w:lang w:eastAsia="ru-RU"/>
              </w:rPr>
            </w:pPr>
            <w:r w:rsidRPr="005015BB">
              <w:rPr>
                <w:rFonts w:ascii="Times New Roman" w:hAnsi="Times New Roman"/>
                <w:color w:val="000000" w:themeColor="text1"/>
              </w:rPr>
              <w:t>5 274,7</w:t>
            </w:r>
          </w:p>
        </w:tc>
        <w:tc>
          <w:tcPr>
            <w:tcW w:w="1559" w:type="dxa"/>
            <w:tcBorders>
              <w:top w:val="nil"/>
              <w:left w:val="nil"/>
              <w:bottom w:val="single" w:sz="4" w:space="0" w:color="auto"/>
              <w:right w:val="single" w:sz="4" w:space="0" w:color="auto"/>
            </w:tcBorders>
            <w:noWrap/>
            <w:hideMark/>
          </w:tcPr>
          <w:p w14:paraId="19158676" w14:textId="7C75F9F2" w:rsidR="005015BB" w:rsidRPr="005015BB" w:rsidRDefault="005015BB" w:rsidP="005015BB">
            <w:pPr>
              <w:spacing w:after="0" w:line="240" w:lineRule="auto"/>
              <w:jc w:val="right"/>
              <w:rPr>
                <w:rFonts w:ascii="Times New Roman" w:eastAsia="Times New Roman" w:hAnsi="Times New Roman"/>
                <w:color w:val="000000" w:themeColor="text1"/>
                <w:lang w:eastAsia="ru-RU"/>
              </w:rPr>
            </w:pPr>
            <w:r w:rsidRPr="005015BB">
              <w:rPr>
                <w:rFonts w:ascii="Times New Roman" w:hAnsi="Times New Roman"/>
                <w:color w:val="000000" w:themeColor="text1"/>
              </w:rPr>
              <w:t>5 274,7</w:t>
            </w:r>
          </w:p>
        </w:tc>
      </w:tr>
      <w:tr w:rsidR="00A01BC2" w:rsidRPr="00E1322C" w14:paraId="0FEE83E8" w14:textId="77777777" w:rsidTr="005015BB">
        <w:trPr>
          <w:trHeight w:val="900"/>
        </w:trPr>
        <w:tc>
          <w:tcPr>
            <w:tcW w:w="2547" w:type="dxa"/>
            <w:tcBorders>
              <w:top w:val="nil"/>
              <w:left w:val="single" w:sz="4" w:space="0" w:color="auto"/>
              <w:bottom w:val="single" w:sz="4" w:space="0" w:color="auto"/>
              <w:right w:val="single" w:sz="4" w:space="0" w:color="auto"/>
            </w:tcBorders>
            <w:vAlign w:val="bottom"/>
            <w:hideMark/>
          </w:tcPr>
          <w:p w14:paraId="0A10544A" w14:textId="1AE82F19" w:rsidR="00A01BC2" w:rsidRPr="005015BB" w:rsidRDefault="00A01BC2" w:rsidP="00A01BC2">
            <w:pPr>
              <w:spacing w:after="0" w:line="240" w:lineRule="auto"/>
              <w:rPr>
                <w:rFonts w:ascii="Times New Roman" w:eastAsia="Times New Roman" w:hAnsi="Times New Roman"/>
                <w:color w:val="000000" w:themeColor="text1"/>
                <w:lang w:eastAsia="ru-RU"/>
              </w:rPr>
            </w:pPr>
            <w:r w:rsidRPr="005015BB">
              <w:rPr>
                <w:rFonts w:ascii="Times New Roman" w:eastAsia="Times New Roman" w:hAnsi="Times New Roman"/>
                <w:color w:val="000000" w:themeColor="text1"/>
                <w:lang w:eastAsia="ru-RU"/>
              </w:rPr>
              <w:t xml:space="preserve">МКУ </w:t>
            </w:r>
            <w:r>
              <w:rPr>
                <w:rFonts w:ascii="Times New Roman" w:eastAsia="Times New Roman" w:hAnsi="Times New Roman"/>
                <w:color w:val="000000" w:themeColor="text1"/>
                <w:lang w:eastAsia="ru-RU"/>
              </w:rPr>
              <w:t>«</w:t>
            </w:r>
            <w:r w:rsidRPr="005015BB">
              <w:rPr>
                <w:rFonts w:ascii="Times New Roman" w:eastAsia="Times New Roman" w:hAnsi="Times New Roman"/>
                <w:color w:val="000000" w:themeColor="text1"/>
                <w:lang w:eastAsia="ru-RU"/>
              </w:rPr>
              <w:t>Парк культуры и отдыха им. И.М. Поддубного</w:t>
            </w:r>
            <w:r>
              <w:rPr>
                <w:rFonts w:ascii="Times New Roman" w:eastAsia="Times New Roman" w:hAnsi="Times New Roman"/>
                <w:color w:val="000000" w:themeColor="text1"/>
                <w:lang w:eastAsia="ru-RU"/>
              </w:rPr>
              <w:t>»</w:t>
            </w:r>
            <w:r w:rsidRPr="005015BB">
              <w:rPr>
                <w:rFonts w:ascii="Times New Roman" w:eastAsia="Times New Roman" w:hAnsi="Times New Roman"/>
                <w:color w:val="000000" w:themeColor="text1"/>
                <w:lang w:eastAsia="ru-RU"/>
              </w:rPr>
              <w:t xml:space="preserve"> (учёт ведёт МКУ </w:t>
            </w:r>
            <w:r>
              <w:rPr>
                <w:rFonts w:ascii="Times New Roman" w:eastAsia="Times New Roman" w:hAnsi="Times New Roman"/>
                <w:color w:val="000000" w:themeColor="text1"/>
                <w:lang w:eastAsia="ru-RU"/>
              </w:rPr>
              <w:t>«</w:t>
            </w:r>
            <w:r w:rsidRPr="005015BB">
              <w:rPr>
                <w:rFonts w:ascii="Times New Roman" w:eastAsia="Times New Roman" w:hAnsi="Times New Roman"/>
                <w:color w:val="000000" w:themeColor="text1"/>
                <w:lang w:eastAsia="ru-RU"/>
              </w:rPr>
              <w:t>ЦБ культуры</w:t>
            </w:r>
            <w:r>
              <w:rPr>
                <w:rFonts w:ascii="Times New Roman" w:eastAsia="Times New Roman" w:hAnsi="Times New Roman"/>
                <w:color w:val="000000" w:themeColor="text1"/>
                <w:lang w:eastAsia="ru-RU"/>
              </w:rPr>
              <w:t>»</w:t>
            </w:r>
            <w:r w:rsidRPr="005015BB">
              <w:rPr>
                <w:rFonts w:ascii="Times New Roman" w:eastAsia="Times New Roman" w:hAnsi="Times New Roman"/>
                <w:color w:val="000000" w:themeColor="text1"/>
                <w:lang w:eastAsia="ru-RU"/>
              </w:rPr>
              <w:t>)</w:t>
            </w:r>
          </w:p>
        </w:tc>
        <w:tc>
          <w:tcPr>
            <w:tcW w:w="3402" w:type="dxa"/>
            <w:tcBorders>
              <w:top w:val="nil"/>
              <w:left w:val="nil"/>
              <w:bottom w:val="single" w:sz="4" w:space="0" w:color="auto"/>
              <w:right w:val="single" w:sz="4" w:space="0" w:color="auto"/>
            </w:tcBorders>
            <w:vAlign w:val="bottom"/>
            <w:hideMark/>
          </w:tcPr>
          <w:p w14:paraId="2F7E3F26" w14:textId="79EF1D49" w:rsidR="00A01BC2" w:rsidRPr="005015BB" w:rsidRDefault="00A01BC2" w:rsidP="00A01BC2">
            <w:pPr>
              <w:spacing w:after="0" w:line="240" w:lineRule="auto"/>
              <w:rPr>
                <w:rFonts w:ascii="Times New Roman" w:eastAsia="Times New Roman" w:hAnsi="Times New Roman"/>
                <w:color w:val="000000" w:themeColor="text1"/>
                <w:lang w:eastAsia="ru-RU"/>
              </w:rPr>
            </w:pPr>
            <w:r w:rsidRPr="005015BB">
              <w:rPr>
                <w:rFonts w:ascii="Times New Roman" w:eastAsia="Times New Roman" w:hAnsi="Times New Roman"/>
                <w:color w:val="000000" w:themeColor="text1"/>
                <w:lang w:eastAsia="ru-RU"/>
              </w:rPr>
              <w:t>Аренда нестационарных торговых павильонов на территории парка</w:t>
            </w:r>
          </w:p>
        </w:tc>
        <w:tc>
          <w:tcPr>
            <w:tcW w:w="1134" w:type="dxa"/>
            <w:tcBorders>
              <w:top w:val="nil"/>
              <w:left w:val="nil"/>
              <w:bottom w:val="single" w:sz="4" w:space="0" w:color="auto"/>
              <w:right w:val="single" w:sz="4" w:space="0" w:color="auto"/>
            </w:tcBorders>
            <w:noWrap/>
            <w:hideMark/>
          </w:tcPr>
          <w:p w14:paraId="19496B59" w14:textId="02714026" w:rsidR="00A01BC2" w:rsidRPr="005015BB" w:rsidRDefault="00A01BC2" w:rsidP="00A01BC2">
            <w:pPr>
              <w:spacing w:after="0" w:line="240" w:lineRule="auto"/>
              <w:jc w:val="right"/>
              <w:rPr>
                <w:rFonts w:ascii="Times New Roman" w:eastAsia="Times New Roman" w:hAnsi="Times New Roman"/>
                <w:color w:val="000000" w:themeColor="text1"/>
                <w:lang w:eastAsia="ru-RU"/>
              </w:rPr>
            </w:pPr>
            <w:r w:rsidRPr="00E418C9">
              <w:t>7 144,6</w:t>
            </w:r>
          </w:p>
        </w:tc>
        <w:tc>
          <w:tcPr>
            <w:tcW w:w="1134" w:type="dxa"/>
            <w:tcBorders>
              <w:top w:val="nil"/>
              <w:left w:val="nil"/>
              <w:bottom w:val="single" w:sz="4" w:space="0" w:color="auto"/>
              <w:right w:val="single" w:sz="4" w:space="0" w:color="auto"/>
            </w:tcBorders>
            <w:noWrap/>
            <w:hideMark/>
          </w:tcPr>
          <w:p w14:paraId="30A8074E" w14:textId="7234B53C" w:rsidR="00A01BC2" w:rsidRPr="005015BB" w:rsidRDefault="00A01BC2" w:rsidP="00A01BC2">
            <w:pPr>
              <w:spacing w:after="0" w:line="240" w:lineRule="auto"/>
              <w:jc w:val="right"/>
              <w:rPr>
                <w:rFonts w:ascii="Times New Roman" w:eastAsia="Times New Roman" w:hAnsi="Times New Roman"/>
                <w:color w:val="000000" w:themeColor="text1"/>
                <w:lang w:eastAsia="ru-RU"/>
              </w:rPr>
            </w:pPr>
            <w:r w:rsidRPr="00E418C9">
              <w:t>7 144,6</w:t>
            </w:r>
          </w:p>
        </w:tc>
        <w:tc>
          <w:tcPr>
            <w:tcW w:w="1559" w:type="dxa"/>
            <w:tcBorders>
              <w:top w:val="nil"/>
              <w:left w:val="nil"/>
              <w:bottom w:val="single" w:sz="4" w:space="0" w:color="auto"/>
              <w:right w:val="single" w:sz="4" w:space="0" w:color="auto"/>
            </w:tcBorders>
            <w:noWrap/>
            <w:hideMark/>
          </w:tcPr>
          <w:p w14:paraId="392D0A3C" w14:textId="5348D133" w:rsidR="00A01BC2" w:rsidRPr="005015BB" w:rsidRDefault="00A01BC2" w:rsidP="00A01BC2">
            <w:pPr>
              <w:spacing w:after="0" w:line="240" w:lineRule="auto"/>
              <w:jc w:val="right"/>
              <w:rPr>
                <w:rFonts w:ascii="Times New Roman" w:eastAsia="Times New Roman" w:hAnsi="Times New Roman"/>
                <w:color w:val="000000" w:themeColor="text1"/>
                <w:lang w:eastAsia="ru-RU"/>
              </w:rPr>
            </w:pPr>
            <w:r w:rsidRPr="00E418C9">
              <w:t>7 644,6</w:t>
            </w:r>
          </w:p>
        </w:tc>
      </w:tr>
    </w:tbl>
    <w:p w14:paraId="72A55B66" w14:textId="77777777" w:rsidR="005672DD" w:rsidRPr="00E1322C" w:rsidRDefault="005672DD" w:rsidP="005672DD">
      <w:pPr>
        <w:widowControl w:val="0"/>
        <w:spacing w:after="0" w:line="240" w:lineRule="auto"/>
        <w:jc w:val="both"/>
        <w:rPr>
          <w:rFonts w:ascii="Times New Roman" w:hAnsi="Times New Roman"/>
          <w:color w:val="EE0000"/>
          <w:sz w:val="28"/>
          <w:szCs w:val="28"/>
          <w:lang w:eastAsia="ru-RU"/>
        </w:rPr>
      </w:pPr>
    </w:p>
    <w:p w14:paraId="35FA53D2" w14:textId="4C3CAF43" w:rsidR="0092778D" w:rsidRPr="005015BB" w:rsidRDefault="006B4949" w:rsidP="0092778D">
      <w:pPr>
        <w:widowControl w:val="0"/>
        <w:spacing w:after="0" w:line="240" w:lineRule="auto"/>
        <w:ind w:firstLine="709"/>
        <w:jc w:val="both"/>
        <w:rPr>
          <w:rFonts w:ascii="Times New Roman" w:hAnsi="Times New Roman"/>
          <w:color w:val="000000" w:themeColor="text1"/>
          <w:sz w:val="28"/>
          <w:szCs w:val="28"/>
          <w:lang w:eastAsia="ru-RU"/>
        </w:rPr>
      </w:pPr>
      <w:r w:rsidRPr="005015BB">
        <w:rPr>
          <w:rFonts w:ascii="Times New Roman" w:hAnsi="Times New Roman"/>
          <w:i/>
          <w:iCs/>
          <w:color w:val="000000" w:themeColor="text1"/>
          <w:sz w:val="28"/>
          <w:szCs w:val="28"/>
          <w:lang w:eastAsia="ru-RU"/>
        </w:rPr>
        <w:t>Прочие поступления</w:t>
      </w:r>
      <w:r w:rsidRPr="005015BB">
        <w:rPr>
          <w:rFonts w:ascii="Times New Roman" w:hAnsi="Times New Roman"/>
          <w:color w:val="000000" w:themeColor="text1"/>
          <w:sz w:val="28"/>
          <w:szCs w:val="28"/>
          <w:lang w:eastAsia="ru-RU"/>
        </w:rPr>
        <w:t xml:space="preserve"> в бюджет городского поселения в 202</w:t>
      </w:r>
      <w:r w:rsidR="005015BB" w:rsidRPr="005015BB">
        <w:rPr>
          <w:rFonts w:ascii="Times New Roman" w:hAnsi="Times New Roman"/>
          <w:color w:val="000000" w:themeColor="text1"/>
          <w:sz w:val="28"/>
          <w:szCs w:val="28"/>
          <w:lang w:eastAsia="ru-RU"/>
        </w:rPr>
        <w:t>6</w:t>
      </w:r>
      <w:r w:rsidRPr="005015BB">
        <w:rPr>
          <w:rFonts w:ascii="Times New Roman" w:hAnsi="Times New Roman"/>
          <w:color w:val="000000" w:themeColor="text1"/>
          <w:sz w:val="28"/>
          <w:szCs w:val="28"/>
          <w:lang w:eastAsia="ru-RU"/>
        </w:rPr>
        <w:t xml:space="preserve"> году планируются общим объёмом – </w:t>
      </w:r>
      <w:r w:rsidR="005015BB" w:rsidRPr="005015BB">
        <w:rPr>
          <w:rFonts w:ascii="Times New Roman" w:hAnsi="Times New Roman"/>
          <w:color w:val="000000" w:themeColor="text1"/>
          <w:sz w:val="28"/>
          <w:szCs w:val="28"/>
          <w:lang w:eastAsia="ru-RU"/>
        </w:rPr>
        <w:t>16 588,2</w:t>
      </w:r>
      <w:r w:rsidRPr="005015BB">
        <w:rPr>
          <w:rFonts w:ascii="Times New Roman" w:hAnsi="Times New Roman"/>
          <w:color w:val="000000" w:themeColor="text1"/>
          <w:sz w:val="28"/>
          <w:szCs w:val="28"/>
          <w:lang w:eastAsia="ru-RU"/>
        </w:rPr>
        <w:t xml:space="preserve"> тыс. рублей, на 202</w:t>
      </w:r>
      <w:r w:rsidR="005015BB" w:rsidRPr="005015BB">
        <w:rPr>
          <w:rFonts w:ascii="Times New Roman" w:hAnsi="Times New Roman"/>
          <w:color w:val="000000" w:themeColor="text1"/>
          <w:sz w:val="28"/>
          <w:szCs w:val="28"/>
          <w:lang w:eastAsia="ru-RU"/>
        </w:rPr>
        <w:t>7 год – 16 442,7</w:t>
      </w:r>
      <w:r w:rsidRPr="005015BB">
        <w:rPr>
          <w:rFonts w:ascii="Times New Roman" w:hAnsi="Times New Roman"/>
          <w:color w:val="000000" w:themeColor="text1"/>
          <w:sz w:val="28"/>
          <w:szCs w:val="28"/>
          <w:lang w:eastAsia="ru-RU"/>
        </w:rPr>
        <w:t xml:space="preserve"> тыс. рублей, на 202</w:t>
      </w:r>
      <w:r w:rsidR="005015BB" w:rsidRPr="005015BB">
        <w:rPr>
          <w:rFonts w:ascii="Times New Roman" w:hAnsi="Times New Roman"/>
          <w:color w:val="000000" w:themeColor="text1"/>
          <w:sz w:val="28"/>
          <w:szCs w:val="28"/>
          <w:lang w:eastAsia="ru-RU"/>
        </w:rPr>
        <w:t>8</w:t>
      </w:r>
      <w:r w:rsidRPr="005015BB">
        <w:rPr>
          <w:rFonts w:ascii="Times New Roman" w:hAnsi="Times New Roman"/>
          <w:color w:val="000000" w:themeColor="text1"/>
          <w:sz w:val="28"/>
          <w:szCs w:val="28"/>
          <w:lang w:eastAsia="ru-RU"/>
        </w:rPr>
        <w:t xml:space="preserve"> год – </w:t>
      </w:r>
      <w:r w:rsidR="005015BB" w:rsidRPr="005015BB">
        <w:rPr>
          <w:rFonts w:ascii="Times New Roman" w:hAnsi="Times New Roman"/>
          <w:color w:val="000000" w:themeColor="text1"/>
          <w:sz w:val="28"/>
          <w:szCs w:val="28"/>
          <w:lang w:eastAsia="ru-RU"/>
        </w:rPr>
        <w:t>15 728,2</w:t>
      </w:r>
      <w:r w:rsidRPr="005015BB">
        <w:rPr>
          <w:rFonts w:ascii="Times New Roman" w:hAnsi="Times New Roman"/>
          <w:color w:val="000000" w:themeColor="text1"/>
          <w:sz w:val="28"/>
          <w:szCs w:val="28"/>
          <w:lang w:eastAsia="ru-RU"/>
        </w:rPr>
        <w:t xml:space="preserve"> тыс. рублей:</w:t>
      </w:r>
    </w:p>
    <w:p w14:paraId="2AE92BC4" w14:textId="240ACFAA" w:rsidR="00995E49" w:rsidRPr="003D4517" w:rsidRDefault="00995E49" w:rsidP="00E756CA">
      <w:pPr>
        <w:widowControl w:val="0"/>
        <w:spacing w:after="0" w:line="240" w:lineRule="auto"/>
        <w:ind w:firstLine="709"/>
        <w:jc w:val="both"/>
        <w:rPr>
          <w:rFonts w:ascii="Times New Roman" w:hAnsi="Times New Roman"/>
          <w:color w:val="000000" w:themeColor="text1"/>
          <w:sz w:val="28"/>
          <w:szCs w:val="28"/>
          <w:lang w:eastAsia="ru-RU"/>
        </w:rPr>
      </w:pPr>
      <w:r w:rsidRPr="003D4517">
        <w:rPr>
          <w:rFonts w:ascii="Times New Roman" w:hAnsi="Times New Roman"/>
          <w:color w:val="000000" w:themeColor="text1"/>
          <w:sz w:val="28"/>
          <w:szCs w:val="28"/>
          <w:lang w:eastAsia="ru-RU"/>
        </w:rPr>
        <w:t xml:space="preserve">- предоставления на платной основе парковок (парковочных мест), расположенных на автомобильных дрогах </w:t>
      </w:r>
      <w:proofErr w:type="gramStart"/>
      <w:r w:rsidRPr="003D4517">
        <w:rPr>
          <w:rFonts w:ascii="Times New Roman" w:hAnsi="Times New Roman"/>
          <w:color w:val="000000" w:themeColor="text1"/>
          <w:sz w:val="28"/>
          <w:szCs w:val="28"/>
          <w:lang w:eastAsia="ru-RU"/>
        </w:rPr>
        <w:t>общего пользования</w:t>
      </w:r>
      <w:proofErr w:type="gramEnd"/>
      <w:r w:rsidR="003D4517">
        <w:rPr>
          <w:rFonts w:ascii="Times New Roman" w:hAnsi="Times New Roman"/>
          <w:color w:val="000000" w:themeColor="text1"/>
          <w:sz w:val="28"/>
          <w:szCs w:val="28"/>
          <w:lang w:eastAsia="ru-RU"/>
        </w:rPr>
        <w:t xml:space="preserve"> прогнозируется</w:t>
      </w:r>
      <w:r w:rsidR="004B6DB4" w:rsidRPr="00E1322C">
        <w:rPr>
          <w:rFonts w:ascii="Times New Roman" w:hAnsi="Times New Roman"/>
          <w:color w:val="EE0000"/>
          <w:sz w:val="28"/>
          <w:szCs w:val="28"/>
          <w:lang w:eastAsia="ru-RU"/>
        </w:rPr>
        <w:t xml:space="preserve"> </w:t>
      </w:r>
      <w:r w:rsidR="004B6DB4" w:rsidRPr="003D4517">
        <w:rPr>
          <w:rFonts w:ascii="Times New Roman" w:hAnsi="Times New Roman"/>
          <w:color w:val="000000" w:themeColor="text1"/>
          <w:sz w:val="28"/>
          <w:szCs w:val="28"/>
          <w:lang w:eastAsia="ru-RU"/>
        </w:rPr>
        <w:t>на 202</w:t>
      </w:r>
      <w:r w:rsidR="003D4517" w:rsidRPr="003D4517">
        <w:rPr>
          <w:rFonts w:ascii="Times New Roman" w:hAnsi="Times New Roman"/>
          <w:color w:val="000000" w:themeColor="text1"/>
          <w:sz w:val="28"/>
          <w:szCs w:val="28"/>
          <w:lang w:eastAsia="ru-RU"/>
        </w:rPr>
        <w:t>6</w:t>
      </w:r>
      <w:r w:rsidR="004B6DB4" w:rsidRPr="003D4517">
        <w:rPr>
          <w:rFonts w:ascii="Times New Roman" w:hAnsi="Times New Roman"/>
          <w:color w:val="000000" w:themeColor="text1"/>
          <w:sz w:val="28"/>
          <w:szCs w:val="28"/>
          <w:lang w:eastAsia="ru-RU"/>
        </w:rPr>
        <w:t xml:space="preserve"> год – 2 788,</w:t>
      </w:r>
      <w:r w:rsidR="003D4517" w:rsidRPr="003D4517">
        <w:rPr>
          <w:rFonts w:ascii="Times New Roman" w:hAnsi="Times New Roman"/>
          <w:color w:val="000000" w:themeColor="text1"/>
          <w:sz w:val="28"/>
          <w:szCs w:val="28"/>
          <w:lang w:eastAsia="ru-RU"/>
        </w:rPr>
        <w:t>4</w:t>
      </w:r>
      <w:r w:rsidR="004B6DB4" w:rsidRPr="003D4517">
        <w:rPr>
          <w:rFonts w:ascii="Times New Roman" w:hAnsi="Times New Roman"/>
          <w:color w:val="000000" w:themeColor="text1"/>
          <w:sz w:val="28"/>
          <w:szCs w:val="28"/>
          <w:lang w:eastAsia="ru-RU"/>
        </w:rPr>
        <w:t xml:space="preserve"> тыс., на 202</w:t>
      </w:r>
      <w:r w:rsidR="003D4517" w:rsidRPr="003D4517">
        <w:rPr>
          <w:rFonts w:ascii="Times New Roman" w:hAnsi="Times New Roman"/>
          <w:color w:val="000000" w:themeColor="text1"/>
          <w:sz w:val="28"/>
          <w:szCs w:val="28"/>
          <w:lang w:eastAsia="ru-RU"/>
        </w:rPr>
        <w:t>7</w:t>
      </w:r>
      <w:r w:rsidR="004B6DB4" w:rsidRPr="003D4517">
        <w:rPr>
          <w:rFonts w:ascii="Times New Roman" w:hAnsi="Times New Roman"/>
          <w:color w:val="000000" w:themeColor="text1"/>
          <w:sz w:val="28"/>
          <w:szCs w:val="28"/>
          <w:lang w:eastAsia="ru-RU"/>
        </w:rPr>
        <w:t xml:space="preserve"> год – </w:t>
      </w:r>
      <w:r w:rsidR="003D4517" w:rsidRPr="003D4517">
        <w:rPr>
          <w:rFonts w:ascii="Times New Roman" w:hAnsi="Times New Roman"/>
          <w:color w:val="000000" w:themeColor="text1"/>
          <w:sz w:val="28"/>
          <w:szCs w:val="28"/>
          <w:lang w:eastAsia="ru-RU"/>
        </w:rPr>
        <w:t>2 859,0</w:t>
      </w:r>
      <w:r w:rsidR="004B6DB4" w:rsidRPr="003D4517">
        <w:rPr>
          <w:rFonts w:ascii="Times New Roman" w:hAnsi="Times New Roman"/>
          <w:color w:val="000000" w:themeColor="text1"/>
          <w:sz w:val="28"/>
          <w:szCs w:val="28"/>
          <w:lang w:eastAsia="ru-RU"/>
        </w:rPr>
        <w:t xml:space="preserve"> тыс. рублей, на 202</w:t>
      </w:r>
      <w:r w:rsidR="003D4517" w:rsidRPr="003D4517">
        <w:rPr>
          <w:rFonts w:ascii="Times New Roman" w:hAnsi="Times New Roman"/>
          <w:color w:val="000000" w:themeColor="text1"/>
          <w:sz w:val="28"/>
          <w:szCs w:val="28"/>
          <w:lang w:eastAsia="ru-RU"/>
        </w:rPr>
        <w:t>8</w:t>
      </w:r>
      <w:r w:rsidR="004B6DB4" w:rsidRPr="003D4517">
        <w:rPr>
          <w:rFonts w:ascii="Times New Roman" w:hAnsi="Times New Roman"/>
          <w:color w:val="000000" w:themeColor="text1"/>
          <w:sz w:val="28"/>
          <w:szCs w:val="28"/>
          <w:lang w:eastAsia="ru-RU"/>
        </w:rPr>
        <w:t xml:space="preserve"> год – </w:t>
      </w:r>
      <w:r w:rsidR="003D4517" w:rsidRPr="003D4517">
        <w:rPr>
          <w:rFonts w:ascii="Times New Roman" w:hAnsi="Times New Roman"/>
          <w:color w:val="000000" w:themeColor="text1"/>
          <w:sz w:val="28"/>
          <w:szCs w:val="28"/>
          <w:lang w:eastAsia="ru-RU"/>
        </w:rPr>
        <w:t>2 931,2</w:t>
      </w:r>
      <w:r w:rsidR="004B6DB4" w:rsidRPr="003D4517">
        <w:rPr>
          <w:rFonts w:ascii="Times New Roman" w:hAnsi="Times New Roman"/>
          <w:color w:val="000000" w:themeColor="text1"/>
          <w:sz w:val="28"/>
          <w:szCs w:val="28"/>
          <w:lang w:eastAsia="ru-RU"/>
        </w:rPr>
        <w:t xml:space="preserve"> тыс. рублей;</w:t>
      </w:r>
    </w:p>
    <w:p w14:paraId="05EC8329" w14:textId="0B0F63A9" w:rsidR="00423B4A" w:rsidRPr="002674EB" w:rsidRDefault="006B4949" w:rsidP="00423B4A">
      <w:pPr>
        <w:widowControl w:val="0"/>
        <w:spacing w:after="0" w:line="240" w:lineRule="auto"/>
        <w:ind w:firstLine="709"/>
        <w:jc w:val="both"/>
        <w:rPr>
          <w:rFonts w:ascii="Times New Roman" w:hAnsi="Times New Roman"/>
          <w:color w:val="000000" w:themeColor="text1"/>
          <w:sz w:val="28"/>
          <w:szCs w:val="28"/>
          <w:lang w:eastAsia="ru-RU"/>
        </w:rPr>
      </w:pPr>
      <w:r w:rsidRPr="002674EB">
        <w:rPr>
          <w:rFonts w:ascii="Times New Roman" w:hAnsi="Times New Roman"/>
          <w:color w:val="000000" w:themeColor="text1"/>
          <w:sz w:val="28"/>
          <w:szCs w:val="28"/>
          <w:lang w:eastAsia="ru-RU"/>
        </w:rPr>
        <w:t xml:space="preserve"> - </w:t>
      </w:r>
      <w:r w:rsidR="001E7BC4" w:rsidRPr="002674EB">
        <w:rPr>
          <w:rFonts w:ascii="Times New Roman" w:hAnsi="Times New Roman"/>
          <w:color w:val="000000" w:themeColor="text1"/>
          <w:sz w:val="28"/>
          <w:szCs w:val="28"/>
          <w:lang w:eastAsia="ru-RU"/>
        </w:rPr>
        <w:t>п</w:t>
      </w:r>
      <w:r w:rsidR="00423B4A" w:rsidRPr="002674EB">
        <w:rPr>
          <w:rFonts w:ascii="Times New Roman" w:hAnsi="Times New Roman"/>
          <w:color w:val="000000" w:themeColor="text1"/>
          <w:sz w:val="28"/>
          <w:szCs w:val="28"/>
          <w:lang w:eastAsia="ru-RU"/>
        </w:rPr>
        <w:t xml:space="preserve">оступление доходов от оказания платных услуг и компенсации затрат государства спрогнозированы на основании действующих и планируемых к заключению договоров на возмещение расходов по оплате коммунальных услуг, а также планируемого объема средств от оказания платных услуг муниципальными казенными учреждениями Ейского городского поселения Ейского района. </w:t>
      </w:r>
      <w:r w:rsidR="001E7BC4" w:rsidRPr="002674EB">
        <w:rPr>
          <w:rFonts w:ascii="Times New Roman" w:hAnsi="Times New Roman"/>
          <w:color w:val="000000" w:themeColor="text1"/>
          <w:sz w:val="28"/>
          <w:szCs w:val="28"/>
          <w:lang w:eastAsia="ru-RU"/>
        </w:rPr>
        <w:t>Прогнозные показатели поступления на 202</w:t>
      </w:r>
      <w:r w:rsidR="002674EB" w:rsidRPr="002674EB">
        <w:rPr>
          <w:rFonts w:ascii="Times New Roman" w:hAnsi="Times New Roman"/>
          <w:color w:val="000000" w:themeColor="text1"/>
          <w:sz w:val="28"/>
          <w:szCs w:val="28"/>
          <w:lang w:eastAsia="ru-RU"/>
        </w:rPr>
        <w:t>6</w:t>
      </w:r>
      <w:r w:rsidR="001E7BC4" w:rsidRPr="002674EB">
        <w:rPr>
          <w:rFonts w:ascii="Times New Roman" w:hAnsi="Times New Roman"/>
          <w:color w:val="000000" w:themeColor="text1"/>
          <w:sz w:val="28"/>
          <w:szCs w:val="28"/>
          <w:lang w:eastAsia="ru-RU"/>
        </w:rPr>
        <w:t xml:space="preserve"> год составляют – 2</w:t>
      </w:r>
      <w:r w:rsidR="002674EB" w:rsidRPr="002674EB">
        <w:rPr>
          <w:rFonts w:ascii="Times New Roman" w:hAnsi="Times New Roman"/>
          <w:color w:val="000000" w:themeColor="text1"/>
          <w:sz w:val="28"/>
          <w:szCs w:val="28"/>
          <w:lang w:eastAsia="ru-RU"/>
        </w:rPr>
        <w:t> 555,5</w:t>
      </w:r>
      <w:r w:rsidR="001E7BC4" w:rsidRPr="002674EB">
        <w:rPr>
          <w:rFonts w:ascii="Times New Roman" w:hAnsi="Times New Roman"/>
          <w:color w:val="000000" w:themeColor="text1"/>
          <w:sz w:val="28"/>
          <w:szCs w:val="28"/>
          <w:lang w:eastAsia="ru-RU"/>
        </w:rPr>
        <w:t xml:space="preserve"> тыс. рублей, на 202</w:t>
      </w:r>
      <w:r w:rsidR="002674EB" w:rsidRPr="002674EB">
        <w:rPr>
          <w:rFonts w:ascii="Times New Roman" w:hAnsi="Times New Roman"/>
          <w:color w:val="000000" w:themeColor="text1"/>
          <w:sz w:val="28"/>
          <w:szCs w:val="28"/>
          <w:lang w:eastAsia="ru-RU"/>
        </w:rPr>
        <w:t>7</w:t>
      </w:r>
      <w:r w:rsidR="001E7BC4" w:rsidRPr="002674EB">
        <w:rPr>
          <w:rFonts w:ascii="Times New Roman" w:hAnsi="Times New Roman"/>
          <w:color w:val="000000" w:themeColor="text1"/>
          <w:sz w:val="28"/>
          <w:szCs w:val="28"/>
          <w:lang w:eastAsia="ru-RU"/>
        </w:rPr>
        <w:t xml:space="preserve"> год – 2</w:t>
      </w:r>
      <w:r w:rsidR="002674EB" w:rsidRPr="002674EB">
        <w:rPr>
          <w:rFonts w:ascii="Times New Roman" w:hAnsi="Times New Roman"/>
          <w:color w:val="000000" w:themeColor="text1"/>
          <w:sz w:val="28"/>
          <w:szCs w:val="28"/>
          <w:lang w:eastAsia="ru-RU"/>
        </w:rPr>
        <w:t> 597,8</w:t>
      </w:r>
      <w:r w:rsidR="001E7BC4" w:rsidRPr="002674EB">
        <w:rPr>
          <w:rFonts w:ascii="Times New Roman" w:hAnsi="Times New Roman"/>
          <w:color w:val="000000" w:themeColor="text1"/>
          <w:sz w:val="28"/>
          <w:szCs w:val="28"/>
          <w:lang w:eastAsia="ru-RU"/>
        </w:rPr>
        <w:t xml:space="preserve"> тыс. рублей, на 202</w:t>
      </w:r>
      <w:r w:rsidR="002674EB" w:rsidRPr="002674EB">
        <w:rPr>
          <w:rFonts w:ascii="Times New Roman" w:hAnsi="Times New Roman"/>
          <w:color w:val="000000" w:themeColor="text1"/>
          <w:sz w:val="28"/>
          <w:szCs w:val="28"/>
          <w:lang w:eastAsia="ru-RU"/>
        </w:rPr>
        <w:t>8</w:t>
      </w:r>
      <w:r w:rsidR="001E7BC4" w:rsidRPr="002674EB">
        <w:rPr>
          <w:rFonts w:ascii="Times New Roman" w:hAnsi="Times New Roman"/>
          <w:color w:val="000000" w:themeColor="text1"/>
          <w:sz w:val="28"/>
          <w:szCs w:val="28"/>
          <w:lang w:eastAsia="ru-RU"/>
        </w:rPr>
        <w:t xml:space="preserve"> год – 2</w:t>
      </w:r>
      <w:r w:rsidR="002674EB" w:rsidRPr="002674EB">
        <w:rPr>
          <w:rFonts w:ascii="Times New Roman" w:hAnsi="Times New Roman"/>
          <w:color w:val="000000" w:themeColor="text1"/>
          <w:sz w:val="28"/>
          <w:szCs w:val="28"/>
          <w:lang w:eastAsia="ru-RU"/>
        </w:rPr>
        <w:t> 641,7</w:t>
      </w:r>
      <w:r w:rsidR="001E7BC4" w:rsidRPr="002674EB">
        <w:rPr>
          <w:rFonts w:ascii="Times New Roman" w:hAnsi="Times New Roman"/>
          <w:color w:val="000000" w:themeColor="text1"/>
          <w:sz w:val="28"/>
          <w:szCs w:val="28"/>
          <w:lang w:eastAsia="ru-RU"/>
        </w:rPr>
        <w:t xml:space="preserve"> тыс. рублей;</w:t>
      </w:r>
    </w:p>
    <w:p w14:paraId="068C2E5F" w14:textId="28BB6D34" w:rsidR="00423B4A" w:rsidRPr="002674EB" w:rsidRDefault="001E7BC4" w:rsidP="00423B4A">
      <w:pPr>
        <w:widowControl w:val="0"/>
        <w:spacing w:after="0" w:line="240" w:lineRule="auto"/>
        <w:ind w:firstLine="709"/>
        <w:jc w:val="both"/>
        <w:rPr>
          <w:rFonts w:ascii="Times New Roman" w:hAnsi="Times New Roman"/>
          <w:color w:val="000000" w:themeColor="text1"/>
          <w:sz w:val="28"/>
          <w:szCs w:val="28"/>
          <w:lang w:eastAsia="ru-RU"/>
        </w:rPr>
      </w:pPr>
      <w:r w:rsidRPr="002674EB">
        <w:rPr>
          <w:rFonts w:ascii="Times New Roman" w:hAnsi="Times New Roman"/>
          <w:color w:val="000000" w:themeColor="text1"/>
          <w:sz w:val="28"/>
          <w:szCs w:val="28"/>
          <w:lang w:eastAsia="ru-RU"/>
        </w:rPr>
        <w:t xml:space="preserve"> - п</w:t>
      </w:r>
      <w:r w:rsidR="00423B4A" w:rsidRPr="002674EB">
        <w:rPr>
          <w:rFonts w:ascii="Times New Roman" w:hAnsi="Times New Roman"/>
          <w:color w:val="000000" w:themeColor="text1"/>
          <w:sz w:val="28"/>
          <w:szCs w:val="28"/>
          <w:lang w:eastAsia="ru-RU"/>
        </w:rPr>
        <w:t>оступление доходов от реализаци</w:t>
      </w:r>
      <w:r w:rsidR="00EC749E" w:rsidRPr="002674EB">
        <w:rPr>
          <w:rFonts w:ascii="Times New Roman" w:hAnsi="Times New Roman"/>
          <w:color w:val="000000" w:themeColor="text1"/>
          <w:sz w:val="28"/>
          <w:szCs w:val="28"/>
          <w:lang w:eastAsia="ru-RU"/>
        </w:rPr>
        <w:t>и имущества, находящегося в собс</w:t>
      </w:r>
      <w:r w:rsidR="00423B4A" w:rsidRPr="002674EB">
        <w:rPr>
          <w:rFonts w:ascii="Times New Roman" w:hAnsi="Times New Roman"/>
          <w:color w:val="000000" w:themeColor="text1"/>
          <w:sz w:val="28"/>
          <w:szCs w:val="28"/>
          <w:lang w:eastAsia="ru-RU"/>
        </w:rPr>
        <w:t>твенности Ейского городского поселения</w:t>
      </w:r>
      <w:r w:rsidR="00B57A4D" w:rsidRPr="002674EB">
        <w:rPr>
          <w:rFonts w:ascii="Times New Roman" w:hAnsi="Times New Roman"/>
          <w:color w:val="000000" w:themeColor="text1"/>
          <w:sz w:val="28"/>
          <w:szCs w:val="28"/>
          <w:lang w:eastAsia="ru-RU"/>
        </w:rPr>
        <w:t xml:space="preserve"> (администратор доходов – УИЗО)</w:t>
      </w:r>
      <w:r w:rsidR="00423B4A" w:rsidRPr="002674EB">
        <w:rPr>
          <w:rFonts w:ascii="Times New Roman" w:hAnsi="Times New Roman"/>
          <w:color w:val="000000" w:themeColor="text1"/>
          <w:sz w:val="28"/>
          <w:szCs w:val="28"/>
          <w:lang w:eastAsia="ru-RU"/>
        </w:rPr>
        <w:t xml:space="preserve"> запланировано в соответствии   с проектом Плана приватизации муниципального имущества на 202</w:t>
      </w:r>
      <w:r w:rsidR="002674EB" w:rsidRPr="002674EB">
        <w:rPr>
          <w:rFonts w:ascii="Times New Roman" w:hAnsi="Times New Roman"/>
          <w:color w:val="000000" w:themeColor="text1"/>
          <w:sz w:val="28"/>
          <w:szCs w:val="28"/>
          <w:lang w:eastAsia="ru-RU"/>
        </w:rPr>
        <w:t>6</w:t>
      </w:r>
      <w:r w:rsidR="00423B4A" w:rsidRPr="002674EB">
        <w:rPr>
          <w:rFonts w:ascii="Times New Roman" w:hAnsi="Times New Roman"/>
          <w:color w:val="000000" w:themeColor="text1"/>
          <w:sz w:val="28"/>
          <w:szCs w:val="28"/>
          <w:lang w:eastAsia="ru-RU"/>
        </w:rPr>
        <w:t xml:space="preserve"> год в сумме </w:t>
      </w:r>
      <w:r w:rsidR="002674EB" w:rsidRPr="002674EB">
        <w:rPr>
          <w:rFonts w:ascii="Times New Roman" w:hAnsi="Times New Roman"/>
          <w:color w:val="000000" w:themeColor="text1"/>
          <w:sz w:val="28"/>
          <w:szCs w:val="28"/>
          <w:lang w:eastAsia="ru-RU"/>
        </w:rPr>
        <w:t>2 236,0</w:t>
      </w:r>
      <w:r w:rsidR="00423B4A" w:rsidRPr="002674EB">
        <w:rPr>
          <w:rFonts w:ascii="Times New Roman" w:hAnsi="Times New Roman"/>
          <w:color w:val="000000" w:themeColor="text1"/>
          <w:sz w:val="28"/>
          <w:szCs w:val="28"/>
          <w:lang w:eastAsia="ru-RU"/>
        </w:rPr>
        <w:t xml:space="preserve"> тыс. руб.</w:t>
      </w:r>
      <w:r w:rsidRPr="002674EB">
        <w:rPr>
          <w:rFonts w:ascii="Times New Roman" w:hAnsi="Times New Roman"/>
          <w:color w:val="000000" w:themeColor="text1"/>
          <w:sz w:val="28"/>
          <w:szCs w:val="28"/>
          <w:lang w:eastAsia="ru-RU"/>
        </w:rPr>
        <w:t>, на 202</w:t>
      </w:r>
      <w:r w:rsidR="002674EB" w:rsidRPr="002674EB">
        <w:rPr>
          <w:rFonts w:ascii="Times New Roman" w:hAnsi="Times New Roman"/>
          <w:color w:val="000000" w:themeColor="text1"/>
          <w:sz w:val="28"/>
          <w:szCs w:val="28"/>
          <w:lang w:eastAsia="ru-RU"/>
        </w:rPr>
        <w:t>7</w:t>
      </w:r>
      <w:r w:rsidRPr="002674EB">
        <w:rPr>
          <w:rFonts w:ascii="Times New Roman" w:hAnsi="Times New Roman"/>
          <w:color w:val="000000" w:themeColor="text1"/>
          <w:sz w:val="28"/>
          <w:szCs w:val="28"/>
          <w:lang w:eastAsia="ru-RU"/>
        </w:rPr>
        <w:t xml:space="preserve"> год – </w:t>
      </w:r>
      <w:r w:rsidR="002674EB" w:rsidRPr="002674EB">
        <w:rPr>
          <w:rFonts w:ascii="Times New Roman" w:hAnsi="Times New Roman"/>
          <w:color w:val="000000" w:themeColor="text1"/>
          <w:sz w:val="28"/>
          <w:szCs w:val="28"/>
          <w:lang w:eastAsia="ru-RU"/>
        </w:rPr>
        <w:t>1 960,0</w:t>
      </w:r>
      <w:r w:rsidRPr="002674EB">
        <w:rPr>
          <w:rFonts w:ascii="Times New Roman" w:hAnsi="Times New Roman"/>
          <w:color w:val="000000" w:themeColor="text1"/>
          <w:sz w:val="28"/>
          <w:szCs w:val="28"/>
          <w:lang w:eastAsia="ru-RU"/>
        </w:rPr>
        <w:t xml:space="preserve"> тыс. рублей, на 202 год – 1 </w:t>
      </w:r>
      <w:r w:rsidR="002674EB" w:rsidRPr="002674EB">
        <w:rPr>
          <w:rFonts w:ascii="Times New Roman" w:hAnsi="Times New Roman"/>
          <w:color w:val="000000" w:themeColor="text1"/>
          <w:sz w:val="28"/>
          <w:szCs w:val="28"/>
          <w:lang w:eastAsia="ru-RU"/>
        </w:rPr>
        <w:t>118</w:t>
      </w:r>
      <w:r w:rsidRPr="002674EB">
        <w:rPr>
          <w:rFonts w:ascii="Times New Roman" w:hAnsi="Times New Roman"/>
          <w:color w:val="000000" w:themeColor="text1"/>
          <w:sz w:val="28"/>
          <w:szCs w:val="28"/>
          <w:lang w:eastAsia="ru-RU"/>
        </w:rPr>
        <w:t>,0 тыс. рублей</w:t>
      </w:r>
      <w:r w:rsidR="00B57A4D" w:rsidRPr="002674EB">
        <w:rPr>
          <w:rFonts w:ascii="Times New Roman" w:hAnsi="Times New Roman"/>
          <w:color w:val="000000" w:themeColor="text1"/>
          <w:sz w:val="28"/>
          <w:szCs w:val="28"/>
          <w:lang w:eastAsia="ru-RU"/>
        </w:rPr>
        <w:t>;</w:t>
      </w:r>
    </w:p>
    <w:p w14:paraId="4837412C" w14:textId="5C49431D" w:rsidR="00B57A4D" w:rsidRPr="002674EB" w:rsidRDefault="00B57A4D" w:rsidP="00423B4A">
      <w:pPr>
        <w:widowControl w:val="0"/>
        <w:spacing w:after="0" w:line="240" w:lineRule="auto"/>
        <w:ind w:firstLine="709"/>
        <w:jc w:val="both"/>
        <w:rPr>
          <w:rFonts w:ascii="Times New Roman" w:hAnsi="Times New Roman"/>
          <w:color w:val="000000" w:themeColor="text1"/>
          <w:sz w:val="28"/>
          <w:szCs w:val="28"/>
          <w:lang w:eastAsia="ru-RU"/>
        </w:rPr>
      </w:pPr>
      <w:r w:rsidRPr="002674EB">
        <w:rPr>
          <w:rFonts w:ascii="Times New Roman" w:hAnsi="Times New Roman"/>
          <w:color w:val="000000" w:themeColor="text1"/>
          <w:sz w:val="28"/>
          <w:szCs w:val="28"/>
          <w:lang w:eastAsia="ru-RU"/>
        </w:rPr>
        <w:t xml:space="preserve"> - поступление доходов от продажи земельных участков, государственная собственность на которые не разграничена, и которые расположены в границах поселений, запланировано на основании оценки объёмов приватизации земельных участков, количества предполагаемых к продаже участков, их кадастровой </w:t>
      </w:r>
      <w:r w:rsidRPr="002674EB">
        <w:rPr>
          <w:rFonts w:ascii="Times New Roman" w:hAnsi="Times New Roman"/>
          <w:color w:val="000000" w:themeColor="text1"/>
          <w:sz w:val="28"/>
          <w:szCs w:val="28"/>
          <w:lang w:eastAsia="ru-RU"/>
        </w:rPr>
        <w:lastRenderedPageBreak/>
        <w:t xml:space="preserve">стоимости и планируется ежегодно по </w:t>
      </w:r>
      <w:r w:rsidR="002674EB" w:rsidRPr="002674EB">
        <w:rPr>
          <w:rFonts w:ascii="Times New Roman" w:hAnsi="Times New Roman"/>
          <w:color w:val="000000" w:themeColor="text1"/>
          <w:sz w:val="28"/>
          <w:szCs w:val="28"/>
          <w:lang w:eastAsia="ru-RU"/>
        </w:rPr>
        <w:t>8</w:t>
      </w:r>
      <w:r w:rsidRPr="002674EB">
        <w:rPr>
          <w:rFonts w:ascii="Times New Roman" w:hAnsi="Times New Roman"/>
          <w:color w:val="000000" w:themeColor="text1"/>
          <w:sz w:val="28"/>
          <w:szCs w:val="28"/>
          <w:lang w:eastAsia="ru-RU"/>
        </w:rPr>
        <w:t>00,0 тыс. рублей.</w:t>
      </w:r>
      <w:r w:rsidR="00845BE6" w:rsidRPr="002674EB">
        <w:rPr>
          <w:rFonts w:ascii="Times New Roman" w:hAnsi="Times New Roman"/>
          <w:color w:val="000000" w:themeColor="text1"/>
          <w:sz w:val="28"/>
          <w:szCs w:val="28"/>
          <w:lang w:eastAsia="ru-RU"/>
        </w:rPr>
        <w:t xml:space="preserve"> Администратором доходов является УИЗО;</w:t>
      </w:r>
    </w:p>
    <w:p w14:paraId="0E25F09B" w14:textId="49B65104" w:rsidR="002674EB" w:rsidRPr="002674EB" w:rsidRDefault="00845BE6" w:rsidP="00C32B2B">
      <w:pPr>
        <w:widowControl w:val="0"/>
        <w:spacing w:after="0" w:line="240" w:lineRule="auto"/>
        <w:ind w:firstLine="709"/>
        <w:jc w:val="both"/>
        <w:rPr>
          <w:rFonts w:ascii="Times New Roman" w:hAnsi="Times New Roman"/>
          <w:color w:val="000000" w:themeColor="text1"/>
          <w:sz w:val="28"/>
          <w:szCs w:val="28"/>
          <w:lang w:eastAsia="ru-RU"/>
        </w:rPr>
      </w:pPr>
      <w:r w:rsidRPr="002674EB">
        <w:rPr>
          <w:rFonts w:ascii="Times New Roman" w:hAnsi="Times New Roman"/>
          <w:color w:val="000000" w:themeColor="text1"/>
          <w:sz w:val="28"/>
          <w:szCs w:val="28"/>
          <w:lang w:eastAsia="ru-RU"/>
        </w:rPr>
        <w:t xml:space="preserve">- </w:t>
      </w:r>
      <w:r w:rsidR="002674EB" w:rsidRPr="002674EB">
        <w:rPr>
          <w:rFonts w:ascii="Times New Roman" w:hAnsi="Times New Roman"/>
          <w:color w:val="000000" w:themeColor="text1"/>
          <w:sz w:val="28"/>
          <w:szCs w:val="28"/>
          <w:lang w:eastAsia="ru-RU"/>
        </w:rPr>
        <w:t>поступления доходов</w:t>
      </w:r>
      <w:r w:rsidR="00423B4A" w:rsidRPr="002674EB">
        <w:rPr>
          <w:rFonts w:ascii="Times New Roman" w:hAnsi="Times New Roman"/>
          <w:color w:val="000000" w:themeColor="text1"/>
          <w:sz w:val="28"/>
          <w:szCs w:val="28"/>
          <w:lang w:eastAsia="ru-RU"/>
        </w:rPr>
        <w:t xml:space="preserve"> от штрафов за несоблюдение муниципальных правовых актов Ейского городского поселения Ейского района, </w:t>
      </w:r>
      <w:r w:rsidR="00C32B2B" w:rsidRPr="002674EB">
        <w:rPr>
          <w:rFonts w:ascii="Times New Roman" w:hAnsi="Times New Roman"/>
          <w:color w:val="000000" w:themeColor="text1"/>
          <w:sz w:val="28"/>
          <w:szCs w:val="28"/>
          <w:lang w:eastAsia="ru-RU"/>
        </w:rPr>
        <w:t>а также 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r w:rsidR="002674EB" w:rsidRPr="002674EB">
        <w:rPr>
          <w:rFonts w:ascii="Times New Roman" w:hAnsi="Times New Roman"/>
          <w:color w:val="000000" w:themeColor="text1"/>
          <w:sz w:val="28"/>
          <w:szCs w:val="28"/>
          <w:lang w:eastAsia="ru-RU"/>
        </w:rPr>
        <w:t xml:space="preserve"> запланированы ежегодно по 7 918,3 тыс. рублей на основании показателей предшествующих лет.</w:t>
      </w:r>
    </w:p>
    <w:p w14:paraId="45EC2E34" w14:textId="3C2F1A2F" w:rsidR="00AE5CFC" w:rsidRPr="002674EB" w:rsidRDefault="00845BE6" w:rsidP="00AE5CFC">
      <w:pPr>
        <w:widowControl w:val="0"/>
        <w:spacing w:after="0" w:line="240" w:lineRule="auto"/>
        <w:ind w:firstLine="709"/>
        <w:jc w:val="center"/>
        <w:rPr>
          <w:rFonts w:ascii="Times New Roman" w:hAnsi="Times New Roman"/>
          <w:color w:val="000000" w:themeColor="text1"/>
          <w:sz w:val="28"/>
          <w:szCs w:val="28"/>
          <w:lang w:eastAsia="ru-RU"/>
        </w:rPr>
      </w:pPr>
      <w:r w:rsidRPr="002674EB">
        <w:rPr>
          <w:rFonts w:ascii="Times New Roman" w:hAnsi="Times New Roman"/>
          <w:color w:val="000000" w:themeColor="text1"/>
          <w:sz w:val="28"/>
          <w:szCs w:val="28"/>
          <w:lang w:eastAsia="ru-RU"/>
        </w:rPr>
        <w:t xml:space="preserve">2.2. </w:t>
      </w:r>
      <w:r w:rsidR="00AE5CFC" w:rsidRPr="002674EB">
        <w:rPr>
          <w:rFonts w:ascii="Times New Roman" w:hAnsi="Times New Roman"/>
          <w:color w:val="000000" w:themeColor="text1"/>
          <w:sz w:val="28"/>
          <w:szCs w:val="28"/>
          <w:lang w:eastAsia="ru-RU"/>
        </w:rPr>
        <w:t>Безвозмездные поступления</w:t>
      </w:r>
    </w:p>
    <w:p w14:paraId="10B55005" w14:textId="77777777" w:rsidR="00AE5CFC" w:rsidRPr="00E1322C" w:rsidRDefault="00AE5CFC" w:rsidP="00AE5CFC">
      <w:pPr>
        <w:widowControl w:val="0"/>
        <w:spacing w:after="0" w:line="240" w:lineRule="auto"/>
        <w:ind w:firstLine="709"/>
        <w:jc w:val="both"/>
        <w:rPr>
          <w:rFonts w:ascii="Times New Roman" w:hAnsi="Times New Roman"/>
          <w:color w:val="EE0000"/>
          <w:sz w:val="28"/>
          <w:szCs w:val="28"/>
          <w:lang w:eastAsia="ru-RU"/>
        </w:rPr>
      </w:pPr>
    </w:p>
    <w:p w14:paraId="16CB7C1A" w14:textId="09CDA2C1" w:rsidR="00AE5CFC" w:rsidRPr="002674EB" w:rsidRDefault="00AE5CFC" w:rsidP="00AE5CFC">
      <w:pPr>
        <w:widowControl w:val="0"/>
        <w:spacing w:after="0" w:line="240" w:lineRule="auto"/>
        <w:ind w:firstLine="709"/>
        <w:jc w:val="both"/>
        <w:rPr>
          <w:rFonts w:ascii="Times New Roman" w:hAnsi="Times New Roman"/>
          <w:color w:val="000000" w:themeColor="text1"/>
          <w:sz w:val="28"/>
          <w:szCs w:val="28"/>
          <w:lang w:eastAsia="ru-RU"/>
        </w:rPr>
      </w:pPr>
      <w:r w:rsidRPr="002674EB">
        <w:rPr>
          <w:rFonts w:ascii="Times New Roman" w:hAnsi="Times New Roman"/>
          <w:color w:val="000000" w:themeColor="text1"/>
          <w:sz w:val="28"/>
          <w:szCs w:val="28"/>
          <w:lang w:eastAsia="ru-RU"/>
        </w:rPr>
        <w:t>В составе доходов местного бюджета предусмотрены безвозмездные поступления из бюджетов других уровней в соответствии с проектом Закона Краснодарского края о краевом бюджете на 20</w:t>
      </w:r>
      <w:r w:rsidR="00F4107C" w:rsidRPr="002674EB">
        <w:rPr>
          <w:rFonts w:ascii="Times New Roman" w:hAnsi="Times New Roman"/>
          <w:color w:val="000000" w:themeColor="text1"/>
          <w:sz w:val="28"/>
          <w:szCs w:val="28"/>
          <w:lang w:eastAsia="ru-RU"/>
        </w:rPr>
        <w:t>2</w:t>
      </w:r>
      <w:r w:rsidR="002674EB" w:rsidRPr="002674EB">
        <w:rPr>
          <w:rFonts w:ascii="Times New Roman" w:hAnsi="Times New Roman"/>
          <w:color w:val="000000" w:themeColor="text1"/>
          <w:sz w:val="28"/>
          <w:szCs w:val="28"/>
          <w:lang w:eastAsia="ru-RU"/>
        </w:rPr>
        <w:t>6</w:t>
      </w:r>
      <w:r w:rsidR="00F4107C" w:rsidRPr="002674EB">
        <w:rPr>
          <w:rFonts w:ascii="Times New Roman" w:hAnsi="Times New Roman"/>
          <w:color w:val="000000" w:themeColor="text1"/>
          <w:sz w:val="28"/>
          <w:szCs w:val="28"/>
          <w:lang w:eastAsia="ru-RU"/>
        </w:rPr>
        <w:t xml:space="preserve"> </w:t>
      </w:r>
      <w:r w:rsidRPr="002674EB">
        <w:rPr>
          <w:rFonts w:ascii="Times New Roman" w:hAnsi="Times New Roman"/>
          <w:color w:val="000000" w:themeColor="text1"/>
          <w:sz w:val="28"/>
          <w:szCs w:val="28"/>
          <w:lang w:eastAsia="ru-RU"/>
        </w:rPr>
        <w:t>год и плановый период 202</w:t>
      </w:r>
      <w:r w:rsidR="002674EB" w:rsidRPr="002674EB">
        <w:rPr>
          <w:rFonts w:ascii="Times New Roman" w:hAnsi="Times New Roman"/>
          <w:color w:val="000000" w:themeColor="text1"/>
          <w:sz w:val="28"/>
          <w:szCs w:val="28"/>
          <w:lang w:eastAsia="ru-RU"/>
        </w:rPr>
        <w:t>7</w:t>
      </w:r>
      <w:r w:rsidR="006578DE" w:rsidRPr="002674EB">
        <w:rPr>
          <w:rFonts w:ascii="Times New Roman" w:hAnsi="Times New Roman"/>
          <w:color w:val="000000" w:themeColor="text1"/>
          <w:sz w:val="28"/>
          <w:szCs w:val="28"/>
          <w:lang w:eastAsia="ru-RU"/>
        </w:rPr>
        <w:t xml:space="preserve"> </w:t>
      </w:r>
      <w:r w:rsidRPr="002674EB">
        <w:rPr>
          <w:rFonts w:ascii="Times New Roman" w:hAnsi="Times New Roman"/>
          <w:color w:val="000000" w:themeColor="text1"/>
          <w:sz w:val="28"/>
          <w:szCs w:val="28"/>
          <w:lang w:eastAsia="ru-RU"/>
        </w:rPr>
        <w:t>и 202</w:t>
      </w:r>
      <w:r w:rsidR="002674EB" w:rsidRPr="002674EB">
        <w:rPr>
          <w:rFonts w:ascii="Times New Roman" w:hAnsi="Times New Roman"/>
          <w:color w:val="000000" w:themeColor="text1"/>
          <w:sz w:val="28"/>
          <w:szCs w:val="28"/>
          <w:lang w:eastAsia="ru-RU"/>
        </w:rPr>
        <w:t>8</w:t>
      </w:r>
      <w:r w:rsidRPr="002674EB">
        <w:rPr>
          <w:rFonts w:ascii="Times New Roman" w:hAnsi="Times New Roman"/>
          <w:color w:val="000000" w:themeColor="text1"/>
          <w:sz w:val="28"/>
          <w:szCs w:val="28"/>
          <w:lang w:eastAsia="ru-RU"/>
        </w:rPr>
        <w:t xml:space="preserve"> годов общей суммой на 20</w:t>
      </w:r>
      <w:r w:rsidR="00C6668E" w:rsidRPr="002674EB">
        <w:rPr>
          <w:rFonts w:ascii="Times New Roman" w:hAnsi="Times New Roman"/>
          <w:color w:val="000000" w:themeColor="text1"/>
          <w:sz w:val="28"/>
          <w:szCs w:val="28"/>
          <w:lang w:eastAsia="ru-RU"/>
        </w:rPr>
        <w:t>2</w:t>
      </w:r>
      <w:r w:rsidR="002674EB" w:rsidRPr="002674EB">
        <w:rPr>
          <w:rFonts w:ascii="Times New Roman" w:hAnsi="Times New Roman"/>
          <w:color w:val="000000" w:themeColor="text1"/>
          <w:sz w:val="28"/>
          <w:szCs w:val="28"/>
          <w:lang w:eastAsia="ru-RU"/>
        </w:rPr>
        <w:t>6</w:t>
      </w:r>
      <w:r w:rsidRPr="002674EB">
        <w:rPr>
          <w:rFonts w:ascii="Times New Roman" w:hAnsi="Times New Roman"/>
          <w:color w:val="000000" w:themeColor="text1"/>
          <w:sz w:val="28"/>
          <w:szCs w:val="28"/>
          <w:lang w:eastAsia="ru-RU"/>
        </w:rPr>
        <w:t xml:space="preserve"> год – </w:t>
      </w:r>
      <w:r w:rsidR="002674EB" w:rsidRPr="002674EB">
        <w:rPr>
          <w:rFonts w:ascii="Times New Roman" w:hAnsi="Times New Roman"/>
          <w:color w:val="000000" w:themeColor="text1"/>
          <w:sz w:val="28"/>
          <w:szCs w:val="28"/>
          <w:lang w:eastAsia="ru-RU"/>
        </w:rPr>
        <w:t>448 421,5</w:t>
      </w:r>
      <w:r w:rsidRPr="002674EB">
        <w:rPr>
          <w:rFonts w:ascii="Times New Roman" w:hAnsi="Times New Roman"/>
          <w:color w:val="000000" w:themeColor="text1"/>
          <w:sz w:val="28"/>
          <w:szCs w:val="28"/>
          <w:lang w:eastAsia="ru-RU"/>
        </w:rPr>
        <w:t xml:space="preserve"> тыс. рублей, на 202</w:t>
      </w:r>
      <w:r w:rsidR="002674EB" w:rsidRPr="002674EB">
        <w:rPr>
          <w:rFonts w:ascii="Times New Roman" w:hAnsi="Times New Roman"/>
          <w:color w:val="000000" w:themeColor="text1"/>
          <w:sz w:val="28"/>
          <w:szCs w:val="28"/>
          <w:lang w:eastAsia="ru-RU"/>
        </w:rPr>
        <w:t>7</w:t>
      </w:r>
      <w:r w:rsidR="00C6668E" w:rsidRPr="002674EB">
        <w:rPr>
          <w:rFonts w:ascii="Times New Roman" w:hAnsi="Times New Roman"/>
          <w:color w:val="000000" w:themeColor="text1"/>
          <w:sz w:val="28"/>
          <w:szCs w:val="28"/>
          <w:lang w:eastAsia="ru-RU"/>
        </w:rPr>
        <w:t xml:space="preserve"> </w:t>
      </w:r>
      <w:r w:rsidRPr="002674EB">
        <w:rPr>
          <w:rFonts w:ascii="Times New Roman" w:hAnsi="Times New Roman"/>
          <w:color w:val="000000" w:themeColor="text1"/>
          <w:sz w:val="28"/>
          <w:szCs w:val="28"/>
          <w:lang w:eastAsia="ru-RU"/>
        </w:rPr>
        <w:t xml:space="preserve">год – </w:t>
      </w:r>
      <w:r w:rsidR="002674EB" w:rsidRPr="002674EB">
        <w:rPr>
          <w:rFonts w:ascii="Times New Roman" w:hAnsi="Times New Roman"/>
          <w:color w:val="000000" w:themeColor="text1"/>
          <w:sz w:val="28"/>
          <w:szCs w:val="28"/>
          <w:lang w:eastAsia="ru-RU"/>
        </w:rPr>
        <w:t xml:space="preserve">323 367,6 </w:t>
      </w:r>
      <w:r w:rsidRPr="002674EB">
        <w:rPr>
          <w:rFonts w:ascii="Times New Roman" w:hAnsi="Times New Roman"/>
          <w:color w:val="000000" w:themeColor="text1"/>
          <w:sz w:val="28"/>
          <w:szCs w:val="28"/>
          <w:lang w:eastAsia="ru-RU"/>
        </w:rPr>
        <w:t>тыс. рублей, на 202</w:t>
      </w:r>
      <w:r w:rsidR="002674EB" w:rsidRPr="002674EB">
        <w:rPr>
          <w:rFonts w:ascii="Times New Roman" w:hAnsi="Times New Roman"/>
          <w:color w:val="000000" w:themeColor="text1"/>
          <w:sz w:val="28"/>
          <w:szCs w:val="28"/>
          <w:lang w:eastAsia="ru-RU"/>
        </w:rPr>
        <w:t>8</w:t>
      </w:r>
      <w:r w:rsidR="00845BE6" w:rsidRPr="002674EB">
        <w:rPr>
          <w:rFonts w:ascii="Times New Roman" w:hAnsi="Times New Roman"/>
          <w:color w:val="000000" w:themeColor="text1"/>
          <w:sz w:val="28"/>
          <w:szCs w:val="28"/>
          <w:lang w:eastAsia="ru-RU"/>
        </w:rPr>
        <w:t xml:space="preserve"> </w:t>
      </w:r>
      <w:r w:rsidRPr="002674EB">
        <w:rPr>
          <w:rFonts w:ascii="Times New Roman" w:hAnsi="Times New Roman"/>
          <w:color w:val="000000" w:themeColor="text1"/>
          <w:sz w:val="28"/>
          <w:szCs w:val="28"/>
          <w:lang w:eastAsia="ru-RU"/>
        </w:rPr>
        <w:t xml:space="preserve">год – </w:t>
      </w:r>
      <w:r w:rsidR="002674EB" w:rsidRPr="002674EB">
        <w:rPr>
          <w:rFonts w:ascii="Times New Roman" w:hAnsi="Times New Roman"/>
          <w:color w:val="000000" w:themeColor="text1"/>
          <w:sz w:val="28"/>
          <w:szCs w:val="28"/>
          <w:lang w:eastAsia="ru-RU"/>
        </w:rPr>
        <w:t>232 528,7</w:t>
      </w:r>
      <w:r w:rsidR="00335FF9" w:rsidRPr="002674EB">
        <w:rPr>
          <w:rFonts w:ascii="Times New Roman" w:hAnsi="Times New Roman"/>
          <w:color w:val="000000" w:themeColor="text1"/>
          <w:sz w:val="28"/>
          <w:szCs w:val="28"/>
          <w:lang w:eastAsia="ru-RU"/>
        </w:rPr>
        <w:t xml:space="preserve"> </w:t>
      </w:r>
      <w:r w:rsidRPr="002674EB">
        <w:rPr>
          <w:rFonts w:ascii="Times New Roman" w:hAnsi="Times New Roman"/>
          <w:color w:val="000000" w:themeColor="text1"/>
          <w:sz w:val="28"/>
          <w:szCs w:val="28"/>
          <w:lang w:eastAsia="ru-RU"/>
        </w:rPr>
        <w:t>тыс. рублей и характеризуется следующими показателями:</w:t>
      </w:r>
    </w:p>
    <w:p w14:paraId="1764B256" w14:textId="77777777" w:rsidR="00AE5CFC" w:rsidRPr="002674EB" w:rsidRDefault="00AE5CFC" w:rsidP="00AE5CFC">
      <w:pPr>
        <w:widowControl w:val="0"/>
        <w:spacing w:after="0" w:line="240" w:lineRule="auto"/>
        <w:ind w:firstLine="709"/>
        <w:jc w:val="right"/>
        <w:rPr>
          <w:rFonts w:ascii="Times New Roman" w:hAnsi="Times New Roman"/>
          <w:color w:val="000000" w:themeColor="text1"/>
          <w:sz w:val="28"/>
          <w:szCs w:val="28"/>
          <w:lang w:eastAsia="ru-RU"/>
        </w:rPr>
      </w:pPr>
      <w:r w:rsidRPr="002674EB">
        <w:rPr>
          <w:rFonts w:ascii="Times New Roman" w:hAnsi="Times New Roman"/>
          <w:color w:val="000000" w:themeColor="text1"/>
          <w:sz w:val="28"/>
          <w:szCs w:val="28"/>
          <w:lang w:eastAsia="ru-RU"/>
        </w:rPr>
        <w:t>тыс. руб.</w:t>
      </w:r>
    </w:p>
    <w:tbl>
      <w:tblPr>
        <w:tblStyle w:val="a9"/>
        <w:tblW w:w="0" w:type="auto"/>
        <w:tblLook w:val="04A0" w:firstRow="1" w:lastRow="0" w:firstColumn="1" w:lastColumn="0" w:noHBand="0" w:noVBand="1"/>
      </w:tblPr>
      <w:tblGrid>
        <w:gridCol w:w="594"/>
        <w:gridCol w:w="3280"/>
        <w:gridCol w:w="1904"/>
        <w:gridCol w:w="1896"/>
        <w:gridCol w:w="1896"/>
      </w:tblGrid>
      <w:tr w:rsidR="00E1322C" w:rsidRPr="00821C80" w14:paraId="08C53EF2" w14:textId="77777777" w:rsidTr="0023371A">
        <w:tc>
          <w:tcPr>
            <w:tcW w:w="594" w:type="dxa"/>
          </w:tcPr>
          <w:p w14:paraId="0D1A4C43" w14:textId="77777777" w:rsidR="00AE5CFC" w:rsidRPr="00821C80" w:rsidRDefault="00AE5CFC" w:rsidP="0023371A">
            <w:pPr>
              <w:spacing w:after="0" w:line="240" w:lineRule="auto"/>
              <w:contextualSpacing/>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 п/п</w:t>
            </w:r>
          </w:p>
        </w:tc>
        <w:tc>
          <w:tcPr>
            <w:tcW w:w="3280" w:type="dxa"/>
          </w:tcPr>
          <w:p w14:paraId="44EC5099" w14:textId="77777777" w:rsidR="00AE5CFC" w:rsidRPr="00821C80" w:rsidRDefault="00AE5CFC" w:rsidP="0023371A">
            <w:pPr>
              <w:spacing w:after="0" w:line="240" w:lineRule="auto"/>
              <w:contextualSpacing/>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Наименование</w:t>
            </w:r>
          </w:p>
        </w:tc>
        <w:tc>
          <w:tcPr>
            <w:tcW w:w="1904" w:type="dxa"/>
          </w:tcPr>
          <w:p w14:paraId="38DCE881" w14:textId="198EB1A8" w:rsidR="00AE5CFC" w:rsidRPr="00821C80" w:rsidRDefault="00AE5CFC" w:rsidP="002674EB">
            <w:pPr>
              <w:spacing w:after="0" w:line="240" w:lineRule="auto"/>
              <w:contextualSpacing/>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 xml:space="preserve">Сумма на </w:t>
            </w:r>
            <w:r w:rsidR="00C32B2B" w:rsidRPr="00821C80">
              <w:rPr>
                <w:rFonts w:ascii="Times New Roman" w:hAnsi="Times New Roman"/>
                <w:color w:val="000000" w:themeColor="text1"/>
                <w:sz w:val="24"/>
                <w:szCs w:val="24"/>
                <w:lang w:eastAsia="ru-RU"/>
              </w:rPr>
              <w:t>202</w:t>
            </w:r>
            <w:r w:rsidR="002674EB" w:rsidRPr="00821C80">
              <w:rPr>
                <w:rFonts w:ascii="Times New Roman" w:hAnsi="Times New Roman"/>
                <w:color w:val="000000" w:themeColor="text1"/>
                <w:sz w:val="24"/>
                <w:szCs w:val="24"/>
                <w:lang w:eastAsia="ru-RU"/>
              </w:rPr>
              <w:t>6</w:t>
            </w:r>
            <w:r w:rsidR="00C32B2B" w:rsidRPr="00821C80">
              <w:rPr>
                <w:rFonts w:ascii="Times New Roman" w:hAnsi="Times New Roman"/>
                <w:color w:val="000000" w:themeColor="text1"/>
                <w:sz w:val="24"/>
                <w:szCs w:val="24"/>
                <w:lang w:eastAsia="ru-RU"/>
              </w:rPr>
              <w:t xml:space="preserve"> </w:t>
            </w:r>
            <w:r w:rsidRPr="00821C80">
              <w:rPr>
                <w:rFonts w:ascii="Times New Roman" w:hAnsi="Times New Roman"/>
                <w:color w:val="000000" w:themeColor="text1"/>
                <w:sz w:val="24"/>
                <w:szCs w:val="24"/>
                <w:lang w:eastAsia="ru-RU"/>
              </w:rPr>
              <w:t>год</w:t>
            </w:r>
          </w:p>
        </w:tc>
        <w:tc>
          <w:tcPr>
            <w:tcW w:w="1896" w:type="dxa"/>
          </w:tcPr>
          <w:p w14:paraId="0DD07E6C" w14:textId="38CCF6A8" w:rsidR="00AE5CFC" w:rsidRPr="00821C80" w:rsidRDefault="00AE5CFC" w:rsidP="002674EB">
            <w:pPr>
              <w:jc w:val="center"/>
              <w:rPr>
                <w:color w:val="000000" w:themeColor="text1"/>
                <w:sz w:val="24"/>
                <w:szCs w:val="24"/>
              </w:rPr>
            </w:pPr>
            <w:r w:rsidRPr="00821C80">
              <w:rPr>
                <w:rFonts w:ascii="Times New Roman" w:hAnsi="Times New Roman"/>
                <w:color w:val="000000" w:themeColor="text1"/>
                <w:sz w:val="24"/>
                <w:szCs w:val="24"/>
                <w:lang w:eastAsia="ru-RU"/>
              </w:rPr>
              <w:t>Сумма на 202</w:t>
            </w:r>
            <w:r w:rsidR="002674EB" w:rsidRPr="00821C80">
              <w:rPr>
                <w:rFonts w:ascii="Times New Roman" w:hAnsi="Times New Roman"/>
                <w:color w:val="000000" w:themeColor="text1"/>
                <w:sz w:val="24"/>
                <w:szCs w:val="24"/>
                <w:lang w:eastAsia="ru-RU"/>
              </w:rPr>
              <w:t>7</w:t>
            </w:r>
            <w:r w:rsidR="003104EC" w:rsidRPr="00821C80">
              <w:rPr>
                <w:rFonts w:ascii="Times New Roman" w:hAnsi="Times New Roman"/>
                <w:color w:val="000000" w:themeColor="text1"/>
                <w:sz w:val="24"/>
                <w:szCs w:val="24"/>
                <w:lang w:eastAsia="ru-RU"/>
              </w:rPr>
              <w:t xml:space="preserve"> </w:t>
            </w:r>
            <w:r w:rsidRPr="00821C80">
              <w:rPr>
                <w:rFonts w:ascii="Times New Roman" w:hAnsi="Times New Roman"/>
                <w:color w:val="000000" w:themeColor="text1"/>
                <w:sz w:val="24"/>
                <w:szCs w:val="24"/>
                <w:lang w:eastAsia="ru-RU"/>
              </w:rPr>
              <w:t>год</w:t>
            </w:r>
          </w:p>
        </w:tc>
        <w:tc>
          <w:tcPr>
            <w:tcW w:w="1896" w:type="dxa"/>
          </w:tcPr>
          <w:p w14:paraId="128EBBBF" w14:textId="25F06064" w:rsidR="00AE5CFC" w:rsidRPr="00821C80" w:rsidRDefault="00AE5CFC" w:rsidP="002674EB">
            <w:pPr>
              <w:jc w:val="center"/>
              <w:rPr>
                <w:color w:val="000000" w:themeColor="text1"/>
                <w:sz w:val="24"/>
                <w:szCs w:val="24"/>
              </w:rPr>
            </w:pPr>
            <w:r w:rsidRPr="00821C80">
              <w:rPr>
                <w:rFonts w:ascii="Times New Roman" w:hAnsi="Times New Roman"/>
                <w:color w:val="000000" w:themeColor="text1"/>
                <w:sz w:val="24"/>
                <w:szCs w:val="24"/>
                <w:lang w:eastAsia="ru-RU"/>
              </w:rPr>
              <w:t>Сумма на 202</w:t>
            </w:r>
            <w:r w:rsidR="002674EB" w:rsidRPr="00821C80">
              <w:rPr>
                <w:rFonts w:ascii="Times New Roman" w:hAnsi="Times New Roman"/>
                <w:color w:val="000000" w:themeColor="text1"/>
                <w:sz w:val="24"/>
                <w:szCs w:val="24"/>
                <w:lang w:eastAsia="ru-RU"/>
              </w:rPr>
              <w:t>8</w:t>
            </w:r>
            <w:r w:rsidRPr="00821C80">
              <w:rPr>
                <w:rFonts w:ascii="Times New Roman" w:hAnsi="Times New Roman"/>
                <w:color w:val="000000" w:themeColor="text1"/>
                <w:sz w:val="24"/>
                <w:szCs w:val="24"/>
                <w:lang w:eastAsia="ru-RU"/>
              </w:rPr>
              <w:t xml:space="preserve"> год</w:t>
            </w:r>
          </w:p>
        </w:tc>
      </w:tr>
      <w:tr w:rsidR="00E1322C" w:rsidRPr="00821C80" w14:paraId="63B43919" w14:textId="77777777" w:rsidTr="0023371A">
        <w:tc>
          <w:tcPr>
            <w:tcW w:w="594" w:type="dxa"/>
          </w:tcPr>
          <w:p w14:paraId="120C7201" w14:textId="77777777" w:rsidR="00AE5CFC" w:rsidRPr="00821C80" w:rsidRDefault="00AE5CFC" w:rsidP="0023371A">
            <w:pPr>
              <w:spacing w:after="0" w:line="240" w:lineRule="auto"/>
              <w:contextualSpacing/>
              <w:jc w:val="center"/>
              <w:rPr>
                <w:rFonts w:ascii="Times New Roman" w:hAnsi="Times New Roman"/>
                <w:color w:val="000000" w:themeColor="text1"/>
                <w:sz w:val="24"/>
                <w:szCs w:val="24"/>
                <w:lang w:eastAsia="ru-RU"/>
              </w:rPr>
            </w:pPr>
          </w:p>
        </w:tc>
        <w:tc>
          <w:tcPr>
            <w:tcW w:w="3280" w:type="dxa"/>
          </w:tcPr>
          <w:p w14:paraId="027E4AA9" w14:textId="2C04DFF0" w:rsidR="00AE5CFC" w:rsidRPr="00821C80" w:rsidRDefault="00AE5CFC" w:rsidP="00821C80">
            <w:pPr>
              <w:spacing w:after="0" w:line="240" w:lineRule="auto"/>
              <w:contextualSpacing/>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Безвозмездные поступления</w:t>
            </w:r>
            <w:r w:rsidR="00821C80" w:rsidRPr="00821C80">
              <w:rPr>
                <w:rFonts w:ascii="Times New Roman" w:hAnsi="Times New Roman"/>
                <w:color w:val="000000" w:themeColor="text1"/>
                <w:sz w:val="24"/>
                <w:szCs w:val="24"/>
                <w:lang w:eastAsia="ru-RU"/>
              </w:rPr>
              <w:t>, всего</w:t>
            </w:r>
            <w:r w:rsidRPr="00821C80">
              <w:rPr>
                <w:rFonts w:ascii="Times New Roman" w:hAnsi="Times New Roman"/>
                <w:color w:val="000000" w:themeColor="text1"/>
                <w:sz w:val="24"/>
                <w:szCs w:val="24"/>
                <w:lang w:eastAsia="ru-RU"/>
              </w:rPr>
              <w:t>:</w:t>
            </w:r>
          </w:p>
        </w:tc>
        <w:tc>
          <w:tcPr>
            <w:tcW w:w="1904" w:type="dxa"/>
          </w:tcPr>
          <w:p w14:paraId="4202F502" w14:textId="3DC1ABF9" w:rsidR="00AE5CFC" w:rsidRPr="00821C80" w:rsidRDefault="002674EB" w:rsidP="003104EC">
            <w:pPr>
              <w:spacing w:after="0" w:line="240" w:lineRule="auto"/>
              <w:contextualSpacing/>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448 421,5</w:t>
            </w:r>
          </w:p>
        </w:tc>
        <w:tc>
          <w:tcPr>
            <w:tcW w:w="1896" w:type="dxa"/>
          </w:tcPr>
          <w:p w14:paraId="067E2FBD" w14:textId="3CC35297" w:rsidR="00AE5CFC" w:rsidRPr="00821C80" w:rsidRDefault="002674EB" w:rsidP="0023371A">
            <w:pPr>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323 367,6</w:t>
            </w:r>
          </w:p>
        </w:tc>
        <w:tc>
          <w:tcPr>
            <w:tcW w:w="1896" w:type="dxa"/>
          </w:tcPr>
          <w:p w14:paraId="31FA2041" w14:textId="74CEFA31" w:rsidR="00AE5CFC" w:rsidRPr="00821C80" w:rsidRDefault="002674EB" w:rsidP="001B0EE8">
            <w:pPr>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232 528,7</w:t>
            </w:r>
          </w:p>
        </w:tc>
      </w:tr>
      <w:tr w:rsidR="00E1322C" w:rsidRPr="00821C80" w14:paraId="2887417A" w14:textId="77777777" w:rsidTr="0023371A">
        <w:tc>
          <w:tcPr>
            <w:tcW w:w="594" w:type="dxa"/>
          </w:tcPr>
          <w:p w14:paraId="13FF6BF8" w14:textId="77777777" w:rsidR="00AE5CFC" w:rsidRPr="00821C80" w:rsidRDefault="00AE5CFC" w:rsidP="0023371A">
            <w:pPr>
              <w:spacing w:after="0" w:line="240" w:lineRule="auto"/>
              <w:contextualSpacing/>
              <w:jc w:val="both"/>
              <w:rPr>
                <w:rFonts w:ascii="Times New Roman" w:hAnsi="Times New Roman"/>
                <w:color w:val="000000" w:themeColor="text1"/>
                <w:sz w:val="24"/>
                <w:szCs w:val="24"/>
                <w:lang w:eastAsia="ru-RU"/>
              </w:rPr>
            </w:pPr>
          </w:p>
        </w:tc>
        <w:tc>
          <w:tcPr>
            <w:tcW w:w="3280" w:type="dxa"/>
          </w:tcPr>
          <w:p w14:paraId="48DDD48C" w14:textId="77777777" w:rsidR="00AE5CFC" w:rsidRPr="00821C80" w:rsidRDefault="00AE5CFC" w:rsidP="0023371A">
            <w:pPr>
              <w:spacing w:after="0" w:line="240" w:lineRule="auto"/>
              <w:contextualSpacing/>
              <w:jc w:val="both"/>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в том числе:</w:t>
            </w:r>
          </w:p>
        </w:tc>
        <w:tc>
          <w:tcPr>
            <w:tcW w:w="1904" w:type="dxa"/>
          </w:tcPr>
          <w:p w14:paraId="012FD555" w14:textId="77777777" w:rsidR="00AE5CFC" w:rsidRPr="00821C80" w:rsidRDefault="00AE5CFC" w:rsidP="0023371A">
            <w:pPr>
              <w:spacing w:after="0" w:line="240" w:lineRule="auto"/>
              <w:contextualSpacing/>
              <w:jc w:val="center"/>
              <w:rPr>
                <w:rFonts w:ascii="Times New Roman" w:hAnsi="Times New Roman"/>
                <w:color w:val="000000" w:themeColor="text1"/>
                <w:sz w:val="24"/>
                <w:szCs w:val="24"/>
                <w:lang w:eastAsia="ru-RU"/>
              </w:rPr>
            </w:pPr>
          </w:p>
        </w:tc>
        <w:tc>
          <w:tcPr>
            <w:tcW w:w="1896" w:type="dxa"/>
          </w:tcPr>
          <w:p w14:paraId="2317C285" w14:textId="77777777" w:rsidR="00AE5CFC" w:rsidRPr="00821C80" w:rsidRDefault="00AE5CFC" w:rsidP="0023371A">
            <w:pPr>
              <w:spacing w:after="0" w:line="240" w:lineRule="auto"/>
              <w:contextualSpacing/>
              <w:jc w:val="center"/>
              <w:rPr>
                <w:rFonts w:ascii="Times New Roman" w:hAnsi="Times New Roman"/>
                <w:color w:val="000000" w:themeColor="text1"/>
                <w:sz w:val="24"/>
                <w:szCs w:val="24"/>
                <w:lang w:eastAsia="ru-RU"/>
              </w:rPr>
            </w:pPr>
          </w:p>
        </w:tc>
        <w:tc>
          <w:tcPr>
            <w:tcW w:w="1896" w:type="dxa"/>
          </w:tcPr>
          <w:p w14:paraId="618E3B56" w14:textId="77777777" w:rsidR="00AE5CFC" w:rsidRPr="00821C80" w:rsidRDefault="00AE5CFC" w:rsidP="0023371A">
            <w:pPr>
              <w:spacing w:after="0" w:line="240" w:lineRule="auto"/>
              <w:contextualSpacing/>
              <w:jc w:val="center"/>
              <w:rPr>
                <w:rFonts w:ascii="Times New Roman" w:hAnsi="Times New Roman"/>
                <w:color w:val="000000" w:themeColor="text1"/>
                <w:sz w:val="24"/>
                <w:szCs w:val="24"/>
                <w:lang w:eastAsia="ru-RU"/>
              </w:rPr>
            </w:pPr>
          </w:p>
        </w:tc>
      </w:tr>
      <w:tr w:rsidR="00E1322C" w:rsidRPr="00821C80" w14:paraId="7F97D3D8" w14:textId="77777777" w:rsidTr="0047213A">
        <w:tc>
          <w:tcPr>
            <w:tcW w:w="594" w:type="dxa"/>
          </w:tcPr>
          <w:p w14:paraId="67E79E6A" w14:textId="77777777" w:rsidR="00C32B2B" w:rsidRPr="00821C80" w:rsidRDefault="00C32B2B" w:rsidP="00C32B2B">
            <w:pPr>
              <w:spacing w:after="0" w:line="240" w:lineRule="auto"/>
              <w:contextualSpacing/>
              <w:jc w:val="both"/>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1</w:t>
            </w:r>
          </w:p>
        </w:tc>
        <w:tc>
          <w:tcPr>
            <w:tcW w:w="3280" w:type="dxa"/>
          </w:tcPr>
          <w:p w14:paraId="3BB53215" w14:textId="77777777" w:rsidR="00C32B2B" w:rsidRPr="00821C80" w:rsidRDefault="00C32B2B" w:rsidP="00C32B2B">
            <w:pPr>
              <w:spacing w:after="0" w:line="240" w:lineRule="auto"/>
              <w:contextualSpacing/>
              <w:jc w:val="both"/>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Дотации бюджетам городских поселений на выравнивание бюджетной обеспеченности</w:t>
            </w:r>
          </w:p>
        </w:tc>
        <w:tc>
          <w:tcPr>
            <w:tcW w:w="1904" w:type="dxa"/>
            <w:tcBorders>
              <w:top w:val="single" w:sz="4" w:space="0" w:color="auto"/>
              <w:left w:val="single" w:sz="4" w:space="0" w:color="auto"/>
              <w:bottom w:val="single" w:sz="4" w:space="0" w:color="auto"/>
              <w:right w:val="single" w:sz="4" w:space="0" w:color="auto"/>
            </w:tcBorders>
            <w:vAlign w:val="bottom"/>
          </w:tcPr>
          <w:p w14:paraId="314F26D9" w14:textId="0BA256D3" w:rsidR="00C32B2B" w:rsidRPr="00821C80" w:rsidRDefault="002674EB" w:rsidP="00C32B2B">
            <w:pPr>
              <w:spacing w:after="0" w:line="240" w:lineRule="auto"/>
              <w:contextualSpacing/>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44 101,2</w:t>
            </w:r>
          </w:p>
        </w:tc>
        <w:tc>
          <w:tcPr>
            <w:tcW w:w="1896" w:type="dxa"/>
            <w:tcBorders>
              <w:top w:val="single" w:sz="4" w:space="0" w:color="auto"/>
              <w:left w:val="nil"/>
              <w:bottom w:val="single" w:sz="4" w:space="0" w:color="auto"/>
              <w:right w:val="single" w:sz="4" w:space="0" w:color="auto"/>
            </w:tcBorders>
            <w:vAlign w:val="bottom"/>
          </w:tcPr>
          <w:p w14:paraId="449216CB" w14:textId="32C4FA9F" w:rsidR="00C32B2B" w:rsidRPr="00821C80" w:rsidRDefault="002674EB" w:rsidP="00C32B2B">
            <w:pPr>
              <w:spacing w:after="0" w:line="240" w:lineRule="auto"/>
              <w:contextualSpacing/>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28 711,4</w:t>
            </w:r>
          </w:p>
        </w:tc>
        <w:tc>
          <w:tcPr>
            <w:tcW w:w="1896" w:type="dxa"/>
            <w:tcBorders>
              <w:top w:val="single" w:sz="4" w:space="0" w:color="auto"/>
              <w:left w:val="nil"/>
              <w:bottom w:val="single" w:sz="4" w:space="0" w:color="auto"/>
              <w:right w:val="single" w:sz="4" w:space="0" w:color="auto"/>
            </w:tcBorders>
            <w:vAlign w:val="bottom"/>
          </w:tcPr>
          <w:p w14:paraId="338139EC" w14:textId="53F49A88" w:rsidR="00C32B2B" w:rsidRPr="00821C80" w:rsidRDefault="002674EB" w:rsidP="00C32B2B">
            <w:pPr>
              <w:spacing w:after="0" w:line="240" w:lineRule="auto"/>
              <w:contextualSpacing/>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0,0</w:t>
            </w:r>
          </w:p>
        </w:tc>
      </w:tr>
      <w:tr w:rsidR="00E1322C" w:rsidRPr="00821C80" w14:paraId="78CC2FD4" w14:textId="77777777" w:rsidTr="0023371A">
        <w:tc>
          <w:tcPr>
            <w:tcW w:w="594" w:type="dxa"/>
          </w:tcPr>
          <w:p w14:paraId="7EA6FFC0" w14:textId="77777777" w:rsidR="00AE5CFC" w:rsidRPr="00821C80" w:rsidRDefault="00335FF9" w:rsidP="0023371A">
            <w:pPr>
              <w:spacing w:after="0" w:line="240" w:lineRule="auto"/>
              <w:contextualSpacing/>
              <w:jc w:val="both"/>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2</w:t>
            </w:r>
          </w:p>
        </w:tc>
        <w:tc>
          <w:tcPr>
            <w:tcW w:w="3280" w:type="dxa"/>
          </w:tcPr>
          <w:p w14:paraId="67AE535F" w14:textId="77777777" w:rsidR="00AE5CFC" w:rsidRPr="00821C80" w:rsidRDefault="00335FF9" w:rsidP="0023371A">
            <w:pPr>
              <w:spacing w:after="0" w:line="240" w:lineRule="auto"/>
              <w:contextualSpacing/>
              <w:jc w:val="both"/>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Субвенции бюджетам городских поселений на выполнение передаваемых полномочий субъектов Российской Федерации</w:t>
            </w:r>
          </w:p>
        </w:tc>
        <w:tc>
          <w:tcPr>
            <w:tcW w:w="1904" w:type="dxa"/>
          </w:tcPr>
          <w:p w14:paraId="25C14FA3" w14:textId="67ED7A2F" w:rsidR="00AE5CFC" w:rsidRPr="00821C80" w:rsidRDefault="002674EB" w:rsidP="00C32B2B">
            <w:pPr>
              <w:spacing w:after="0" w:line="240" w:lineRule="auto"/>
              <w:contextualSpacing/>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100,0</w:t>
            </w:r>
          </w:p>
        </w:tc>
        <w:tc>
          <w:tcPr>
            <w:tcW w:w="1896" w:type="dxa"/>
          </w:tcPr>
          <w:p w14:paraId="0418D7D1" w14:textId="3CADC1F4" w:rsidR="00AE5CFC" w:rsidRPr="00821C80" w:rsidRDefault="002674EB" w:rsidP="0023371A">
            <w:pPr>
              <w:spacing w:after="0" w:line="240" w:lineRule="auto"/>
              <w:contextualSpacing/>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100,0</w:t>
            </w:r>
          </w:p>
        </w:tc>
        <w:tc>
          <w:tcPr>
            <w:tcW w:w="1896" w:type="dxa"/>
          </w:tcPr>
          <w:p w14:paraId="481C17DC" w14:textId="2AA574A9" w:rsidR="00AE5CFC" w:rsidRPr="00821C80" w:rsidRDefault="002674EB" w:rsidP="0023371A">
            <w:pPr>
              <w:spacing w:after="0" w:line="240" w:lineRule="auto"/>
              <w:contextualSpacing/>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100,0</w:t>
            </w:r>
          </w:p>
        </w:tc>
      </w:tr>
      <w:tr w:rsidR="00E1322C" w:rsidRPr="00821C80" w14:paraId="3E6474FE" w14:textId="77777777" w:rsidTr="0023371A">
        <w:tc>
          <w:tcPr>
            <w:tcW w:w="594" w:type="dxa"/>
          </w:tcPr>
          <w:p w14:paraId="4C53E135" w14:textId="77777777" w:rsidR="00C6668E" w:rsidRPr="00821C80" w:rsidRDefault="001B0EE8" w:rsidP="0023371A">
            <w:pPr>
              <w:spacing w:after="0" w:line="240" w:lineRule="auto"/>
              <w:contextualSpacing/>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3</w:t>
            </w:r>
          </w:p>
        </w:tc>
        <w:tc>
          <w:tcPr>
            <w:tcW w:w="3280" w:type="dxa"/>
          </w:tcPr>
          <w:p w14:paraId="48F39E92" w14:textId="1E3EFFA1" w:rsidR="00C6668E" w:rsidRPr="00821C80" w:rsidRDefault="00C36F82" w:rsidP="00C6668E">
            <w:pPr>
              <w:spacing w:after="0" w:line="240" w:lineRule="auto"/>
              <w:contextualSpacing/>
              <w:jc w:val="both"/>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Субсидии бюджетам городских поселений на софинансирование капитальных вложений в объекты муниципальной собственности</w:t>
            </w:r>
          </w:p>
        </w:tc>
        <w:tc>
          <w:tcPr>
            <w:tcW w:w="1904" w:type="dxa"/>
          </w:tcPr>
          <w:p w14:paraId="45172B98" w14:textId="438773A2" w:rsidR="00C6668E" w:rsidRPr="00821C80" w:rsidRDefault="002674EB" w:rsidP="0023371A">
            <w:pPr>
              <w:spacing w:after="0" w:line="240" w:lineRule="auto"/>
              <w:contextualSpacing/>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0,0</w:t>
            </w:r>
          </w:p>
        </w:tc>
        <w:tc>
          <w:tcPr>
            <w:tcW w:w="1896" w:type="dxa"/>
          </w:tcPr>
          <w:p w14:paraId="24F036EB" w14:textId="16B7F0D1" w:rsidR="00C6668E" w:rsidRPr="00821C80" w:rsidRDefault="002674EB" w:rsidP="00C6668E">
            <w:pPr>
              <w:spacing w:after="0" w:line="240" w:lineRule="auto"/>
              <w:contextualSpacing/>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0,0</w:t>
            </w:r>
          </w:p>
        </w:tc>
        <w:tc>
          <w:tcPr>
            <w:tcW w:w="1896" w:type="dxa"/>
          </w:tcPr>
          <w:p w14:paraId="2E77A0E6" w14:textId="0FE9855E" w:rsidR="00C6668E" w:rsidRPr="00821C80" w:rsidRDefault="002674EB" w:rsidP="0023371A">
            <w:pPr>
              <w:spacing w:after="0" w:line="240" w:lineRule="auto"/>
              <w:contextualSpacing/>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221 753,9</w:t>
            </w:r>
          </w:p>
        </w:tc>
      </w:tr>
      <w:tr w:rsidR="002674EB" w:rsidRPr="00821C80" w14:paraId="6B0EC08F" w14:textId="77777777" w:rsidTr="0023371A">
        <w:tc>
          <w:tcPr>
            <w:tcW w:w="594" w:type="dxa"/>
          </w:tcPr>
          <w:p w14:paraId="5B1C992F" w14:textId="179EB068" w:rsidR="002674EB" w:rsidRPr="00821C80" w:rsidRDefault="002674EB" w:rsidP="0023371A">
            <w:pPr>
              <w:spacing w:after="0" w:line="240" w:lineRule="auto"/>
              <w:contextualSpacing/>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4</w:t>
            </w:r>
          </w:p>
        </w:tc>
        <w:tc>
          <w:tcPr>
            <w:tcW w:w="3280" w:type="dxa"/>
          </w:tcPr>
          <w:p w14:paraId="732D7F9B" w14:textId="43BA2837" w:rsidR="002674EB" w:rsidRPr="00821C80" w:rsidRDefault="002674EB" w:rsidP="00C6668E">
            <w:pPr>
              <w:spacing w:after="0" w:line="240" w:lineRule="auto"/>
              <w:contextualSpacing/>
              <w:jc w:val="both"/>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Субсидии бюджетам на реализацию мероприятий по модернизации коммунальной инфраструктуры</w:t>
            </w:r>
          </w:p>
        </w:tc>
        <w:tc>
          <w:tcPr>
            <w:tcW w:w="1904" w:type="dxa"/>
          </w:tcPr>
          <w:p w14:paraId="33854DDA" w14:textId="0247C215" w:rsidR="002674EB" w:rsidRPr="00821C80" w:rsidRDefault="002674EB" w:rsidP="0023371A">
            <w:pPr>
              <w:spacing w:after="0" w:line="240" w:lineRule="auto"/>
              <w:contextualSpacing/>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203 925,1</w:t>
            </w:r>
          </w:p>
        </w:tc>
        <w:tc>
          <w:tcPr>
            <w:tcW w:w="1896" w:type="dxa"/>
          </w:tcPr>
          <w:p w14:paraId="1C087771" w14:textId="201BF1CF" w:rsidR="002674EB" w:rsidRPr="00821C80" w:rsidRDefault="002674EB" w:rsidP="00C6668E">
            <w:pPr>
              <w:spacing w:after="0" w:line="240" w:lineRule="auto"/>
              <w:contextualSpacing/>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283 475,4</w:t>
            </w:r>
          </w:p>
        </w:tc>
        <w:tc>
          <w:tcPr>
            <w:tcW w:w="1896" w:type="dxa"/>
          </w:tcPr>
          <w:p w14:paraId="0BDAFC53" w14:textId="1B658BF0" w:rsidR="002674EB" w:rsidRPr="00821C80" w:rsidRDefault="002674EB" w:rsidP="0023371A">
            <w:pPr>
              <w:spacing w:after="0" w:line="240" w:lineRule="auto"/>
              <w:contextualSpacing/>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0,0</w:t>
            </w:r>
          </w:p>
        </w:tc>
      </w:tr>
      <w:tr w:rsidR="00E1322C" w:rsidRPr="00821C80" w14:paraId="59213286" w14:textId="77777777" w:rsidTr="0047213A">
        <w:tc>
          <w:tcPr>
            <w:tcW w:w="594" w:type="dxa"/>
          </w:tcPr>
          <w:p w14:paraId="2EE8FB28" w14:textId="25F9B69B" w:rsidR="00C32B2B" w:rsidRPr="00821C80" w:rsidRDefault="002674EB" w:rsidP="00C32B2B">
            <w:pPr>
              <w:spacing w:after="0" w:line="240" w:lineRule="auto"/>
              <w:contextualSpacing/>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5</w:t>
            </w:r>
          </w:p>
        </w:tc>
        <w:tc>
          <w:tcPr>
            <w:tcW w:w="3280" w:type="dxa"/>
          </w:tcPr>
          <w:p w14:paraId="3AF800ED" w14:textId="77777777" w:rsidR="00C32B2B" w:rsidRPr="00821C80" w:rsidRDefault="00C32B2B" w:rsidP="00C32B2B">
            <w:pPr>
              <w:spacing w:after="0" w:line="240" w:lineRule="auto"/>
              <w:contextualSpacing/>
              <w:jc w:val="both"/>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Субсидии бюджетам городских поселений на реализацию мероприятий по обеспечению жильем молодых семей</w:t>
            </w:r>
          </w:p>
        </w:tc>
        <w:tc>
          <w:tcPr>
            <w:tcW w:w="1904" w:type="dxa"/>
            <w:tcBorders>
              <w:top w:val="single" w:sz="4" w:space="0" w:color="auto"/>
              <w:left w:val="single" w:sz="4" w:space="0" w:color="auto"/>
              <w:bottom w:val="single" w:sz="4" w:space="0" w:color="auto"/>
              <w:right w:val="single" w:sz="4" w:space="0" w:color="auto"/>
            </w:tcBorders>
            <w:vAlign w:val="center"/>
          </w:tcPr>
          <w:p w14:paraId="5748644E" w14:textId="62FC5E8D" w:rsidR="00C32B2B" w:rsidRPr="00821C80" w:rsidRDefault="002674EB" w:rsidP="00C32B2B">
            <w:pPr>
              <w:spacing w:after="0" w:line="240" w:lineRule="auto"/>
              <w:contextualSpacing/>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9 985,9</w:t>
            </w:r>
          </w:p>
        </w:tc>
        <w:tc>
          <w:tcPr>
            <w:tcW w:w="1896" w:type="dxa"/>
            <w:tcBorders>
              <w:top w:val="single" w:sz="4" w:space="0" w:color="auto"/>
              <w:left w:val="nil"/>
              <w:bottom w:val="single" w:sz="4" w:space="0" w:color="auto"/>
              <w:right w:val="single" w:sz="4" w:space="0" w:color="auto"/>
            </w:tcBorders>
            <w:vAlign w:val="center"/>
          </w:tcPr>
          <w:p w14:paraId="0F3CE6DF" w14:textId="2028B4B1" w:rsidR="00C32B2B" w:rsidRPr="00821C80" w:rsidRDefault="002674EB" w:rsidP="00C32B2B">
            <w:pPr>
              <w:spacing w:after="0" w:line="240" w:lineRule="auto"/>
              <w:contextualSpacing/>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10 174,8</w:t>
            </w:r>
          </w:p>
        </w:tc>
        <w:tc>
          <w:tcPr>
            <w:tcW w:w="1896" w:type="dxa"/>
            <w:tcBorders>
              <w:top w:val="single" w:sz="4" w:space="0" w:color="auto"/>
              <w:left w:val="nil"/>
              <w:bottom w:val="single" w:sz="4" w:space="0" w:color="auto"/>
              <w:right w:val="single" w:sz="4" w:space="0" w:color="auto"/>
            </w:tcBorders>
            <w:vAlign w:val="center"/>
          </w:tcPr>
          <w:p w14:paraId="2E71A705" w14:textId="5A05F454" w:rsidR="00C32B2B" w:rsidRPr="00821C80" w:rsidRDefault="002674EB" w:rsidP="00C32B2B">
            <w:pPr>
              <w:spacing w:after="0" w:line="240" w:lineRule="auto"/>
              <w:contextualSpacing/>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10 174,8</w:t>
            </w:r>
          </w:p>
        </w:tc>
      </w:tr>
      <w:tr w:rsidR="00E1322C" w:rsidRPr="00821C80" w14:paraId="1A676F38" w14:textId="77777777" w:rsidTr="0047213A">
        <w:tc>
          <w:tcPr>
            <w:tcW w:w="594" w:type="dxa"/>
          </w:tcPr>
          <w:p w14:paraId="15B516FC" w14:textId="034DFE7E" w:rsidR="00C32B2B" w:rsidRPr="00821C80" w:rsidRDefault="002674EB" w:rsidP="00C32B2B">
            <w:pPr>
              <w:spacing w:after="0" w:line="240" w:lineRule="auto"/>
              <w:contextualSpacing/>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lastRenderedPageBreak/>
              <w:t>6</w:t>
            </w:r>
          </w:p>
        </w:tc>
        <w:tc>
          <w:tcPr>
            <w:tcW w:w="3280" w:type="dxa"/>
          </w:tcPr>
          <w:p w14:paraId="5F3F7386" w14:textId="220FA8A3" w:rsidR="00C32B2B" w:rsidRPr="00821C80" w:rsidRDefault="00C32B2B" w:rsidP="00C32B2B">
            <w:pPr>
              <w:spacing w:after="0" w:line="240" w:lineRule="auto"/>
              <w:contextualSpacing/>
              <w:jc w:val="both"/>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Субсидии бюджетам городских поселений на поддержку отрасли культуры</w:t>
            </w:r>
          </w:p>
        </w:tc>
        <w:tc>
          <w:tcPr>
            <w:tcW w:w="1904" w:type="dxa"/>
            <w:tcBorders>
              <w:top w:val="single" w:sz="4" w:space="0" w:color="auto"/>
              <w:left w:val="single" w:sz="4" w:space="0" w:color="auto"/>
              <w:bottom w:val="single" w:sz="4" w:space="0" w:color="auto"/>
              <w:right w:val="single" w:sz="4" w:space="0" w:color="auto"/>
            </w:tcBorders>
            <w:vAlign w:val="center"/>
          </w:tcPr>
          <w:p w14:paraId="203FBB71" w14:textId="73FC2F41" w:rsidR="00C32B2B" w:rsidRPr="00821C80" w:rsidRDefault="002674EB" w:rsidP="00C32B2B">
            <w:pPr>
              <w:spacing w:after="0" w:line="240" w:lineRule="auto"/>
              <w:contextualSpacing/>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386,0</w:t>
            </w:r>
          </w:p>
        </w:tc>
        <w:tc>
          <w:tcPr>
            <w:tcW w:w="1896" w:type="dxa"/>
            <w:tcBorders>
              <w:top w:val="single" w:sz="4" w:space="0" w:color="auto"/>
              <w:left w:val="nil"/>
              <w:bottom w:val="single" w:sz="4" w:space="0" w:color="auto"/>
              <w:right w:val="single" w:sz="4" w:space="0" w:color="auto"/>
            </w:tcBorders>
            <w:vAlign w:val="center"/>
          </w:tcPr>
          <w:p w14:paraId="480696C5" w14:textId="75B69909" w:rsidR="00C32B2B" w:rsidRPr="00821C80" w:rsidRDefault="002674EB" w:rsidP="00C32B2B">
            <w:pPr>
              <w:spacing w:after="0" w:line="240" w:lineRule="auto"/>
              <w:contextualSpacing/>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406,0</w:t>
            </w:r>
          </w:p>
        </w:tc>
        <w:tc>
          <w:tcPr>
            <w:tcW w:w="1896" w:type="dxa"/>
            <w:tcBorders>
              <w:top w:val="single" w:sz="4" w:space="0" w:color="auto"/>
              <w:left w:val="nil"/>
              <w:bottom w:val="single" w:sz="4" w:space="0" w:color="auto"/>
              <w:right w:val="single" w:sz="4" w:space="0" w:color="auto"/>
            </w:tcBorders>
            <w:vAlign w:val="bottom"/>
          </w:tcPr>
          <w:p w14:paraId="3FD2F0AA" w14:textId="627BD565" w:rsidR="00C32B2B" w:rsidRPr="00821C80" w:rsidRDefault="002674EB" w:rsidP="00C32B2B">
            <w:pPr>
              <w:spacing w:after="0" w:line="240" w:lineRule="auto"/>
              <w:contextualSpacing/>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0,0</w:t>
            </w:r>
          </w:p>
        </w:tc>
      </w:tr>
      <w:tr w:rsidR="00E1322C" w:rsidRPr="00821C80" w14:paraId="19859747" w14:textId="77777777" w:rsidTr="0023371A">
        <w:tc>
          <w:tcPr>
            <w:tcW w:w="594" w:type="dxa"/>
          </w:tcPr>
          <w:p w14:paraId="699C11FF" w14:textId="2107A897" w:rsidR="00C6668E" w:rsidRPr="00821C80" w:rsidRDefault="002674EB" w:rsidP="0023371A">
            <w:pPr>
              <w:spacing w:after="0" w:line="240" w:lineRule="auto"/>
              <w:contextualSpacing/>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7</w:t>
            </w:r>
          </w:p>
        </w:tc>
        <w:tc>
          <w:tcPr>
            <w:tcW w:w="3280" w:type="dxa"/>
          </w:tcPr>
          <w:p w14:paraId="236B633E" w14:textId="77777777" w:rsidR="00C6668E" w:rsidRPr="00821C80" w:rsidRDefault="007969DC" w:rsidP="0023371A">
            <w:pPr>
              <w:spacing w:after="0" w:line="240" w:lineRule="auto"/>
              <w:contextualSpacing/>
              <w:jc w:val="both"/>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Прочие субсидии бюджетам поселений</w:t>
            </w:r>
          </w:p>
        </w:tc>
        <w:tc>
          <w:tcPr>
            <w:tcW w:w="1904" w:type="dxa"/>
          </w:tcPr>
          <w:p w14:paraId="69CB01CF" w14:textId="1CD22BAA" w:rsidR="00C6668E" w:rsidRPr="00821C80" w:rsidRDefault="002674EB" w:rsidP="0023371A">
            <w:pPr>
              <w:spacing w:after="0" w:line="240" w:lineRule="auto"/>
              <w:contextualSpacing/>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189 423,3</w:t>
            </w:r>
          </w:p>
        </w:tc>
        <w:tc>
          <w:tcPr>
            <w:tcW w:w="1896" w:type="dxa"/>
          </w:tcPr>
          <w:p w14:paraId="2C115C8F" w14:textId="0CA531DB" w:rsidR="00C6668E" w:rsidRPr="00821C80" w:rsidRDefault="002674EB" w:rsidP="00C6668E">
            <w:pPr>
              <w:spacing w:after="0" w:line="240" w:lineRule="auto"/>
              <w:contextualSpacing/>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0,0</w:t>
            </w:r>
          </w:p>
        </w:tc>
        <w:tc>
          <w:tcPr>
            <w:tcW w:w="1896" w:type="dxa"/>
          </w:tcPr>
          <w:p w14:paraId="3118A52E" w14:textId="39CE3528" w:rsidR="007969DC" w:rsidRPr="00821C80" w:rsidRDefault="002674EB" w:rsidP="0023371A">
            <w:pPr>
              <w:spacing w:after="0" w:line="240" w:lineRule="auto"/>
              <w:contextualSpacing/>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0,0</w:t>
            </w:r>
          </w:p>
        </w:tc>
      </w:tr>
      <w:tr w:rsidR="00C32B2B" w:rsidRPr="00821C80" w14:paraId="12818AF9" w14:textId="77777777" w:rsidTr="0023371A">
        <w:tc>
          <w:tcPr>
            <w:tcW w:w="594" w:type="dxa"/>
          </w:tcPr>
          <w:p w14:paraId="35092FCC" w14:textId="3FEF9DC8" w:rsidR="007969DC" w:rsidRPr="00821C80" w:rsidRDefault="002674EB" w:rsidP="0023371A">
            <w:pPr>
              <w:spacing w:after="0" w:line="240" w:lineRule="auto"/>
              <w:contextualSpacing/>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8</w:t>
            </w:r>
          </w:p>
        </w:tc>
        <w:tc>
          <w:tcPr>
            <w:tcW w:w="3280" w:type="dxa"/>
          </w:tcPr>
          <w:p w14:paraId="3C7B7702" w14:textId="77777777" w:rsidR="007969DC" w:rsidRPr="00821C80" w:rsidRDefault="007969DC" w:rsidP="0023371A">
            <w:pPr>
              <w:spacing w:after="0" w:line="240" w:lineRule="auto"/>
              <w:contextualSpacing/>
              <w:jc w:val="both"/>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 xml:space="preserve">Межбюджетные трансферты, передаваемые бюджетам городских поселений из бюджетов муниципальных районов на </w:t>
            </w:r>
            <w:proofErr w:type="gramStart"/>
            <w:r w:rsidRPr="00821C80">
              <w:rPr>
                <w:rFonts w:ascii="Times New Roman" w:hAnsi="Times New Roman"/>
                <w:color w:val="000000" w:themeColor="text1"/>
                <w:sz w:val="24"/>
                <w:szCs w:val="24"/>
                <w:lang w:eastAsia="ru-RU"/>
              </w:rPr>
              <w:t>осуществление  части</w:t>
            </w:r>
            <w:proofErr w:type="gramEnd"/>
            <w:r w:rsidRPr="00821C80">
              <w:rPr>
                <w:rFonts w:ascii="Times New Roman" w:hAnsi="Times New Roman"/>
                <w:color w:val="000000" w:themeColor="text1"/>
                <w:sz w:val="24"/>
                <w:szCs w:val="24"/>
                <w:lang w:eastAsia="ru-RU"/>
              </w:rPr>
              <w:t xml:space="preserve">  полномочий по решению вопросов местного значения в соответствии с заключенными соглашениями              </w:t>
            </w:r>
          </w:p>
        </w:tc>
        <w:tc>
          <w:tcPr>
            <w:tcW w:w="1904" w:type="dxa"/>
          </w:tcPr>
          <w:p w14:paraId="67914FA8" w14:textId="77777777" w:rsidR="007969DC" w:rsidRPr="00821C80" w:rsidRDefault="007969DC" w:rsidP="0023371A">
            <w:pPr>
              <w:spacing w:after="0" w:line="240" w:lineRule="auto"/>
              <w:contextualSpacing/>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500,0</w:t>
            </w:r>
          </w:p>
        </w:tc>
        <w:tc>
          <w:tcPr>
            <w:tcW w:w="1896" w:type="dxa"/>
          </w:tcPr>
          <w:p w14:paraId="4CA9C842" w14:textId="16100CAF" w:rsidR="007969DC" w:rsidRPr="00821C80" w:rsidRDefault="00845BE6" w:rsidP="00C6668E">
            <w:pPr>
              <w:spacing w:after="0" w:line="240" w:lineRule="auto"/>
              <w:contextualSpacing/>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50</w:t>
            </w:r>
            <w:r w:rsidR="00C32B2B" w:rsidRPr="00821C80">
              <w:rPr>
                <w:rFonts w:ascii="Times New Roman" w:hAnsi="Times New Roman"/>
                <w:color w:val="000000" w:themeColor="text1"/>
                <w:sz w:val="24"/>
                <w:szCs w:val="24"/>
                <w:lang w:eastAsia="ru-RU"/>
              </w:rPr>
              <w:t>0,0</w:t>
            </w:r>
          </w:p>
        </w:tc>
        <w:tc>
          <w:tcPr>
            <w:tcW w:w="1896" w:type="dxa"/>
          </w:tcPr>
          <w:p w14:paraId="287458DB" w14:textId="62BBBC84" w:rsidR="007969DC" w:rsidRPr="00821C80" w:rsidRDefault="00845BE6" w:rsidP="0023371A">
            <w:pPr>
              <w:spacing w:after="0" w:line="240" w:lineRule="auto"/>
              <w:contextualSpacing/>
              <w:jc w:val="center"/>
              <w:rPr>
                <w:rFonts w:ascii="Times New Roman" w:hAnsi="Times New Roman"/>
                <w:color w:val="000000" w:themeColor="text1"/>
                <w:sz w:val="24"/>
                <w:szCs w:val="24"/>
                <w:lang w:eastAsia="ru-RU"/>
              </w:rPr>
            </w:pPr>
            <w:r w:rsidRPr="00821C80">
              <w:rPr>
                <w:rFonts w:ascii="Times New Roman" w:hAnsi="Times New Roman"/>
                <w:color w:val="000000" w:themeColor="text1"/>
                <w:sz w:val="24"/>
                <w:szCs w:val="24"/>
                <w:lang w:eastAsia="ru-RU"/>
              </w:rPr>
              <w:t>50</w:t>
            </w:r>
            <w:r w:rsidR="00C32B2B" w:rsidRPr="00821C80">
              <w:rPr>
                <w:rFonts w:ascii="Times New Roman" w:hAnsi="Times New Roman"/>
                <w:color w:val="000000" w:themeColor="text1"/>
                <w:sz w:val="24"/>
                <w:szCs w:val="24"/>
                <w:lang w:eastAsia="ru-RU"/>
              </w:rPr>
              <w:t>0,0</w:t>
            </w:r>
          </w:p>
        </w:tc>
      </w:tr>
    </w:tbl>
    <w:p w14:paraId="0EBD3BE4" w14:textId="77777777" w:rsidR="00AE5CFC" w:rsidRPr="00821C80" w:rsidRDefault="00AE5CFC" w:rsidP="00AE5CFC">
      <w:pPr>
        <w:widowControl w:val="0"/>
        <w:spacing w:after="0" w:line="240" w:lineRule="auto"/>
        <w:ind w:firstLine="709"/>
        <w:jc w:val="both"/>
        <w:rPr>
          <w:rFonts w:ascii="Times New Roman" w:hAnsi="Times New Roman"/>
          <w:color w:val="000000" w:themeColor="text1"/>
          <w:sz w:val="28"/>
          <w:szCs w:val="28"/>
          <w:lang w:eastAsia="ru-RU"/>
        </w:rPr>
      </w:pPr>
    </w:p>
    <w:p w14:paraId="0CAF4D9B" w14:textId="77777777" w:rsidR="00AE5CFC" w:rsidRPr="00821C80" w:rsidRDefault="00AE5CFC" w:rsidP="00400D44">
      <w:pPr>
        <w:widowControl w:val="0"/>
        <w:spacing w:after="0" w:line="240" w:lineRule="auto"/>
        <w:ind w:firstLine="709"/>
        <w:jc w:val="both"/>
        <w:rPr>
          <w:rFonts w:ascii="Times New Roman" w:hAnsi="Times New Roman"/>
          <w:color w:val="000000" w:themeColor="text1"/>
          <w:sz w:val="28"/>
          <w:szCs w:val="28"/>
          <w:lang w:eastAsia="ru-RU"/>
        </w:rPr>
      </w:pPr>
      <w:r w:rsidRPr="00821C80">
        <w:rPr>
          <w:rFonts w:ascii="Times New Roman" w:hAnsi="Times New Roman"/>
          <w:color w:val="000000" w:themeColor="text1"/>
          <w:sz w:val="28"/>
          <w:szCs w:val="28"/>
          <w:lang w:eastAsia="ru-RU"/>
        </w:rPr>
        <w:t xml:space="preserve">Состав безвозмездных поступлений из федерального, краевого и районного бюджетов представлен в приложениях </w:t>
      </w:r>
      <w:r w:rsidR="001B0EE8" w:rsidRPr="00821C80">
        <w:rPr>
          <w:rFonts w:ascii="Times New Roman" w:hAnsi="Times New Roman"/>
          <w:color w:val="000000" w:themeColor="text1"/>
          <w:sz w:val="28"/>
          <w:szCs w:val="28"/>
          <w:lang w:eastAsia="ru-RU"/>
        </w:rPr>
        <w:t>3</w:t>
      </w:r>
      <w:r w:rsidRPr="00821C80">
        <w:rPr>
          <w:rFonts w:ascii="Times New Roman" w:hAnsi="Times New Roman"/>
          <w:color w:val="000000" w:themeColor="text1"/>
          <w:sz w:val="28"/>
          <w:szCs w:val="28"/>
          <w:lang w:eastAsia="ru-RU"/>
        </w:rPr>
        <w:t xml:space="preserve">, </w:t>
      </w:r>
      <w:r w:rsidR="001B0EE8" w:rsidRPr="00821C80">
        <w:rPr>
          <w:rFonts w:ascii="Times New Roman" w:hAnsi="Times New Roman"/>
          <w:color w:val="000000" w:themeColor="text1"/>
          <w:sz w:val="28"/>
          <w:szCs w:val="28"/>
          <w:lang w:eastAsia="ru-RU"/>
        </w:rPr>
        <w:t xml:space="preserve">4 </w:t>
      </w:r>
      <w:r w:rsidRPr="00821C80">
        <w:rPr>
          <w:rFonts w:ascii="Times New Roman" w:hAnsi="Times New Roman"/>
          <w:color w:val="000000" w:themeColor="text1"/>
          <w:sz w:val="28"/>
          <w:szCs w:val="28"/>
          <w:lang w:eastAsia="ru-RU"/>
        </w:rPr>
        <w:t xml:space="preserve">к проекту решения. </w:t>
      </w:r>
    </w:p>
    <w:p w14:paraId="3C40FA7E" w14:textId="3FC07EA4" w:rsidR="00AE5CFC" w:rsidRPr="00821C80" w:rsidRDefault="00AE5CFC" w:rsidP="00400D44">
      <w:pPr>
        <w:widowControl w:val="0"/>
        <w:spacing w:after="0" w:line="240" w:lineRule="auto"/>
        <w:ind w:firstLine="709"/>
        <w:jc w:val="both"/>
        <w:rPr>
          <w:rFonts w:ascii="Times New Roman" w:hAnsi="Times New Roman"/>
          <w:color w:val="000000" w:themeColor="text1"/>
          <w:sz w:val="28"/>
          <w:szCs w:val="28"/>
          <w:lang w:eastAsia="ru-RU"/>
        </w:rPr>
      </w:pPr>
      <w:r w:rsidRPr="00821C80">
        <w:rPr>
          <w:rFonts w:ascii="Times New Roman" w:hAnsi="Times New Roman"/>
          <w:color w:val="000000" w:themeColor="text1"/>
          <w:sz w:val="28"/>
          <w:szCs w:val="28"/>
          <w:lang w:eastAsia="ru-RU"/>
        </w:rPr>
        <w:t xml:space="preserve">При </w:t>
      </w:r>
      <w:r w:rsidR="00821C80" w:rsidRPr="00821C80">
        <w:rPr>
          <w:rFonts w:ascii="Times New Roman" w:hAnsi="Times New Roman"/>
          <w:color w:val="000000" w:themeColor="text1"/>
          <w:sz w:val="28"/>
          <w:szCs w:val="28"/>
          <w:lang w:eastAsia="ru-RU"/>
        </w:rPr>
        <w:t>доведении</w:t>
      </w:r>
      <w:r w:rsidRPr="00821C80">
        <w:rPr>
          <w:rFonts w:ascii="Times New Roman" w:hAnsi="Times New Roman"/>
          <w:color w:val="000000" w:themeColor="text1"/>
          <w:sz w:val="28"/>
          <w:szCs w:val="28"/>
          <w:lang w:eastAsia="ru-RU"/>
        </w:rPr>
        <w:t xml:space="preserve"> средств из федерального, краевого и районного бюджетов Ейскому городскому поселению </w:t>
      </w:r>
      <w:r w:rsidR="007969DC" w:rsidRPr="00821C80">
        <w:rPr>
          <w:rFonts w:ascii="Times New Roman" w:hAnsi="Times New Roman"/>
          <w:color w:val="000000" w:themeColor="text1"/>
          <w:sz w:val="28"/>
          <w:szCs w:val="28"/>
          <w:lang w:eastAsia="ru-RU"/>
        </w:rPr>
        <w:t xml:space="preserve">Ейского района </w:t>
      </w:r>
      <w:r w:rsidRPr="00821C80">
        <w:rPr>
          <w:rFonts w:ascii="Times New Roman" w:hAnsi="Times New Roman"/>
          <w:color w:val="000000" w:themeColor="text1"/>
          <w:sz w:val="28"/>
          <w:szCs w:val="28"/>
          <w:lang w:eastAsia="ru-RU"/>
        </w:rPr>
        <w:t>в течение финансового года объёмы безвозмездных поступлений будут уточняться.</w:t>
      </w:r>
    </w:p>
    <w:p w14:paraId="64865A4D" w14:textId="77777777" w:rsidR="00242EC0" w:rsidRPr="00E1322C" w:rsidRDefault="00242EC0" w:rsidP="00400D44">
      <w:pPr>
        <w:widowControl w:val="0"/>
        <w:spacing w:after="0" w:line="240" w:lineRule="auto"/>
        <w:ind w:firstLine="709"/>
        <w:jc w:val="both"/>
        <w:rPr>
          <w:rFonts w:ascii="Times New Roman" w:hAnsi="Times New Roman"/>
          <w:color w:val="EE0000"/>
          <w:sz w:val="28"/>
          <w:szCs w:val="28"/>
          <w:lang w:eastAsia="ru-RU"/>
        </w:rPr>
      </w:pPr>
    </w:p>
    <w:p w14:paraId="7679EEEF" w14:textId="77777777" w:rsidR="00FB337B" w:rsidRPr="006967E5" w:rsidRDefault="008D27BA" w:rsidP="00400D44">
      <w:pPr>
        <w:spacing w:after="0" w:line="240" w:lineRule="auto"/>
        <w:ind w:firstLine="709"/>
        <w:jc w:val="center"/>
        <w:rPr>
          <w:rFonts w:ascii="Times New Roman" w:hAnsi="Times New Roman"/>
          <w:color w:val="000000" w:themeColor="text1"/>
          <w:sz w:val="28"/>
          <w:szCs w:val="28"/>
          <w:lang w:eastAsia="ru-RU"/>
        </w:rPr>
      </w:pPr>
      <w:bookmarkStart w:id="1" w:name="RANGE!A1:I29"/>
      <w:bookmarkEnd w:id="1"/>
      <w:r w:rsidRPr="006967E5">
        <w:rPr>
          <w:rFonts w:ascii="Times New Roman" w:hAnsi="Times New Roman"/>
          <w:color w:val="000000" w:themeColor="text1"/>
          <w:sz w:val="28"/>
          <w:szCs w:val="28"/>
          <w:lang w:eastAsia="ru-RU"/>
        </w:rPr>
        <w:t>3. Расходы</w:t>
      </w:r>
    </w:p>
    <w:p w14:paraId="3ED02ADB" w14:textId="77777777" w:rsidR="00864DFD" w:rsidRPr="006967E5" w:rsidRDefault="00864DFD" w:rsidP="00400D44">
      <w:pPr>
        <w:spacing w:after="0" w:line="240" w:lineRule="auto"/>
        <w:ind w:firstLine="709"/>
        <w:jc w:val="both"/>
        <w:rPr>
          <w:rFonts w:ascii="Times New Roman" w:hAnsi="Times New Roman"/>
          <w:color w:val="000000" w:themeColor="text1"/>
          <w:sz w:val="28"/>
          <w:szCs w:val="28"/>
        </w:rPr>
      </w:pPr>
    </w:p>
    <w:p w14:paraId="5308D9EA" w14:textId="143A60EF" w:rsidR="00527053" w:rsidRPr="006967E5" w:rsidRDefault="00527053" w:rsidP="00400D44">
      <w:pPr>
        <w:widowControl w:val="0"/>
        <w:spacing w:after="0" w:line="240" w:lineRule="auto"/>
        <w:ind w:firstLine="709"/>
        <w:jc w:val="both"/>
        <w:rPr>
          <w:rFonts w:ascii="Times New Roman" w:hAnsi="Times New Roman"/>
          <w:color w:val="000000" w:themeColor="text1"/>
          <w:sz w:val="28"/>
          <w:szCs w:val="28"/>
          <w:lang w:eastAsia="ru-RU"/>
        </w:rPr>
      </w:pPr>
      <w:r w:rsidRPr="006967E5">
        <w:rPr>
          <w:rFonts w:ascii="Times New Roman" w:hAnsi="Times New Roman"/>
          <w:color w:val="000000" w:themeColor="text1"/>
          <w:sz w:val="28"/>
          <w:szCs w:val="28"/>
          <w:lang w:eastAsia="ru-RU"/>
        </w:rPr>
        <w:t xml:space="preserve">Формирование объёма и структуры расходов местного бюджета на </w:t>
      </w:r>
      <w:r w:rsidR="006967E5">
        <w:rPr>
          <w:rFonts w:ascii="Times New Roman" w:hAnsi="Times New Roman"/>
          <w:color w:val="000000" w:themeColor="text1"/>
          <w:sz w:val="28"/>
          <w:szCs w:val="28"/>
          <w:lang w:eastAsia="ru-RU"/>
        </w:rPr>
        <w:t>2026</w:t>
      </w:r>
      <w:r w:rsidR="003104EC" w:rsidRPr="006967E5">
        <w:rPr>
          <w:rFonts w:ascii="Times New Roman" w:hAnsi="Times New Roman"/>
          <w:color w:val="000000" w:themeColor="text1"/>
          <w:sz w:val="28"/>
          <w:szCs w:val="28"/>
          <w:lang w:eastAsia="ru-RU"/>
        </w:rPr>
        <w:t xml:space="preserve"> </w:t>
      </w:r>
      <w:r w:rsidRPr="006967E5">
        <w:rPr>
          <w:rFonts w:ascii="Times New Roman" w:hAnsi="Times New Roman"/>
          <w:color w:val="000000" w:themeColor="text1"/>
          <w:sz w:val="28"/>
          <w:szCs w:val="28"/>
          <w:lang w:eastAsia="ru-RU"/>
        </w:rPr>
        <w:t>год</w:t>
      </w:r>
      <w:r w:rsidR="006967E5">
        <w:rPr>
          <w:rFonts w:ascii="Times New Roman" w:hAnsi="Times New Roman"/>
          <w:color w:val="000000" w:themeColor="text1"/>
          <w:sz w:val="28"/>
          <w:szCs w:val="28"/>
          <w:lang w:eastAsia="ru-RU"/>
        </w:rPr>
        <w:t xml:space="preserve"> и плановый период 2027 и 2028 годов</w:t>
      </w:r>
      <w:r w:rsidRPr="006967E5">
        <w:rPr>
          <w:rFonts w:ascii="Times New Roman" w:hAnsi="Times New Roman"/>
          <w:color w:val="000000" w:themeColor="text1"/>
          <w:sz w:val="28"/>
          <w:szCs w:val="28"/>
          <w:lang w:eastAsia="ru-RU"/>
        </w:rPr>
        <w:t xml:space="preserve"> осуществлялось исходя </w:t>
      </w:r>
      <w:proofErr w:type="gramStart"/>
      <w:r w:rsidRPr="006967E5">
        <w:rPr>
          <w:rFonts w:ascii="Times New Roman" w:hAnsi="Times New Roman"/>
          <w:color w:val="000000" w:themeColor="text1"/>
          <w:sz w:val="28"/>
          <w:szCs w:val="28"/>
          <w:lang w:eastAsia="ru-RU"/>
        </w:rPr>
        <w:t>из базовых бюджетных ассигнованиях</w:t>
      </w:r>
      <w:proofErr w:type="gramEnd"/>
      <w:r w:rsidR="002D6416" w:rsidRPr="006967E5">
        <w:rPr>
          <w:rFonts w:ascii="Times New Roman" w:hAnsi="Times New Roman"/>
          <w:color w:val="000000" w:themeColor="text1"/>
          <w:sz w:val="28"/>
          <w:szCs w:val="28"/>
          <w:lang w:eastAsia="ru-RU"/>
        </w:rPr>
        <w:t xml:space="preserve">, объёмов финансирования, предусмотренных муниципальными программами Ейского городского поселения Ейского района </w:t>
      </w:r>
    </w:p>
    <w:p w14:paraId="159CD55B" w14:textId="63433EAA" w:rsidR="002D6416" w:rsidRPr="006967E5" w:rsidRDefault="00527053" w:rsidP="00400D44">
      <w:pPr>
        <w:widowControl w:val="0"/>
        <w:spacing w:after="0" w:line="240" w:lineRule="auto"/>
        <w:ind w:firstLine="709"/>
        <w:jc w:val="both"/>
        <w:rPr>
          <w:rFonts w:ascii="Times New Roman" w:hAnsi="Times New Roman"/>
          <w:color w:val="000000" w:themeColor="text1"/>
          <w:sz w:val="28"/>
          <w:szCs w:val="28"/>
          <w:lang w:eastAsia="ru-RU"/>
        </w:rPr>
      </w:pPr>
      <w:r w:rsidRPr="006967E5">
        <w:rPr>
          <w:rFonts w:ascii="Times New Roman" w:hAnsi="Times New Roman"/>
          <w:color w:val="000000" w:themeColor="text1"/>
          <w:sz w:val="28"/>
          <w:szCs w:val="28"/>
          <w:lang w:eastAsia="ru-RU"/>
        </w:rPr>
        <w:t>Объ</w:t>
      </w:r>
      <w:r w:rsidR="00FD5E34" w:rsidRPr="006967E5">
        <w:rPr>
          <w:rFonts w:ascii="Times New Roman" w:hAnsi="Times New Roman"/>
          <w:color w:val="000000" w:themeColor="text1"/>
          <w:sz w:val="28"/>
          <w:szCs w:val="28"/>
          <w:lang w:eastAsia="ru-RU"/>
        </w:rPr>
        <w:t>ё</w:t>
      </w:r>
      <w:r w:rsidRPr="006967E5">
        <w:rPr>
          <w:rFonts w:ascii="Times New Roman" w:hAnsi="Times New Roman"/>
          <w:color w:val="000000" w:themeColor="text1"/>
          <w:sz w:val="28"/>
          <w:szCs w:val="28"/>
          <w:lang w:eastAsia="ru-RU"/>
        </w:rPr>
        <w:t xml:space="preserve">м расходов </w:t>
      </w:r>
      <w:r w:rsidR="002D6416" w:rsidRPr="006967E5">
        <w:rPr>
          <w:rFonts w:ascii="Times New Roman" w:hAnsi="Times New Roman"/>
          <w:color w:val="000000" w:themeColor="text1"/>
          <w:sz w:val="28"/>
          <w:szCs w:val="28"/>
          <w:lang w:eastAsia="ru-RU"/>
        </w:rPr>
        <w:t>местного</w:t>
      </w:r>
      <w:r w:rsidRPr="006967E5">
        <w:rPr>
          <w:rFonts w:ascii="Times New Roman" w:hAnsi="Times New Roman"/>
          <w:color w:val="000000" w:themeColor="text1"/>
          <w:sz w:val="28"/>
          <w:szCs w:val="28"/>
          <w:lang w:eastAsia="ru-RU"/>
        </w:rPr>
        <w:t xml:space="preserve"> бюджета будет уточн</w:t>
      </w:r>
      <w:r w:rsidR="002D6416" w:rsidRPr="006967E5">
        <w:rPr>
          <w:rFonts w:ascii="Times New Roman" w:hAnsi="Times New Roman"/>
          <w:color w:val="000000" w:themeColor="text1"/>
          <w:sz w:val="28"/>
          <w:szCs w:val="28"/>
          <w:lang w:eastAsia="ru-RU"/>
        </w:rPr>
        <w:t>ё</w:t>
      </w:r>
      <w:r w:rsidRPr="006967E5">
        <w:rPr>
          <w:rFonts w:ascii="Times New Roman" w:hAnsi="Times New Roman"/>
          <w:color w:val="000000" w:themeColor="text1"/>
          <w:sz w:val="28"/>
          <w:szCs w:val="28"/>
          <w:lang w:eastAsia="ru-RU"/>
        </w:rPr>
        <w:t>н после распределения межбюджетных трансфертов из</w:t>
      </w:r>
      <w:r w:rsidR="002D6416" w:rsidRPr="006967E5">
        <w:rPr>
          <w:rFonts w:ascii="Times New Roman" w:hAnsi="Times New Roman"/>
          <w:color w:val="000000" w:themeColor="text1"/>
          <w:sz w:val="28"/>
          <w:szCs w:val="28"/>
          <w:lang w:eastAsia="ru-RU"/>
        </w:rPr>
        <w:t xml:space="preserve"> краевого бюджета на реализацию мероприятий государственных программ Краснодарского края</w:t>
      </w:r>
      <w:r w:rsidR="002576B4" w:rsidRPr="006967E5">
        <w:rPr>
          <w:rFonts w:ascii="Times New Roman" w:hAnsi="Times New Roman"/>
          <w:color w:val="000000" w:themeColor="text1"/>
          <w:sz w:val="28"/>
          <w:szCs w:val="28"/>
          <w:lang w:eastAsia="ru-RU"/>
        </w:rPr>
        <w:t>.</w:t>
      </w:r>
    </w:p>
    <w:p w14:paraId="42A84BB8" w14:textId="77777777" w:rsidR="002576B4" w:rsidRPr="006967E5" w:rsidRDefault="00E562D1" w:rsidP="00400D44">
      <w:pPr>
        <w:spacing w:after="0" w:line="240" w:lineRule="auto"/>
        <w:ind w:firstLine="709"/>
        <w:jc w:val="both"/>
        <w:rPr>
          <w:rFonts w:ascii="Times New Roman" w:hAnsi="Times New Roman"/>
          <w:color w:val="000000" w:themeColor="text1"/>
          <w:sz w:val="28"/>
          <w:szCs w:val="28"/>
          <w:lang w:eastAsia="ru-RU"/>
        </w:rPr>
      </w:pPr>
      <w:r w:rsidRPr="006967E5">
        <w:rPr>
          <w:rFonts w:ascii="Times New Roman" w:hAnsi="Times New Roman"/>
          <w:color w:val="000000" w:themeColor="text1"/>
          <w:sz w:val="28"/>
          <w:szCs w:val="28"/>
          <w:lang w:eastAsia="ru-RU"/>
        </w:rPr>
        <w:t xml:space="preserve"> </w:t>
      </w:r>
    </w:p>
    <w:p w14:paraId="36876D09" w14:textId="244693FE" w:rsidR="00B02A7F" w:rsidRPr="006967E5" w:rsidRDefault="00B02A7F" w:rsidP="00400D44">
      <w:pPr>
        <w:spacing w:after="0" w:line="240" w:lineRule="auto"/>
        <w:ind w:firstLine="709"/>
        <w:jc w:val="both"/>
        <w:rPr>
          <w:rFonts w:ascii="Times New Roman" w:hAnsi="Times New Roman"/>
          <w:color w:val="000000" w:themeColor="text1"/>
          <w:sz w:val="28"/>
          <w:szCs w:val="28"/>
        </w:rPr>
      </w:pPr>
      <w:r w:rsidRPr="006967E5">
        <w:rPr>
          <w:rFonts w:ascii="Times New Roman" w:hAnsi="Times New Roman"/>
          <w:color w:val="000000" w:themeColor="text1"/>
          <w:sz w:val="28"/>
          <w:szCs w:val="28"/>
        </w:rPr>
        <w:t>Объём бюджетных ассигнований в разрезе классификации расходов местного бюджета характеризуется следующим образом:</w:t>
      </w:r>
    </w:p>
    <w:tbl>
      <w:tblPr>
        <w:tblW w:w="10595" w:type="dxa"/>
        <w:tblLayout w:type="fixed"/>
        <w:tblLook w:val="04A0" w:firstRow="1" w:lastRow="0" w:firstColumn="1" w:lastColumn="0" w:noHBand="0" w:noVBand="1"/>
      </w:tblPr>
      <w:tblGrid>
        <w:gridCol w:w="459"/>
        <w:gridCol w:w="1663"/>
        <w:gridCol w:w="1275"/>
        <w:gridCol w:w="1134"/>
        <w:gridCol w:w="801"/>
        <w:gridCol w:w="1042"/>
        <w:gridCol w:w="1134"/>
        <w:gridCol w:w="851"/>
        <w:gridCol w:w="1134"/>
        <w:gridCol w:w="866"/>
        <w:gridCol w:w="41"/>
        <w:gridCol w:w="195"/>
      </w:tblGrid>
      <w:tr w:rsidR="00E1322C" w:rsidRPr="00E1322C" w14:paraId="32A86AD7" w14:textId="77777777" w:rsidTr="008961D4">
        <w:trPr>
          <w:gridAfter w:val="1"/>
          <w:wAfter w:w="195" w:type="dxa"/>
          <w:trHeight w:val="300"/>
        </w:trPr>
        <w:tc>
          <w:tcPr>
            <w:tcW w:w="459" w:type="dxa"/>
            <w:vMerge w:val="restart"/>
            <w:tcBorders>
              <w:top w:val="single" w:sz="4" w:space="0" w:color="auto"/>
              <w:left w:val="single" w:sz="4" w:space="0" w:color="auto"/>
              <w:bottom w:val="single" w:sz="4" w:space="0" w:color="auto"/>
              <w:right w:val="single" w:sz="4" w:space="0" w:color="auto"/>
            </w:tcBorders>
            <w:vAlign w:val="center"/>
            <w:hideMark/>
          </w:tcPr>
          <w:p w14:paraId="019DAC4D" w14:textId="77777777" w:rsidR="008961D4" w:rsidRPr="00BB65AE" w:rsidRDefault="008961D4" w:rsidP="008961D4">
            <w:pPr>
              <w:spacing w:after="0" w:line="240" w:lineRule="auto"/>
              <w:jc w:val="center"/>
              <w:rPr>
                <w:rFonts w:ascii="Times New Roman" w:eastAsia="Times New Roman" w:hAnsi="Times New Roman"/>
                <w:sz w:val="18"/>
                <w:szCs w:val="18"/>
                <w:lang w:eastAsia="ru-RU"/>
              </w:rPr>
            </w:pPr>
            <w:r w:rsidRPr="00BB65AE">
              <w:rPr>
                <w:rFonts w:ascii="Times New Roman" w:eastAsia="Times New Roman" w:hAnsi="Times New Roman"/>
                <w:sz w:val="18"/>
                <w:szCs w:val="18"/>
                <w:lang w:eastAsia="ru-RU"/>
              </w:rPr>
              <w:t>№ п/п</w:t>
            </w:r>
          </w:p>
        </w:tc>
        <w:tc>
          <w:tcPr>
            <w:tcW w:w="1663" w:type="dxa"/>
            <w:vMerge w:val="restart"/>
            <w:tcBorders>
              <w:top w:val="single" w:sz="4" w:space="0" w:color="auto"/>
              <w:left w:val="single" w:sz="4" w:space="0" w:color="auto"/>
              <w:bottom w:val="single" w:sz="4" w:space="0" w:color="auto"/>
              <w:right w:val="single" w:sz="4" w:space="0" w:color="auto"/>
            </w:tcBorders>
            <w:noWrap/>
            <w:vAlign w:val="center"/>
            <w:hideMark/>
          </w:tcPr>
          <w:p w14:paraId="18E7C12B" w14:textId="77777777" w:rsidR="008961D4" w:rsidRPr="00BB65AE" w:rsidRDefault="008961D4" w:rsidP="008961D4">
            <w:pPr>
              <w:spacing w:after="0" w:line="240" w:lineRule="auto"/>
              <w:jc w:val="center"/>
              <w:rPr>
                <w:rFonts w:ascii="Times New Roman" w:eastAsia="Times New Roman" w:hAnsi="Times New Roman"/>
                <w:sz w:val="18"/>
                <w:szCs w:val="18"/>
                <w:lang w:eastAsia="ru-RU"/>
              </w:rPr>
            </w:pPr>
            <w:r w:rsidRPr="00BB65AE">
              <w:rPr>
                <w:rFonts w:ascii="Times New Roman" w:eastAsia="Times New Roman" w:hAnsi="Times New Roman"/>
                <w:sz w:val="18"/>
                <w:szCs w:val="18"/>
                <w:lang w:eastAsia="ru-RU"/>
              </w:rPr>
              <w:t>Раздел/подраздел</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0DEA5522" w14:textId="0EE96EA5" w:rsidR="008961D4" w:rsidRPr="00BB65AE" w:rsidRDefault="008961D4" w:rsidP="008961D4">
            <w:pPr>
              <w:spacing w:after="0" w:line="240" w:lineRule="auto"/>
              <w:jc w:val="center"/>
              <w:rPr>
                <w:rFonts w:ascii="Times New Roman" w:eastAsia="Times New Roman" w:hAnsi="Times New Roman"/>
                <w:sz w:val="18"/>
                <w:szCs w:val="18"/>
                <w:lang w:eastAsia="ru-RU"/>
              </w:rPr>
            </w:pPr>
            <w:r w:rsidRPr="00BB65AE">
              <w:rPr>
                <w:rFonts w:ascii="Times New Roman" w:eastAsia="Times New Roman" w:hAnsi="Times New Roman"/>
                <w:sz w:val="18"/>
                <w:szCs w:val="18"/>
                <w:lang w:eastAsia="ru-RU"/>
              </w:rPr>
              <w:t>Утверждено на 202</w:t>
            </w:r>
            <w:r w:rsidR="00BB65AE" w:rsidRPr="00BB65AE">
              <w:rPr>
                <w:rFonts w:ascii="Times New Roman" w:eastAsia="Times New Roman" w:hAnsi="Times New Roman"/>
                <w:sz w:val="18"/>
                <w:szCs w:val="18"/>
                <w:lang w:eastAsia="ru-RU"/>
              </w:rPr>
              <w:t>5</w:t>
            </w:r>
            <w:r w:rsidRPr="00BB65AE">
              <w:rPr>
                <w:rFonts w:ascii="Times New Roman" w:eastAsia="Times New Roman" w:hAnsi="Times New Roman"/>
                <w:sz w:val="18"/>
                <w:szCs w:val="18"/>
                <w:lang w:eastAsia="ru-RU"/>
              </w:rPr>
              <w:t xml:space="preserve"> год, </w:t>
            </w:r>
            <w:proofErr w:type="spellStart"/>
            <w:r w:rsidRPr="00BB65AE">
              <w:rPr>
                <w:rFonts w:ascii="Times New Roman" w:eastAsia="Times New Roman" w:hAnsi="Times New Roman"/>
                <w:sz w:val="18"/>
                <w:szCs w:val="18"/>
                <w:lang w:eastAsia="ru-RU"/>
              </w:rPr>
              <w:t>тыс.руб</w:t>
            </w:r>
            <w:proofErr w:type="spellEnd"/>
            <w:r w:rsidRPr="00BB65AE">
              <w:rPr>
                <w:rFonts w:ascii="Times New Roman" w:eastAsia="Times New Roman" w:hAnsi="Times New Roman"/>
                <w:sz w:val="18"/>
                <w:szCs w:val="18"/>
                <w:lang w:eastAsia="ru-RU"/>
              </w:rPr>
              <w:t>.</w:t>
            </w:r>
          </w:p>
        </w:tc>
        <w:tc>
          <w:tcPr>
            <w:tcW w:w="2977" w:type="dxa"/>
            <w:gridSpan w:val="3"/>
            <w:tcBorders>
              <w:top w:val="single" w:sz="4" w:space="0" w:color="auto"/>
              <w:left w:val="nil"/>
              <w:bottom w:val="single" w:sz="4" w:space="0" w:color="auto"/>
              <w:right w:val="single" w:sz="4" w:space="0" w:color="000000"/>
            </w:tcBorders>
            <w:noWrap/>
            <w:vAlign w:val="center"/>
            <w:hideMark/>
          </w:tcPr>
          <w:p w14:paraId="71D0B567" w14:textId="21F0E219" w:rsidR="008961D4" w:rsidRPr="00BB65AE" w:rsidRDefault="008961D4" w:rsidP="008961D4">
            <w:pPr>
              <w:spacing w:after="0" w:line="240" w:lineRule="auto"/>
              <w:jc w:val="center"/>
              <w:rPr>
                <w:rFonts w:ascii="Times New Roman" w:eastAsia="Times New Roman" w:hAnsi="Times New Roman"/>
                <w:sz w:val="18"/>
                <w:szCs w:val="18"/>
                <w:lang w:eastAsia="ru-RU"/>
              </w:rPr>
            </w:pPr>
            <w:r w:rsidRPr="00BB65AE">
              <w:rPr>
                <w:rFonts w:ascii="Times New Roman" w:eastAsia="Times New Roman" w:hAnsi="Times New Roman"/>
                <w:sz w:val="18"/>
                <w:szCs w:val="18"/>
                <w:lang w:eastAsia="ru-RU"/>
              </w:rPr>
              <w:t>План на 202</w:t>
            </w:r>
            <w:r w:rsidR="00BB65AE" w:rsidRPr="00BB65AE">
              <w:rPr>
                <w:rFonts w:ascii="Times New Roman" w:eastAsia="Times New Roman" w:hAnsi="Times New Roman"/>
                <w:sz w:val="18"/>
                <w:szCs w:val="18"/>
                <w:lang w:eastAsia="ru-RU"/>
              </w:rPr>
              <w:t>6</w:t>
            </w:r>
            <w:r w:rsidRPr="00BB65AE">
              <w:rPr>
                <w:rFonts w:ascii="Times New Roman" w:eastAsia="Times New Roman" w:hAnsi="Times New Roman"/>
                <w:sz w:val="18"/>
                <w:szCs w:val="18"/>
                <w:lang w:eastAsia="ru-RU"/>
              </w:rPr>
              <w:t xml:space="preserve"> год</w:t>
            </w:r>
          </w:p>
        </w:tc>
        <w:tc>
          <w:tcPr>
            <w:tcW w:w="1985" w:type="dxa"/>
            <w:gridSpan w:val="2"/>
            <w:tcBorders>
              <w:top w:val="single" w:sz="4" w:space="0" w:color="auto"/>
              <w:left w:val="nil"/>
              <w:bottom w:val="single" w:sz="4" w:space="0" w:color="auto"/>
              <w:right w:val="single" w:sz="4" w:space="0" w:color="auto"/>
            </w:tcBorders>
            <w:noWrap/>
            <w:vAlign w:val="center"/>
            <w:hideMark/>
          </w:tcPr>
          <w:p w14:paraId="6ECC33E1" w14:textId="0041AABD" w:rsidR="008961D4" w:rsidRPr="00BB65AE" w:rsidRDefault="008961D4" w:rsidP="008961D4">
            <w:pPr>
              <w:spacing w:after="0" w:line="240" w:lineRule="auto"/>
              <w:jc w:val="center"/>
              <w:rPr>
                <w:rFonts w:ascii="Times New Roman" w:eastAsia="Times New Roman" w:hAnsi="Times New Roman"/>
                <w:sz w:val="18"/>
                <w:szCs w:val="18"/>
                <w:lang w:eastAsia="ru-RU"/>
              </w:rPr>
            </w:pPr>
            <w:r w:rsidRPr="00BB65AE">
              <w:rPr>
                <w:rFonts w:ascii="Times New Roman" w:eastAsia="Times New Roman" w:hAnsi="Times New Roman"/>
                <w:sz w:val="18"/>
                <w:szCs w:val="18"/>
                <w:lang w:eastAsia="ru-RU"/>
              </w:rPr>
              <w:t>План на 202</w:t>
            </w:r>
            <w:r w:rsidR="00BB65AE" w:rsidRPr="00BB65AE">
              <w:rPr>
                <w:rFonts w:ascii="Times New Roman" w:eastAsia="Times New Roman" w:hAnsi="Times New Roman"/>
                <w:sz w:val="18"/>
                <w:szCs w:val="18"/>
                <w:lang w:eastAsia="ru-RU"/>
              </w:rPr>
              <w:t>7</w:t>
            </w:r>
            <w:r w:rsidRPr="00BB65AE">
              <w:rPr>
                <w:rFonts w:ascii="Times New Roman" w:eastAsia="Times New Roman" w:hAnsi="Times New Roman"/>
                <w:sz w:val="18"/>
                <w:szCs w:val="18"/>
                <w:lang w:eastAsia="ru-RU"/>
              </w:rPr>
              <w:t xml:space="preserve"> год</w:t>
            </w:r>
          </w:p>
        </w:tc>
        <w:tc>
          <w:tcPr>
            <w:tcW w:w="2041" w:type="dxa"/>
            <w:gridSpan w:val="3"/>
            <w:tcBorders>
              <w:top w:val="single" w:sz="4" w:space="0" w:color="auto"/>
              <w:left w:val="nil"/>
              <w:bottom w:val="single" w:sz="4" w:space="0" w:color="auto"/>
              <w:right w:val="single" w:sz="4" w:space="0" w:color="auto"/>
            </w:tcBorders>
            <w:noWrap/>
            <w:vAlign w:val="center"/>
            <w:hideMark/>
          </w:tcPr>
          <w:p w14:paraId="2AEF1FEC" w14:textId="16211F0B" w:rsidR="008961D4" w:rsidRPr="00BB65AE" w:rsidRDefault="008961D4" w:rsidP="008961D4">
            <w:pPr>
              <w:spacing w:after="0" w:line="240" w:lineRule="auto"/>
              <w:jc w:val="center"/>
              <w:rPr>
                <w:rFonts w:ascii="Times New Roman" w:eastAsia="Times New Roman" w:hAnsi="Times New Roman"/>
                <w:sz w:val="20"/>
                <w:szCs w:val="20"/>
                <w:lang w:eastAsia="ru-RU"/>
              </w:rPr>
            </w:pPr>
            <w:r w:rsidRPr="00BB65AE">
              <w:rPr>
                <w:rFonts w:ascii="Times New Roman" w:eastAsia="Times New Roman" w:hAnsi="Times New Roman"/>
                <w:sz w:val="20"/>
                <w:szCs w:val="20"/>
                <w:lang w:eastAsia="ru-RU"/>
              </w:rPr>
              <w:t>План на 202</w:t>
            </w:r>
            <w:r w:rsidR="00BB65AE" w:rsidRPr="00BB65AE">
              <w:rPr>
                <w:rFonts w:ascii="Times New Roman" w:eastAsia="Times New Roman" w:hAnsi="Times New Roman"/>
                <w:sz w:val="20"/>
                <w:szCs w:val="20"/>
                <w:lang w:eastAsia="ru-RU"/>
              </w:rPr>
              <w:t>8</w:t>
            </w:r>
            <w:r w:rsidRPr="00BB65AE">
              <w:rPr>
                <w:rFonts w:ascii="Times New Roman" w:eastAsia="Times New Roman" w:hAnsi="Times New Roman"/>
                <w:sz w:val="20"/>
                <w:szCs w:val="20"/>
                <w:lang w:eastAsia="ru-RU"/>
              </w:rPr>
              <w:t xml:space="preserve"> год</w:t>
            </w:r>
          </w:p>
        </w:tc>
      </w:tr>
      <w:tr w:rsidR="00E1322C" w:rsidRPr="00E1322C" w14:paraId="6D856E5C" w14:textId="77777777" w:rsidTr="00BB65AE">
        <w:trPr>
          <w:gridAfter w:val="2"/>
          <w:wAfter w:w="236" w:type="dxa"/>
          <w:trHeight w:val="315"/>
        </w:trPr>
        <w:tc>
          <w:tcPr>
            <w:tcW w:w="459" w:type="dxa"/>
            <w:vMerge/>
            <w:tcBorders>
              <w:top w:val="single" w:sz="4" w:space="0" w:color="auto"/>
              <w:left w:val="single" w:sz="4" w:space="0" w:color="auto"/>
              <w:bottom w:val="single" w:sz="4" w:space="0" w:color="auto"/>
              <w:right w:val="single" w:sz="4" w:space="0" w:color="auto"/>
            </w:tcBorders>
            <w:vAlign w:val="center"/>
            <w:hideMark/>
          </w:tcPr>
          <w:p w14:paraId="0217863D" w14:textId="77777777" w:rsidR="008961D4" w:rsidRPr="00BB65AE" w:rsidRDefault="008961D4" w:rsidP="008961D4">
            <w:pPr>
              <w:spacing w:after="0" w:line="240" w:lineRule="auto"/>
              <w:rPr>
                <w:rFonts w:ascii="Times New Roman" w:eastAsia="Times New Roman" w:hAnsi="Times New Roman"/>
                <w:sz w:val="18"/>
                <w:szCs w:val="18"/>
                <w:lang w:eastAsia="ru-RU"/>
              </w:rPr>
            </w:pPr>
          </w:p>
        </w:tc>
        <w:tc>
          <w:tcPr>
            <w:tcW w:w="1663" w:type="dxa"/>
            <w:vMerge/>
            <w:tcBorders>
              <w:top w:val="single" w:sz="4" w:space="0" w:color="auto"/>
              <w:left w:val="single" w:sz="4" w:space="0" w:color="auto"/>
              <w:bottom w:val="single" w:sz="4" w:space="0" w:color="auto"/>
              <w:right w:val="single" w:sz="4" w:space="0" w:color="auto"/>
            </w:tcBorders>
            <w:vAlign w:val="center"/>
            <w:hideMark/>
          </w:tcPr>
          <w:p w14:paraId="5B857440" w14:textId="77777777" w:rsidR="008961D4" w:rsidRPr="00BB65AE" w:rsidRDefault="008961D4" w:rsidP="008961D4">
            <w:pPr>
              <w:spacing w:after="0" w:line="240" w:lineRule="auto"/>
              <w:rPr>
                <w:rFonts w:ascii="Times New Roman" w:eastAsia="Times New Roman" w:hAnsi="Times New Roman"/>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9C9ADE5" w14:textId="77777777" w:rsidR="008961D4" w:rsidRPr="00BB65AE" w:rsidRDefault="008961D4" w:rsidP="008961D4">
            <w:pPr>
              <w:spacing w:after="0" w:line="240" w:lineRule="auto"/>
              <w:rPr>
                <w:rFonts w:ascii="Times New Roman" w:eastAsia="Times New Roman" w:hAnsi="Times New Roman"/>
                <w:sz w:val="18"/>
                <w:szCs w:val="18"/>
                <w:lang w:eastAsia="ru-RU"/>
              </w:rPr>
            </w:pPr>
          </w:p>
        </w:tc>
        <w:tc>
          <w:tcPr>
            <w:tcW w:w="1134" w:type="dxa"/>
            <w:vMerge w:val="restart"/>
            <w:tcBorders>
              <w:top w:val="nil"/>
              <w:left w:val="single" w:sz="4" w:space="0" w:color="auto"/>
              <w:bottom w:val="single" w:sz="4" w:space="0" w:color="000000"/>
              <w:right w:val="single" w:sz="4" w:space="0" w:color="auto"/>
            </w:tcBorders>
            <w:vAlign w:val="center"/>
            <w:hideMark/>
          </w:tcPr>
          <w:p w14:paraId="3920F139" w14:textId="77777777" w:rsidR="008961D4" w:rsidRPr="00BB65AE" w:rsidRDefault="008961D4" w:rsidP="008961D4">
            <w:pPr>
              <w:spacing w:after="0" w:line="240" w:lineRule="auto"/>
              <w:jc w:val="center"/>
              <w:rPr>
                <w:rFonts w:ascii="Times New Roman" w:eastAsia="Times New Roman" w:hAnsi="Times New Roman"/>
                <w:sz w:val="18"/>
                <w:szCs w:val="18"/>
                <w:lang w:eastAsia="ru-RU"/>
              </w:rPr>
            </w:pPr>
            <w:r w:rsidRPr="00BB65AE">
              <w:rPr>
                <w:rFonts w:ascii="Times New Roman" w:eastAsia="Times New Roman" w:hAnsi="Times New Roman"/>
                <w:sz w:val="18"/>
                <w:szCs w:val="18"/>
                <w:lang w:eastAsia="ru-RU"/>
              </w:rPr>
              <w:t>тыс. руб.</w:t>
            </w:r>
          </w:p>
        </w:tc>
        <w:tc>
          <w:tcPr>
            <w:tcW w:w="801" w:type="dxa"/>
            <w:vMerge w:val="restart"/>
            <w:tcBorders>
              <w:top w:val="nil"/>
              <w:left w:val="single" w:sz="4" w:space="0" w:color="auto"/>
              <w:bottom w:val="single" w:sz="4" w:space="0" w:color="auto"/>
              <w:right w:val="single" w:sz="4" w:space="0" w:color="auto"/>
            </w:tcBorders>
            <w:vAlign w:val="center"/>
            <w:hideMark/>
          </w:tcPr>
          <w:p w14:paraId="3FD2F90A" w14:textId="77777777" w:rsidR="008961D4" w:rsidRPr="00BB65AE" w:rsidRDefault="008961D4" w:rsidP="008961D4">
            <w:pPr>
              <w:spacing w:after="0" w:line="240" w:lineRule="auto"/>
              <w:jc w:val="center"/>
              <w:rPr>
                <w:rFonts w:ascii="Times New Roman" w:eastAsia="Times New Roman" w:hAnsi="Times New Roman"/>
                <w:sz w:val="18"/>
                <w:szCs w:val="18"/>
                <w:lang w:eastAsia="ru-RU"/>
              </w:rPr>
            </w:pPr>
            <w:r w:rsidRPr="00BB65AE">
              <w:rPr>
                <w:rFonts w:ascii="Times New Roman" w:eastAsia="Times New Roman" w:hAnsi="Times New Roman"/>
                <w:sz w:val="18"/>
                <w:szCs w:val="18"/>
                <w:lang w:eastAsia="ru-RU"/>
              </w:rPr>
              <w:t>Удельный вес в общей сумме расходов, %</w:t>
            </w:r>
          </w:p>
        </w:tc>
        <w:tc>
          <w:tcPr>
            <w:tcW w:w="1042" w:type="dxa"/>
            <w:vMerge w:val="restart"/>
            <w:tcBorders>
              <w:top w:val="nil"/>
              <w:left w:val="single" w:sz="4" w:space="0" w:color="auto"/>
              <w:bottom w:val="single" w:sz="4" w:space="0" w:color="000000"/>
              <w:right w:val="single" w:sz="4" w:space="0" w:color="auto"/>
            </w:tcBorders>
            <w:vAlign w:val="center"/>
            <w:hideMark/>
          </w:tcPr>
          <w:p w14:paraId="1BA8CC9A" w14:textId="77777777" w:rsidR="008961D4" w:rsidRPr="00BB65AE" w:rsidRDefault="008961D4" w:rsidP="008961D4">
            <w:pPr>
              <w:spacing w:after="0" w:line="240" w:lineRule="auto"/>
              <w:jc w:val="center"/>
              <w:rPr>
                <w:rFonts w:ascii="Times New Roman" w:eastAsia="Times New Roman" w:hAnsi="Times New Roman"/>
                <w:sz w:val="18"/>
                <w:szCs w:val="18"/>
                <w:lang w:eastAsia="ru-RU"/>
              </w:rPr>
            </w:pPr>
            <w:r w:rsidRPr="00BB65AE">
              <w:rPr>
                <w:rFonts w:ascii="Times New Roman" w:eastAsia="Times New Roman" w:hAnsi="Times New Roman"/>
                <w:sz w:val="18"/>
                <w:szCs w:val="18"/>
                <w:lang w:eastAsia="ru-RU"/>
              </w:rPr>
              <w:t>Темп роста к плановым показателям 2024 года</w:t>
            </w:r>
          </w:p>
        </w:tc>
        <w:tc>
          <w:tcPr>
            <w:tcW w:w="1134" w:type="dxa"/>
            <w:vMerge w:val="restart"/>
            <w:tcBorders>
              <w:top w:val="nil"/>
              <w:left w:val="single" w:sz="4" w:space="0" w:color="auto"/>
              <w:bottom w:val="single" w:sz="4" w:space="0" w:color="auto"/>
              <w:right w:val="single" w:sz="4" w:space="0" w:color="auto"/>
            </w:tcBorders>
            <w:vAlign w:val="center"/>
            <w:hideMark/>
          </w:tcPr>
          <w:p w14:paraId="35BDECDD" w14:textId="77777777" w:rsidR="008961D4" w:rsidRPr="00BB65AE" w:rsidRDefault="008961D4" w:rsidP="008961D4">
            <w:pPr>
              <w:spacing w:after="0" w:line="240" w:lineRule="auto"/>
              <w:jc w:val="center"/>
              <w:rPr>
                <w:rFonts w:ascii="Times New Roman" w:eastAsia="Times New Roman" w:hAnsi="Times New Roman"/>
                <w:sz w:val="18"/>
                <w:szCs w:val="18"/>
                <w:lang w:eastAsia="ru-RU"/>
              </w:rPr>
            </w:pPr>
            <w:r w:rsidRPr="00BB65AE">
              <w:rPr>
                <w:rFonts w:ascii="Times New Roman" w:eastAsia="Times New Roman" w:hAnsi="Times New Roman"/>
                <w:sz w:val="18"/>
                <w:szCs w:val="18"/>
                <w:lang w:eastAsia="ru-RU"/>
              </w:rPr>
              <w:t>тыс. руб.</w:t>
            </w:r>
          </w:p>
        </w:tc>
        <w:tc>
          <w:tcPr>
            <w:tcW w:w="851" w:type="dxa"/>
            <w:vMerge w:val="restart"/>
            <w:tcBorders>
              <w:top w:val="nil"/>
              <w:left w:val="single" w:sz="4" w:space="0" w:color="auto"/>
              <w:bottom w:val="single" w:sz="4" w:space="0" w:color="auto"/>
              <w:right w:val="single" w:sz="4" w:space="0" w:color="auto"/>
            </w:tcBorders>
            <w:vAlign w:val="center"/>
            <w:hideMark/>
          </w:tcPr>
          <w:p w14:paraId="5234A79C" w14:textId="77777777" w:rsidR="008961D4" w:rsidRPr="00BB65AE" w:rsidRDefault="008961D4" w:rsidP="008961D4">
            <w:pPr>
              <w:spacing w:after="0" w:line="240" w:lineRule="auto"/>
              <w:jc w:val="center"/>
              <w:rPr>
                <w:rFonts w:ascii="Times New Roman" w:eastAsia="Times New Roman" w:hAnsi="Times New Roman"/>
                <w:sz w:val="20"/>
                <w:szCs w:val="20"/>
                <w:lang w:eastAsia="ru-RU"/>
              </w:rPr>
            </w:pPr>
            <w:r w:rsidRPr="00BB65AE">
              <w:rPr>
                <w:rFonts w:ascii="Times New Roman" w:eastAsia="Times New Roman" w:hAnsi="Times New Roman"/>
                <w:sz w:val="20"/>
                <w:szCs w:val="20"/>
                <w:lang w:eastAsia="ru-RU"/>
              </w:rPr>
              <w:t>Удельный вес в общей сумме расходов, %</w:t>
            </w:r>
          </w:p>
        </w:tc>
        <w:tc>
          <w:tcPr>
            <w:tcW w:w="1134" w:type="dxa"/>
            <w:vMerge w:val="restart"/>
            <w:tcBorders>
              <w:top w:val="nil"/>
              <w:left w:val="single" w:sz="4" w:space="0" w:color="auto"/>
              <w:bottom w:val="single" w:sz="4" w:space="0" w:color="auto"/>
              <w:right w:val="single" w:sz="4" w:space="0" w:color="auto"/>
            </w:tcBorders>
            <w:vAlign w:val="center"/>
            <w:hideMark/>
          </w:tcPr>
          <w:p w14:paraId="490EF6E5" w14:textId="77777777" w:rsidR="008961D4" w:rsidRPr="00BB65AE" w:rsidRDefault="008961D4" w:rsidP="008961D4">
            <w:pPr>
              <w:spacing w:after="0" w:line="240" w:lineRule="auto"/>
              <w:jc w:val="center"/>
              <w:rPr>
                <w:rFonts w:ascii="Times New Roman" w:eastAsia="Times New Roman" w:hAnsi="Times New Roman"/>
                <w:sz w:val="20"/>
                <w:szCs w:val="20"/>
                <w:lang w:eastAsia="ru-RU"/>
              </w:rPr>
            </w:pPr>
            <w:r w:rsidRPr="00BB65AE">
              <w:rPr>
                <w:rFonts w:ascii="Times New Roman" w:eastAsia="Times New Roman" w:hAnsi="Times New Roman"/>
                <w:sz w:val="20"/>
                <w:szCs w:val="20"/>
                <w:lang w:eastAsia="ru-RU"/>
              </w:rPr>
              <w:t>тыс. руб.</w:t>
            </w:r>
          </w:p>
        </w:tc>
        <w:tc>
          <w:tcPr>
            <w:tcW w:w="866" w:type="dxa"/>
            <w:vMerge w:val="restart"/>
            <w:tcBorders>
              <w:top w:val="nil"/>
              <w:left w:val="single" w:sz="4" w:space="0" w:color="auto"/>
              <w:bottom w:val="single" w:sz="4" w:space="0" w:color="auto"/>
              <w:right w:val="single" w:sz="4" w:space="0" w:color="auto"/>
            </w:tcBorders>
            <w:vAlign w:val="center"/>
            <w:hideMark/>
          </w:tcPr>
          <w:p w14:paraId="5E228642" w14:textId="77777777" w:rsidR="008961D4" w:rsidRPr="00BB65AE" w:rsidRDefault="008961D4" w:rsidP="008961D4">
            <w:pPr>
              <w:spacing w:after="0" w:line="240" w:lineRule="auto"/>
              <w:jc w:val="center"/>
              <w:rPr>
                <w:rFonts w:ascii="Times New Roman" w:eastAsia="Times New Roman" w:hAnsi="Times New Roman"/>
                <w:sz w:val="20"/>
                <w:szCs w:val="20"/>
                <w:lang w:eastAsia="ru-RU"/>
              </w:rPr>
            </w:pPr>
            <w:r w:rsidRPr="00BB65AE">
              <w:rPr>
                <w:rFonts w:ascii="Times New Roman" w:eastAsia="Times New Roman" w:hAnsi="Times New Roman"/>
                <w:sz w:val="20"/>
                <w:szCs w:val="20"/>
                <w:lang w:eastAsia="ru-RU"/>
              </w:rPr>
              <w:t>Удельный вес в общей сумме расходов, %</w:t>
            </w:r>
          </w:p>
        </w:tc>
      </w:tr>
      <w:tr w:rsidR="00E1322C" w:rsidRPr="00E1322C" w14:paraId="384D3BD3" w14:textId="77777777" w:rsidTr="00BB65AE">
        <w:trPr>
          <w:trHeight w:val="300"/>
        </w:trPr>
        <w:tc>
          <w:tcPr>
            <w:tcW w:w="459" w:type="dxa"/>
            <w:vMerge/>
            <w:tcBorders>
              <w:top w:val="single" w:sz="4" w:space="0" w:color="auto"/>
              <w:left w:val="single" w:sz="4" w:space="0" w:color="auto"/>
              <w:bottom w:val="single" w:sz="4" w:space="0" w:color="auto"/>
              <w:right w:val="single" w:sz="4" w:space="0" w:color="auto"/>
            </w:tcBorders>
            <w:vAlign w:val="center"/>
            <w:hideMark/>
          </w:tcPr>
          <w:p w14:paraId="32E7BE34" w14:textId="77777777" w:rsidR="008961D4" w:rsidRPr="00BB65AE" w:rsidRDefault="008961D4" w:rsidP="008961D4">
            <w:pPr>
              <w:spacing w:after="0" w:line="240" w:lineRule="auto"/>
              <w:rPr>
                <w:rFonts w:ascii="Times New Roman" w:eastAsia="Times New Roman" w:hAnsi="Times New Roman"/>
                <w:sz w:val="18"/>
                <w:szCs w:val="18"/>
                <w:lang w:eastAsia="ru-RU"/>
              </w:rPr>
            </w:pPr>
          </w:p>
        </w:tc>
        <w:tc>
          <w:tcPr>
            <w:tcW w:w="1663" w:type="dxa"/>
            <w:vMerge/>
            <w:tcBorders>
              <w:top w:val="single" w:sz="4" w:space="0" w:color="auto"/>
              <w:left w:val="single" w:sz="4" w:space="0" w:color="auto"/>
              <w:bottom w:val="single" w:sz="4" w:space="0" w:color="auto"/>
              <w:right w:val="single" w:sz="4" w:space="0" w:color="auto"/>
            </w:tcBorders>
            <w:vAlign w:val="center"/>
            <w:hideMark/>
          </w:tcPr>
          <w:p w14:paraId="7F789140" w14:textId="77777777" w:rsidR="008961D4" w:rsidRPr="00BB65AE" w:rsidRDefault="008961D4" w:rsidP="008961D4">
            <w:pPr>
              <w:spacing w:after="0" w:line="240" w:lineRule="auto"/>
              <w:rPr>
                <w:rFonts w:ascii="Times New Roman" w:eastAsia="Times New Roman" w:hAnsi="Times New Roman"/>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F694593" w14:textId="77777777" w:rsidR="008961D4" w:rsidRPr="00BB65AE" w:rsidRDefault="008961D4" w:rsidP="008961D4">
            <w:pPr>
              <w:spacing w:after="0" w:line="240" w:lineRule="auto"/>
              <w:rPr>
                <w:rFonts w:ascii="Times New Roman" w:eastAsia="Times New Roman" w:hAnsi="Times New Roman"/>
                <w:sz w:val="18"/>
                <w:szCs w:val="18"/>
                <w:lang w:eastAsia="ru-RU"/>
              </w:rPr>
            </w:pPr>
          </w:p>
        </w:tc>
        <w:tc>
          <w:tcPr>
            <w:tcW w:w="1134" w:type="dxa"/>
            <w:vMerge/>
            <w:tcBorders>
              <w:top w:val="nil"/>
              <w:left w:val="single" w:sz="4" w:space="0" w:color="auto"/>
              <w:bottom w:val="single" w:sz="4" w:space="0" w:color="000000"/>
              <w:right w:val="single" w:sz="4" w:space="0" w:color="auto"/>
            </w:tcBorders>
            <w:vAlign w:val="center"/>
            <w:hideMark/>
          </w:tcPr>
          <w:p w14:paraId="149F0607" w14:textId="77777777" w:rsidR="008961D4" w:rsidRPr="00BB65AE" w:rsidRDefault="008961D4" w:rsidP="008961D4">
            <w:pPr>
              <w:spacing w:after="0" w:line="240" w:lineRule="auto"/>
              <w:rPr>
                <w:rFonts w:ascii="Times New Roman" w:eastAsia="Times New Roman" w:hAnsi="Times New Roman"/>
                <w:sz w:val="18"/>
                <w:szCs w:val="18"/>
                <w:lang w:eastAsia="ru-RU"/>
              </w:rPr>
            </w:pPr>
          </w:p>
        </w:tc>
        <w:tc>
          <w:tcPr>
            <w:tcW w:w="801" w:type="dxa"/>
            <w:vMerge/>
            <w:tcBorders>
              <w:top w:val="nil"/>
              <w:left w:val="single" w:sz="4" w:space="0" w:color="auto"/>
              <w:bottom w:val="single" w:sz="4" w:space="0" w:color="auto"/>
              <w:right w:val="single" w:sz="4" w:space="0" w:color="auto"/>
            </w:tcBorders>
            <w:vAlign w:val="center"/>
            <w:hideMark/>
          </w:tcPr>
          <w:p w14:paraId="33B6E40E" w14:textId="77777777" w:rsidR="008961D4" w:rsidRPr="00BB65AE" w:rsidRDefault="008961D4" w:rsidP="008961D4">
            <w:pPr>
              <w:spacing w:after="0" w:line="240" w:lineRule="auto"/>
              <w:rPr>
                <w:rFonts w:ascii="Times New Roman" w:eastAsia="Times New Roman" w:hAnsi="Times New Roman"/>
                <w:sz w:val="18"/>
                <w:szCs w:val="18"/>
                <w:lang w:eastAsia="ru-RU"/>
              </w:rPr>
            </w:pPr>
          </w:p>
        </w:tc>
        <w:tc>
          <w:tcPr>
            <w:tcW w:w="1042" w:type="dxa"/>
            <w:vMerge/>
            <w:tcBorders>
              <w:top w:val="nil"/>
              <w:left w:val="single" w:sz="4" w:space="0" w:color="auto"/>
              <w:bottom w:val="single" w:sz="4" w:space="0" w:color="000000"/>
              <w:right w:val="single" w:sz="4" w:space="0" w:color="auto"/>
            </w:tcBorders>
            <w:vAlign w:val="center"/>
            <w:hideMark/>
          </w:tcPr>
          <w:p w14:paraId="0A57B8B1" w14:textId="77777777" w:rsidR="008961D4" w:rsidRPr="00BB65AE" w:rsidRDefault="008961D4" w:rsidP="008961D4">
            <w:pPr>
              <w:spacing w:after="0" w:line="240" w:lineRule="auto"/>
              <w:rPr>
                <w:rFonts w:ascii="Times New Roman" w:eastAsia="Times New Roman" w:hAnsi="Times New Roman"/>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62551C57" w14:textId="77777777" w:rsidR="008961D4" w:rsidRPr="00BB65AE" w:rsidRDefault="008961D4" w:rsidP="008961D4">
            <w:pPr>
              <w:spacing w:after="0" w:line="240" w:lineRule="auto"/>
              <w:rPr>
                <w:rFonts w:ascii="Times New Roman" w:eastAsia="Times New Roman" w:hAnsi="Times New Roman"/>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762D1EBA" w14:textId="77777777" w:rsidR="008961D4" w:rsidRPr="00BB65AE" w:rsidRDefault="008961D4" w:rsidP="008961D4">
            <w:pPr>
              <w:spacing w:after="0" w:line="240" w:lineRule="auto"/>
              <w:rPr>
                <w:rFonts w:ascii="Times New Roman" w:eastAsia="Times New Roman" w:hAnsi="Times New Roman"/>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3C00BFB4" w14:textId="77777777" w:rsidR="008961D4" w:rsidRPr="00BB65AE" w:rsidRDefault="008961D4" w:rsidP="008961D4">
            <w:pPr>
              <w:spacing w:after="0" w:line="240" w:lineRule="auto"/>
              <w:rPr>
                <w:rFonts w:ascii="Times New Roman" w:eastAsia="Times New Roman" w:hAnsi="Times New Roman"/>
                <w:sz w:val="20"/>
                <w:szCs w:val="20"/>
                <w:lang w:eastAsia="ru-RU"/>
              </w:rPr>
            </w:pPr>
          </w:p>
        </w:tc>
        <w:tc>
          <w:tcPr>
            <w:tcW w:w="866" w:type="dxa"/>
            <w:vMerge/>
            <w:tcBorders>
              <w:top w:val="nil"/>
              <w:left w:val="single" w:sz="4" w:space="0" w:color="auto"/>
              <w:bottom w:val="single" w:sz="4" w:space="0" w:color="auto"/>
              <w:right w:val="single" w:sz="4" w:space="0" w:color="auto"/>
            </w:tcBorders>
            <w:vAlign w:val="center"/>
            <w:hideMark/>
          </w:tcPr>
          <w:p w14:paraId="03C7393B" w14:textId="77777777" w:rsidR="008961D4" w:rsidRPr="00BB65AE" w:rsidRDefault="008961D4" w:rsidP="008961D4">
            <w:pPr>
              <w:spacing w:after="0" w:line="240" w:lineRule="auto"/>
              <w:rPr>
                <w:rFonts w:ascii="Times New Roman" w:eastAsia="Times New Roman" w:hAnsi="Times New Roman"/>
                <w:sz w:val="20"/>
                <w:szCs w:val="20"/>
                <w:lang w:eastAsia="ru-RU"/>
              </w:rPr>
            </w:pPr>
          </w:p>
        </w:tc>
        <w:tc>
          <w:tcPr>
            <w:tcW w:w="236" w:type="dxa"/>
            <w:gridSpan w:val="2"/>
            <w:tcBorders>
              <w:top w:val="nil"/>
              <w:left w:val="nil"/>
              <w:bottom w:val="nil"/>
              <w:right w:val="nil"/>
            </w:tcBorders>
            <w:noWrap/>
            <w:vAlign w:val="bottom"/>
            <w:hideMark/>
          </w:tcPr>
          <w:p w14:paraId="0CEB41F0" w14:textId="77777777" w:rsidR="008961D4" w:rsidRPr="00E1322C" w:rsidRDefault="008961D4" w:rsidP="008961D4">
            <w:pPr>
              <w:spacing w:after="0" w:line="240" w:lineRule="auto"/>
              <w:jc w:val="center"/>
              <w:rPr>
                <w:rFonts w:ascii="Times New Roman" w:eastAsia="Times New Roman" w:hAnsi="Times New Roman"/>
                <w:color w:val="EE0000"/>
                <w:sz w:val="20"/>
                <w:szCs w:val="20"/>
                <w:lang w:eastAsia="ru-RU"/>
              </w:rPr>
            </w:pPr>
          </w:p>
        </w:tc>
      </w:tr>
      <w:tr w:rsidR="00E1322C" w:rsidRPr="00E1322C" w14:paraId="1C25AD12" w14:textId="77777777" w:rsidTr="00BB65AE">
        <w:trPr>
          <w:trHeight w:val="300"/>
        </w:trPr>
        <w:tc>
          <w:tcPr>
            <w:tcW w:w="459" w:type="dxa"/>
            <w:vMerge/>
            <w:tcBorders>
              <w:top w:val="single" w:sz="4" w:space="0" w:color="auto"/>
              <w:left w:val="single" w:sz="4" w:space="0" w:color="auto"/>
              <w:bottom w:val="single" w:sz="4" w:space="0" w:color="auto"/>
              <w:right w:val="single" w:sz="4" w:space="0" w:color="auto"/>
            </w:tcBorders>
            <w:vAlign w:val="center"/>
            <w:hideMark/>
          </w:tcPr>
          <w:p w14:paraId="05FCEADE" w14:textId="77777777" w:rsidR="008961D4" w:rsidRPr="00BB65AE" w:rsidRDefault="008961D4" w:rsidP="008961D4">
            <w:pPr>
              <w:spacing w:after="0" w:line="240" w:lineRule="auto"/>
              <w:rPr>
                <w:rFonts w:ascii="Times New Roman" w:eastAsia="Times New Roman" w:hAnsi="Times New Roman"/>
                <w:sz w:val="18"/>
                <w:szCs w:val="18"/>
                <w:lang w:eastAsia="ru-RU"/>
              </w:rPr>
            </w:pPr>
          </w:p>
        </w:tc>
        <w:tc>
          <w:tcPr>
            <w:tcW w:w="1663" w:type="dxa"/>
            <w:vMerge/>
            <w:tcBorders>
              <w:top w:val="single" w:sz="4" w:space="0" w:color="auto"/>
              <w:left w:val="single" w:sz="4" w:space="0" w:color="auto"/>
              <w:bottom w:val="single" w:sz="4" w:space="0" w:color="auto"/>
              <w:right w:val="single" w:sz="4" w:space="0" w:color="auto"/>
            </w:tcBorders>
            <w:vAlign w:val="center"/>
            <w:hideMark/>
          </w:tcPr>
          <w:p w14:paraId="52CAF8A0" w14:textId="77777777" w:rsidR="008961D4" w:rsidRPr="00BB65AE" w:rsidRDefault="008961D4" w:rsidP="008961D4">
            <w:pPr>
              <w:spacing w:after="0" w:line="240" w:lineRule="auto"/>
              <w:rPr>
                <w:rFonts w:ascii="Times New Roman" w:eastAsia="Times New Roman" w:hAnsi="Times New Roman"/>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FB0F1E2" w14:textId="77777777" w:rsidR="008961D4" w:rsidRPr="00BB65AE" w:rsidRDefault="008961D4" w:rsidP="008961D4">
            <w:pPr>
              <w:spacing w:after="0" w:line="240" w:lineRule="auto"/>
              <w:rPr>
                <w:rFonts w:ascii="Times New Roman" w:eastAsia="Times New Roman" w:hAnsi="Times New Roman"/>
                <w:sz w:val="18"/>
                <w:szCs w:val="18"/>
                <w:lang w:eastAsia="ru-RU"/>
              </w:rPr>
            </w:pPr>
          </w:p>
        </w:tc>
        <w:tc>
          <w:tcPr>
            <w:tcW w:w="1134" w:type="dxa"/>
            <w:vMerge/>
            <w:tcBorders>
              <w:top w:val="nil"/>
              <w:left w:val="single" w:sz="4" w:space="0" w:color="auto"/>
              <w:bottom w:val="single" w:sz="4" w:space="0" w:color="000000"/>
              <w:right w:val="single" w:sz="4" w:space="0" w:color="auto"/>
            </w:tcBorders>
            <w:vAlign w:val="center"/>
            <w:hideMark/>
          </w:tcPr>
          <w:p w14:paraId="523C4A2F" w14:textId="77777777" w:rsidR="008961D4" w:rsidRPr="00BB65AE" w:rsidRDefault="008961D4" w:rsidP="008961D4">
            <w:pPr>
              <w:spacing w:after="0" w:line="240" w:lineRule="auto"/>
              <w:rPr>
                <w:rFonts w:ascii="Times New Roman" w:eastAsia="Times New Roman" w:hAnsi="Times New Roman"/>
                <w:sz w:val="18"/>
                <w:szCs w:val="18"/>
                <w:lang w:eastAsia="ru-RU"/>
              </w:rPr>
            </w:pPr>
          </w:p>
        </w:tc>
        <w:tc>
          <w:tcPr>
            <w:tcW w:w="801" w:type="dxa"/>
            <w:vMerge/>
            <w:tcBorders>
              <w:top w:val="nil"/>
              <w:left w:val="single" w:sz="4" w:space="0" w:color="auto"/>
              <w:bottom w:val="single" w:sz="4" w:space="0" w:color="auto"/>
              <w:right w:val="single" w:sz="4" w:space="0" w:color="auto"/>
            </w:tcBorders>
            <w:vAlign w:val="center"/>
            <w:hideMark/>
          </w:tcPr>
          <w:p w14:paraId="6DF6DA2B" w14:textId="77777777" w:rsidR="008961D4" w:rsidRPr="00BB65AE" w:rsidRDefault="008961D4" w:rsidP="008961D4">
            <w:pPr>
              <w:spacing w:after="0" w:line="240" w:lineRule="auto"/>
              <w:rPr>
                <w:rFonts w:ascii="Times New Roman" w:eastAsia="Times New Roman" w:hAnsi="Times New Roman"/>
                <w:sz w:val="18"/>
                <w:szCs w:val="18"/>
                <w:lang w:eastAsia="ru-RU"/>
              </w:rPr>
            </w:pPr>
          </w:p>
        </w:tc>
        <w:tc>
          <w:tcPr>
            <w:tcW w:w="1042" w:type="dxa"/>
            <w:vMerge/>
            <w:tcBorders>
              <w:top w:val="nil"/>
              <w:left w:val="single" w:sz="4" w:space="0" w:color="auto"/>
              <w:bottom w:val="single" w:sz="4" w:space="0" w:color="000000"/>
              <w:right w:val="single" w:sz="4" w:space="0" w:color="auto"/>
            </w:tcBorders>
            <w:vAlign w:val="center"/>
            <w:hideMark/>
          </w:tcPr>
          <w:p w14:paraId="321C8F72" w14:textId="77777777" w:rsidR="008961D4" w:rsidRPr="00BB65AE" w:rsidRDefault="008961D4" w:rsidP="008961D4">
            <w:pPr>
              <w:spacing w:after="0" w:line="240" w:lineRule="auto"/>
              <w:rPr>
                <w:rFonts w:ascii="Times New Roman" w:eastAsia="Times New Roman" w:hAnsi="Times New Roman"/>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0CB7CA94" w14:textId="77777777" w:rsidR="008961D4" w:rsidRPr="00BB65AE" w:rsidRDefault="008961D4" w:rsidP="008961D4">
            <w:pPr>
              <w:spacing w:after="0" w:line="240" w:lineRule="auto"/>
              <w:rPr>
                <w:rFonts w:ascii="Times New Roman" w:eastAsia="Times New Roman" w:hAnsi="Times New Roman"/>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01E35228" w14:textId="77777777" w:rsidR="008961D4" w:rsidRPr="00BB65AE" w:rsidRDefault="008961D4" w:rsidP="008961D4">
            <w:pPr>
              <w:spacing w:after="0" w:line="240" w:lineRule="auto"/>
              <w:rPr>
                <w:rFonts w:ascii="Times New Roman" w:eastAsia="Times New Roman" w:hAnsi="Times New Roman"/>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08D37977" w14:textId="77777777" w:rsidR="008961D4" w:rsidRPr="00BB65AE" w:rsidRDefault="008961D4" w:rsidP="008961D4">
            <w:pPr>
              <w:spacing w:after="0" w:line="240" w:lineRule="auto"/>
              <w:rPr>
                <w:rFonts w:ascii="Times New Roman" w:eastAsia="Times New Roman" w:hAnsi="Times New Roman"/>
                <w:sz w:val="20"/>
                <w:szCs w:val="20"/>
                <w:lang w:eastAsia="ru-RU"/>
              </w:rPr>
            </w:pPr>
          </w:p>
        </w:tc>
        <w:tc>
          <w:tcPr>
            <w:tcW w:w="866" w:type="dxa"/>
            <w:vMerge/>
            <w:tcBorders>
              <w:top w:val="nil"/>
              <w:left w:val="single" w:sz="4" w:space="0" w:color="auto"/>
              <w:bottom w:val="single" w:sz="4" w:space="0" w:color="auto"/>
              <w:right w:val="single" w:sz="4" w:space="0" w:color="auto"/>
            </w:tcBorders>
            <w:vAlign w:val="center"/>
            <w:hideMark/>
          </w:tcPr>
          <w:p w14:paraId="33E76ECD" w14:textId="77777777" w:rsidR="008961D4" w:rsidRPr="00BB65AE" w:rsidRDefault="008961D4" w:rsidP="008961D4">
            <w:pPr>
              <w:spacing w:after="0" w:line="240" w:lineRule="auto"/>
              <w:rPr>
                <w:rFonts w:ascii="Times New Roman" w:eastAsia="Times New Roman" w:hAnsi="Times New Roman"/>
                <w:sz w:val="20"/>
                <w:szCs w:val="20"/>
                <w:lang w:eastAsia="ru-RU"/>
              </w:rPr>
            </w:pPr>
          </w:p>
        </w:tc>
        <w:tc>
          <w:tcPr>
            <w:tcW w:w="236" w:type="dxa"/>
            <w:gridSpan w:val="2"/>
            <w:tcBorders>
              <w:top w:val="nil"/>
              <w:left w:val="nil"/>
              <w:bottom w:val="nil"/>
              <w:right w:val="nil"/>
            </w:tcBorders>
            <w:noWrap/>
            <w:vAlign w:val="bottom"/>
            <w:hideMark/>
          </w:tcPr>
          <w:p w14:paraId="50926B28" w14:textId="77777777" w:rsidR="008961D4" w:rsidRPr="00E1322C" w:rsidRDefault="008961D4" w:rsidP="008961D4">
            <w:pPr>
              <w:spacing w:after="0" w:line="240" w:lineRule="auto"/>
              <w:rPr>
                <w:rFonts w:ascii="Times New Roman" w:eastAsia="Times New Roman" w:hAnsi="Times New Roman"/>
                <w:color w:val="EE0000"/>
                <w:sz w:val="20"/>
                <w:szCs w:val="20"/>
                <w:lang w:eastAsia="ru-RU"/>
              </w:rPr>
            </w:pPr>
          </w:p>
        </w:tc>
      </w:tr>
      <w:tr w:rsidR="00E1322C" w:rsidRPr="00E1322C" w14:paraId="19EA831A" w14:textId="77777777" w:rsidTr="00BB65AE">
        <w:trPr>
          <w:trHeight w:val="300"/>
        </w:trPr>
        <w:tc>
          <w:tcPr>
            <w:tcW w:w="459" w:type="dxa"/>
            <w:vMerge/>
            <w:tcBorders>
              <w:top w:val="single" w:sz="4" w:space="0" w:color="auto"/>
              <w:left w:val="single" w:sz="4" w:space="0" w:color="auto"/>
              <w:bottom w:val="single" w:sz="4" w:space="0" w:color="auto"/>
              <w:right w:val="single" w:sz="4" w:space="0" w:color="auto"/>
            </w:tcBorders>
            <w:vAlign w:val="center"/>
            <w:hideMark/>
          </w:tcPr>
          <w:p w14:paraId="6C6D4AED" w14:textId="77777777" w:rsidR="008961D4" w:rsidRPr="00BB65AE" w:rsidRDefault="008961D4" w:rsidP="008961D4">
            <w:pPr>
              <w:spacing w:after="0" w:line="240" w:lineRule="auto"/>
              <w:rPr>
                <w:rFonts w:ascii="Times New Roman" w:eastAsia="Times New Roman" w:hAnsi="Times New Roman"/>
                <w:sz w:val="18"/>
                <w:szCs w:val="18"/>
                <w:lang w:eastAsia="ru-RU"/>
              </w:rPr>
            </w:pPr>
          </w:p>
        </w:tc>
        <w:tc>
          <w:tcPr>
            <w:tcW w:w="1663" w:type="dxa"/>
            <w:vMerge/>
            <w:tcBorders>
              <w:top w:val="single" w:sz="4" w:space="0" w:color="auto"/>
              <w:left w:val="single" w:sz="4" w:space="0" w:color="auto"/>
              <w:bottom w:val="single" w:sz="4" w:space="0" w:color="auto"/>
              <w:right w:val="single" w:sz="4" w:space="0" w:color="auto"/>
            </w:tcBorders>
            <w:vAlign w:val="center"/>
            <w:hideMark/>
          </w:tcPr>
          <w:p w14:paraId="37E05990" w14:textId="77777777" w:rsidR="008961D4" w:rsidRPr="00BB65AE" w:rsidRDefault="008961D4" w:rsidP="008961D4">
            <w:pPr>
              <w:spacing w:after="0" w:line="240" w:lineRule="auto"/>
              <w:rPr>
                <w:rFonts w:ascii="Times New Roman" w:eastAsia="Times New Roman" w:hAnsi="Times New Roman"/>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4D8BFB5" w14:textId="77777777" w:rsidR="008961D4" w:rsidRPr="00BB65AE" w:rsidRDefault="008961D4" w:rsidP="008961D4">
            <w:pPr>
              <w:spacing w:after="0" w:line="240" w:lineRule="auto"/>
              <w:rPr>
                <w:rFonts w:ascii="Times New Roman" w:eastAsia="Times New Roman" w:hAnsi="Times New Roman"/>
                <w:sz w:val="18"/>
                <w:szCs w:val="18"/>
                <w:lang w:eastAsia="ru-RU"/>
              </w:rPr>
            </w:pPr>
          </w:p>
        </w:tc>
        <w:tc>
          <w:tcPr>
            <w:tcW w:w="1134" w:type="dxa"/>
            <w:vMerge/>
            <w:tcBorders>
              <w:top w:val="nil"/>
              <w:left w:val="single" w:sz="4" w:space="0" w:color="auto"/>
              <w:bottom w:val="single" w:sz="4" w:space="0" w:color="000000"/>
              <w:right w:val="single" w:sz="4" w:space="0" w:color="auto"/>
            </w:tcBorders>
            <w:vAlign w:val="center"/>
            <w:hideMark/>
          </w:tcPr>
          <w:p w14:paraId="7A3F46C9" w14:textId="77777777" w:rsidR="008961D4" w:rsidRPr="00BB65AE" w:rsidRDefault="008961D4" w:rsidP="008961D4">
            <w:pPr>
              <w:spacing w:after="0" w:line="240" w:lineRule="auto"/>
              <w:rPr>
                <w:rFonts w:ascii="Times New Roman" w:eastAsia="Times New Roman" w:hAnsi="Times New Roman"/>
                <w:sz w:val="18"/>
                <w:szCs w:val="18"/>
                <w:lang w:eastAsia="ru-RU"/>
              </w:rPr>
            </w:pPr>
          </w:p>
        </w:tc>
        <w:tc>
          <w:tcPr>
            <w:tcW w:w="801" w:type="dxa"/>
            <w:vMerge/>
            <w:tcBorders>
              <w:top w:val="nil"/>
              <w:left w:val="single" w:sz="4" w:space="0" w:color="auto"/>
              <w:bottom w:val="single" w:sz="4" w:space="0" w:color="auto"/>
              <w:right w:val="single" w:sz="4" w:space="0" w:color="auto"/>
            </w:tcBorders>
            <w:vAlign w:val="center"/>
            <w:hideMark/>
          </w:tcPr>
          <w:p w14:paraId="688B8A86" w14:textId="77777777" w:rsidR="008961D4" w:rsidRPr="00BB65AE" w:rsidRDefault="008961D4" w:rsidP="008961D4">
            <w:pPr>
              <w:spacing w:after="0" w:line="240" w:lineRule="auto"/>
              <w:rPr>
                <w:rFonts w:ascii="Times New Roman" w:eastAsia="Times New Roman" w:hAnsi="Times New Roman"/>
                <w:sz w:val="18"/>
                <w:szCs w:val="18"/>
                <w:lang w:eastAsia="ru-RU"/>
              </w:rPr>
            </w:pPr>
          </w:p>
        </w:tc>
        <w:tc>
          <w:tcPr>
            <w:tcW w:w="1042" w:type="dxa"/>
            <w:vMerge/>
            <w:tcBorders>
              <w:top w:val="nil"/>
              <w:left w:val="single" w:sz="4" w:space="0" w:color="auto"/>
              <w:bottom w:val="single" w:sz="4" w:space="0" w:color="000000"/>
              <w:right w:val="single" w:sz="4" w:space="0" w:color="auto"/>
            </w:tcBorders>
            <w:vAlign w:val="center"/>
            <w:hideMark/>
          </w:tcPr>
          <w:p w14:paraId="4C4E1A1C" w14:textId="77777777" w:rsidR="008961D4" w:rsidRPr="00BB65AE" w:rsidRDefault="008961D4" w:rsidP="008961D4">
            <w:pPr>
              <w:spacing w:after="0" w:line="240" w:lineRule="auto"/>
              <w:rPr>
                <w:rFonts w:ascii="Times New Roman" w:eastAsia="Times New Roman" w:hAnsi="Times New Roman"/>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6B4C7F6F" w14:textId="77777777" w:rsidR="008961D4" w:rsidRPr="00BB65AE" w:rsidRDefault="008961D4" w:rsidP="008961D4">
            <w:pPr>
              <w:spacing w:after="0" w:line="240" w:lineRule="auto"/>
              <w:rPr>
                <w:rFonts w:ascii="Times New Roman" w:eastAsia="Times New Roman" w:hAnsi="Times New Roman"/>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70C1A84D" w14:textId="77777777" w:rsidR="008961D4" w:rsidRPr="00BB65AE" w:rsidRDefault="008961D4" w:rsidP="008961D4">
            <w:pPr>
              <w:spacing w:after="0" w:line="240" w:lineRule="auto"/>
              <w:rPr>
                <w:rFonts w:ascii="Times New Roman" w:eastAsia="Times New Roman" w:hAnsi="Times New Roman"/>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5062903A" w14:textId="77777777" w:rsidR="008961D4" w:rsidRPr="00BB65AE" w:rsidRDefault="008961D4" w:rsidP="008961D4">
            <w:pPr>
              <w:spacing w:after="0" w:line="240" w:lineRule="auto"/>
              <w:rPr>
                <w:rFonts w:ascii="Times New Roman" w:eastAsia="Times New Roman" w:hAnsi="Times New Roman"/>
                <w:sz w:val="20"/>
                <w:szCs w:val="20"/>
                <w:lang w:eastAsia="ru-RU"/>
              </w:rPr>
            </w:pPr>
          </w:p>
        </w:tc>
        <w:tc>
          <w:tcPr>
            <w:tcW w:w="866" w:type="dxa"/>
            <w:vMerge/>
            <w:tcBorders>
              <w:top w:val="nil"/>
              <w:left w:val="single" w:sz="4" w:space="0" w:color="auto"/>
              <w:bottom w:val="single" w:sz="4" w:space="0" w:color="auto"/>
              <w:right w:val="single" w:sz="4" w:space="0" w:color="auto"/>
            </w:tcBorders>
            <w:vAlign w:val="center"/>
            <w:hideMark/>
          </w:tcPr>
          <w:p w14:paraId="7043DD74" w14:textId="77777777" w:rsidR="008961D4" w:rsidRPr="00BB65AE" w:rsidRDefault="008961D4" w:rsidP="008961D4">
            <w:pPr>
              <w:spacing w:after="0" w:line="240" w:lineRule="auto"/>
              <w:rPr>
                <w:rFonts w:ascii="Times New Roman" w:eastAsia="Times New Roman" w:hAnsi="Times New Roman"/>
                <w:sz w:val="20"/>
                <w:szCs w:val="20"/>
                <w:lang w:eastAsia="ru-RU"/>
              </w:rPr>
            </w:pPr>
          </w:p>
        </w:tc>
        <w:tc>
          <w:tcPr>
            <w:tcW w:w="236" w:type="dxa"/>
            <w:gridSpan w:val="2"/>
            <w:tcBorders>
              <w:top w:val="nil"/>
              <w:left w:val="nil"/>
              <w:bottom w:val="nil"/>
              <w:right w:val="nil"/>
            </w:tcBorders>
            <w:noWrap/>
            <w:vAlign w:val="bottom"/>
            <w:hideMark/>
          </w:tcPr>
          <w:p w14:paraId="7693A9EB" w14:textId="77777777" w:rsidR="008961D4" w:rsidRPr="00E1322C" w:rsidRDefault="008961D4" w:rsidP="008961D4">
            <w:pPr>
              <w:spacing w:after="0" w:line="240" w:lineRule="auto"/>
              <w:rPr>
                <w:rFonts w:ascii="Times New Roman" w:eastAsia="Times New Roman" w:hAnsi="Times New Roman"/>
                <w:color w:val="EE0000"/>
                <w:sz w:val="20"/>
                <w:szCs w:val="20"/>
                <w:lang w:eastAsia="ru-RU"/>
              </w:rPr>
            </w:pPr>
          </w:p>
        </w:tc>
      </w:tr>
      <w:tr w:rsidR="00E1322C" w:rsidRPr="00E1322C" w14:paraId="020C5948" w14:textId="77777777" w:rsidTr="00BB65AE">
        <w:trPr>
          <w:trHeight w:val="300"/>
        </w:trPr>
        <w:tc>
          <w:tcPr>
            <w:tcW w:w="459" w:type="dxa"/>
            <w:vMerge/>
            <w:tcBorders>
              <w:top w:val="single" w:sz="4" w:space="0" w:color="auto"/>
              <w:left w:val="single" w:sz="4" w:space="0" w:color="auto"/>
              <w:bottom w:val="single" w:sz="4" w:space="0" w:color="auto"/>
              <w:right w:val="single" w:sz="4" w:space="0" w:color="auto"/>
            </w:tcBorders>
            <w:vAlign w:val="center"/>
            <w:hideMark/>
          </w:tcPr>
          <w:p w14:paraId="54B4311E" w14:textId="77777777" w:rsidR="008961D4" w:rsidRPr="00BB65AE" w:rsidRDefault="008961D4" w:rsidP="008961D4">
            <w:pPr>
              <w:spacing w:after="0" w:line="240" w:lineRule="auto"/>
              <w:rPr>
                <w:rFonts w:ascii="Times New Roman" w:eastAsia="Times New Roman" w:hAnsi="Times New Roman"/>
                <w:sz w:val="18"/>
                <w:szCs w:val="18"/>
                <w:lang w:eastAsia="ru-RU"/>
              </w:rPr>
            </w:pPr>
          </w:p>
        </w:tc>
        <w:tc>
          <w:tcPr>
            <w:tcW w:w="1663" w:type="dxa"/>
            <w:vMerge/>
            <w:tcBorders>
              <w:top w:val="single" w:sz="4" w:space="0" w:color="auto"/>
              <w:left w:val="single" w:sz="4" w:space="0" w:color="auto"/>
              <w:bottom w:val="single" w:sz="4" w:space="0" w:color="auto"/>
              <w:right w:val="single" w:sz="4" w:space="0" w:color="auto"/>
            </w:tcBorders>
            <w:vAlign w:val="center"/>
            <w:hideMark/>
          </w:tcPr>
          <w:p w14:paraId="1FCD4057" w14:textId="77777777" w:rsidR="008961D4" w:rsidRPr="00BB65AE" w:rsidRDefault="008961D4" w:rsidP="008961D4">
            <w:pPr>
              <w:spacing w:after="0" w:line="240" w:lineRule="auto"/>
              <w:rPr>
                <w:rFonts w:ascii="Times New Roman" w:eastAsia="Times New Roman" w:hAnsi="Times New Roman"/>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02A076C" w14:textId="77777777" w:rsidR="008961D4" w:rsidRPr="00BB65AE" w:rsidRDefault="008961D4" w:rsidP="008961D4">
            <w:pPr>
              <w:spacing w:after="0" w:line="240" w:lineRule="auto"/>
              <w:rPr>
                <w:rFonts w:ascii="Times New Roman" w:eastAsia="Times New Roman" w:hAnsi="Times New Roman"/>
                <w:sz w:val="18"/>
                <w:szCs w:val="18"/>
                <w:lang w:eastAsia="ru-RU"/>
              </w:rPr>
            </w:pPr>
          </w:p>
        </w:tc>
        <w:tc>
          <w:tcPr>
            <w:tcW w:w="1134" w:type="dxa"/>
            <w:vMerge/>
            <w:tcBorders>
              <w:top w:val="nil"/>
              <w:left w:val="single" w:sz="4" w:space="0" w:color="auto"/>
              <w:bottom w:val="single" w:sz="4" w:space="0" w:color="000000"/>
              <w:right w:val="single" w:sz="4" w:space="0" w:color="auto"/>
            </w:tcBorders>
            <w:vAlign w:val="center"/>
            <w:hideMark/>
          </w:tcPr>
          <w:p w14:paraId="076B8E75" w14:textId="77777777" w:rsidR="008961D4" w:rsidRPr="00BB65AE" w:rsidRDefault="008961D4" w:rsidP="008961D4">
            <w:pPr>
              <w:spacing w:after="0" w:line="240" w:lineRule="auto"/>
              <w:rPr>
                <w:rFonts w:ascii="Times New Roman" w:eastAsia="Times New Roman" w:hAnsi="Times New Roman"/>
                <w:sz w:val="18"/>
                <w:szCs w:val="18"/>
                <w:lang w:eastAsia="ru-RU"/>
              </w:rPr>
            </w:pPr>
          </w:p>
        </w:tc>
        <w:tc>
          <w:tcPr>
            <w:tcW w:w="801" w:type="dxa"/>
            <w:vMerge/>
            <w:tcBorders>
              <w:top w:val="nil"/>
              <w:left w:val="single" w:sz="4" w:space="0" w:color="auto"/>
              <w:bottom w:val="single" w:sz="4" w:space="0" w:color="auto"/>
              <w:right w:val="single" w:sz="4" w:space="0" w:color="auto"/>
            </w:tcBorders>
            <w:vAlign w:val="center"/>
            <w:hideMark/>
          </w:tcPr>
          <w:p w14:paraId="4444D846" w14:textId="77777777" w:rsidR="008961D4" w:rsidRPr="00BB65AE" w:rsidRDefault="008961D4" w:rsidP="008961D4">
            <w:pPr>
              <w:spacing w:after="0" w:line="240" w:lineRule="auto"/>
              <w:rPr>
                <w:rFonts w:ascii="Times New Roman" w:eastAsia="Times New Roman" w:hAnsi="Times New Roman"/>
                <w:sz w:val="18"/>
                <w:szCs w:val="18"/>
                <w:lang w:eastAsia="ru-RU"/>
              </w:rPr>
            </w:pPr>
          </w:p>
        </w:tc>
        <w:tc>
          <w:tcPr>
            <w:tcW w:w="1042" w:type="dxa"/>
            <w:vMerge/>
            <w:tcBorders>
              <w:top w:val="nil"/>
              <w:left w:val="single" w:sz="4" w:space="0" w:color="auto"/>
              <w:bottom w:val="single" w:sz="4" w:space="0" w:color="000000"/>
              <w:right w:val="single" w:sz="4" w:space="0" w:color="auto"/>
            </w:tcBorders>
            <w:vAlign w:val="center"/>
            <w:hideMark/>
          </w:tcPr>
          <w:p w14:paraId="2029D0FF" w14:textId="77777777" w:rsidR="008961D4" w:rsidRPr="00BB65AE" w:rsidRDefault="008961D4" w:rsidP="008961D4">
            <w:pPr>
              <w:spacing w:after="0" w:line="240" w:lineRule="auto"/>
              <w:rPr>
                <w:rFonts w:ascii="Times New Roman" w:eastAsia="Times New Roman" w:hAnsi="Times New Roman"/>
                <w:sz w:val="18"/>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7F4378C3" w14:textId="77777777" w:rsidR="008961D4" w:rsidRPr="00BB65AE" w:rsidRDefault="008961D4" w:rsidP="008961D4">
            <w:pPr>
              <w:spacing w:after="0" w:line="240" w:lineRule="auto"/>
              <w:rPr>
                <w:rFonts w:ascii="Times New Roman" w:eastAsia="Times New Roman" w:hAnsi="Times New Roman"/>
                <w:sz w:val="18"/>
                <w:szCs w:val="18"/>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5A7CBE89" w14:textId="77777777" w:rsidR="008961D4" w:rsidRPr="00BB65AE" w:rsidRDefault="008961D4" w:rsidP="008961D4">
            <w:pPr>
              <w:spacing w:after="0" w:line="240" w:lineRule="auto"/>
              <w:rPr>
                <w:rFonts w:ascii="Times New Roman" w:eastAsia="Times New Roman" w:hAnsi="Times New Roman"/>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7EA6649C" w14:textId="77777777" w:rsidR="008961D4" w:rsidRPr="00BB65AE" w:rsidRDefault="008961D4" w:rsidP="008961D4">
            <w:pPr>
              <w:spacing w:after="0" w:line="240" w:lineRule="auto"/>
              <w:rPr>
                <w:rFonts w:ascii="Times New Roman" w:eastAsia="Times New Roman" w:hAnsi="Times New Roman"/>
                <w:sz w:val="20"/>
                <w:szCs w:val="20"/>
                <w:lang w:eastAsia="ru-RU"/>
              </w:rPr>
            </w:pPr>
          </w:p>
        </w:tc>
        <w:tc>
          <w:tcPr>
            <w:tcW w:w="866" w:type="dxa"/>
            <w:vMerge/>
            <w:tcBorders>
              <w:top w:val="nil"/>
              <w:left w:val="single" w:sz="4" w:space="0" w:color="auto"/>
              <w:bottom w:val="single" w:sz="4" w:space="0" w:color="auto"/>
              <w:right w:val="single" w:sz="4" w:space="0" w:color="auto"/>
            </w:tcBorders>
            <w:vAlign w:val="center"/>
            <w:hideMark/>
          </w:tcPr>
          <w:p w14:paraId="506EA284" w14:textId="77777777" w:rsidR="008961D4" w:rsidRPr="00BB65AE" w:rsidRDefault="008961D4" w:rsidP="008961D4">
            <w:pPr>
              <w:spacing w:after="0" w:line="240" w:lineRule="auto"/>
              <w:rPr>
                <w:rFonts w:ascii="Times New Roman" w:eastAsia="Times New Roman" w:hAnsi="Times New Roman"/>
                <w:sz w:val="20"/>
                <w:szCs w:val="20"/>
                <w:lang w:eastAsia="ru-RU"/>
              </w:rPr>
            </w:pPr>
          </w:p>
        </w:tc>
        <w:tc>
          <w:tcPr>
            <w:tcW w:w="236" w:type="dxa"/>
            <w:gridSpan w:val="2"/>
            <w:tcBorders>
              <w:top w:val="nil"/>
              <w:left w:val="nil"/>
              <w:bottom w:val="nil"/>
              <w:right w:val="nil"/>
            </w:tcBorders>
            <w:noWrap/>
            <w:vAlign w:val="bottom"/>
            <w:hideMark/>
          </w:tcPr>
          <w:p w14:paraId="3F5D86E2" w14:textId="77777777" w:rsidR="008961D4" w:rsidRPr="00E1322C" w:rsidRDefault="008961D4" w:rsidP="008961D4">
            <w:pPr>
              <w:spacing w:after="0" w:line="240" w:lineRule="auto"/>
              <w:rPr>
                <w:rFonts w:ascii="Times New Roman" w:eastAsia="Times New Roman" w:hAnsi="Times New Roman"/>
                <w:color w:val="EE0000"/>
                <w:sz w:val="20"/>
                <w:szCs w:val="20"/>
                <w:lang w:eastAsia="ru-RU"/>
              </w:rPr>
            </w:pPr>
          </w:p>
        </w:tc>
      </w:tr>
      <w:tr w:rsidR="00D73D83" w:rsidRPr="00BB65AE" w14:paraId="512B5D2E" w14:textId="77777777" w:rsidTr="00D73D83">
        <w:trPr>
          <w:trHeight w:val="510"/>
        </w:trPr>
        <w:tc>
          <w:tcPr>
            <w:tcW w:w="459" w:type="dxa"/>
            <w:tcBorders>
              <w:top w:val="nil"/>
              <w:left w:val="single" w:sz="4" w:space="0" w:color="auto"/>
              <w:bottom w:val="single" w:sz="4" w:space="0" w:color="auto"/>
              <w:right w:val="single" w:sz="4" w:space="0" w:color="auto"/>
            </w:tcBorders>
            <w:shd w:val="clear" w:color="000000" w:fill="FFFFFF"/>
            <w:noWrap/>
            <w:vAlign w:val="center"/>
            <w:hideMark/>
          </w:tcPr>
          <w:p w14:paraId="2EC9D614" w14:textId="77777777" w:rsidR="00D73D83" w:rsidRPr="00BB65AE" w:rsidRDefault="00D73D83" w:rsidP="00D73D83">
            <w:pPr>
              <w:spacing w:after="0" w:line="240" w:lineRule="auto"/>
              <w:jc w:val="center"/>
              <w:rPr>
                <w:rFonts w:ascii="Times New Roman" w:eastAsia="Times New Roman" w:hAnsi="Times New Roman"/>
                <w:sz w:val="20"/>
                <w:szCs w:val="20"/>
                <w:lang w:eastAsia="ru-RU"/>
              </w:rPr>
            </w:pPr>
            <w:r w:rsidRPr="00BB65AE">
              <w:rPr>
                <w:rFonts w:ascii="Times New Roman" w:eastAsia="Times New Roman" w:hAnsi="Times New Roman"/>
                <w:sz w:val="20"/>
                <w:szCs w:val="20"/>
                <w:lang w:eastAsia="ru-RU"/>
              </w:rPr>
              <w:t>1</w:t>
            </w:r>
          </w:p>
        </w:tc>
        <w:tc>
          <w:tcPr>
            <w:tcW w:w="1663" w:type="dxa"/>
            <w:tcBorders>
              <w:top w:val="nil"/>
              <w:left w:val="nil"/>
              <w:bottom w:val="single" w:sz="4" w:space="0" w:color="auto"/>
              <w:right w:val="single" w:sz="4" w:space="0" w:color="auto"/>
            </w:tcBorders>
            <w:shd w:val="clear" w:color="000000" w:fill="FFFFFF"/>
            <w:hideMark/>
          </w:tcPr>
          <w:p w14:paraId="10269C94" w14:textId="365894B6" w:rsidR="00D73D83" w:rsidRPr="00BB65AE" w:rsidRDefault="00D73D83" w:rsidP="00D73D83">
            <w:pPr>
              <w:spacing w:after="0" w:line="240" w:lineRule="auto"/>
              <w:jc w:val="both"/>
              <w:rPr>
                <w:rFonts w:ascii="Times New Roman" w:eastAsia="Times New Roman" w:hAnsi="Times New Roman"/>
                <w:sz w:val="20"/>
                <w:szCs w:val="20"/>
                <w:lang w:eastAsia="ru-RU"/>
              </w:rPr>
            </w:pPr>
            <w:r w:rsidRPr="00BB65AE">
              <w:rPr>
                <w:rFonts w:ascii="Times New Roman" w:hAnsi="Times New Roman"/>
                <w:sz w:val="20"/>
                <w:szCs w:val="20"/>
              </w:rPr>
              <w:t>Общегосударственные вопросы</w:t>
            </w:r>
          </w:p>
        </w:tc>
        <w:tc>
          <w:tcPr>
            <w:tcW w:w="1275" w:type="dxa"/>
            <w:tcBorders>
              <w:top w:val="nil"/>
              <w:left w:val="nil"/>
              <w:bottom w:val="single" w:sz="4" w:space="0" w:color="auto"/>
              <w:right w:val="single" w:sz="4" w:space="0" w:color="auto"/>
            </w:tcBorders>
            <w:shd w:val="clear" w:color="000000" w:fill="FFFFFF"/>
            <w:hideMark/>
          </w:tcPr>
          <w:p w14:paraId="3451A60B" w14:textId="6B1AB512"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135 853,4</w:t>
            </w:r>
          </w:p>
        </w:tc>
        <w:tc>
          <w:tcPr>
            <w:tcW w:w="1134" w:type="dxa"/>
            <w:tcBorders>
              <w:top w:val="nil"/>
              <w:left w:val="nil"/>
              <w:bottom w:val="single" w:sz="4" w:space="0" w:color="auto"/>
              <w:right w:val="single" w:sz="4" w:space="0" w:color="auto"/>
            </w:tcBorders>
            <w:shd w:val="clear" w:color="000000" w:fill="FFFFFF"/>
            <w:noWrap/>
          </w:tcPr>
          <w:p w14:paraId="3B5BCA64" w14:textId="22587B68"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149 330,1</w:t>
            </w:r>
          </w:p>
        </w:tc>
        <w:tc>
          <w:tcPr>
            <w:tcW w:w="801" w:type="dxa"/>
            <w:tcBorders>
              <w:top w:val="nil"/>
              <w:left w:val="nil"/>
              <w:bottom w:val="single" w:sz="4" w:space="0" w:color="auto"/>
              <w:right w:val="single" w:sz="4" w:space="0" w:color="auto"/>
            </w:tcBorders>
            <w:shd w:val="clear" w:color="000000" w:fill="FFFFFF"/>
            <w:noWrap/>
          </w:tcPr>
          <w:p w14:paraId="4B70225D" w14:textId="3782FB54"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13,22%</w:t>
            </w:r>
          </w:p>
        </w:tc>
        <w:tc>
          <w:tcPr>
            <w:tcW w:w="1042" w:type="dxa"/>
            <w:tcBorders>
              <w:top w:val="nil"/>
              <w:left w:val="nil"/>
              <w:bottom w:val="single" w:sz="4" w:space="0" w:color="auto"/>
              <w:right w:val="single" w:sz="4" w:space="0" w:color="auto"/>
            </w:tcBorders>
            <w:shd w:val="clear" w:color="000000" w:fill="FFFFFF"/>
            <w:noWrap/>
          </w:tcPr>
          <w:p w14:paraId="27E320EE" w14:textId="36F0A859"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109,92%</w:t>
            </w:r>
          </w:p>
        </w:tc>
        <w:tc>
          <w:tcPr>
            <w:tcW w:w="1134" w:type="dxa"/>
            <w:tcBorders>
              <w:top w:val="nil"/>
              <w:left w:val="nil"/>
              <w:bottom w:val="single" w:sz="4" w:space="0" w:color="auto"/>
              <w:right w:val="single" w:sz="4" w:space="0" w:color="auto"/>
            </w:tcBorders>
            <w:noWrap/>
          </w:tcPr>
          <w:p w14:paraId="4F730774" w14:textId="49772836" w:rsidR="00D73D83" w:rsidRPr="00D73D83" w:rsidRDefault="00D73D83" w:rsidP="00D73D83">
            <w:pPr>
              <w:spacing w:after="0" w:line="240" w:lineRule="auto"/>
              <w:rPr>
                <w:rFonts w:ascii="Times New Roman" w:eastAsia="Times New Roman" w:hAnsi="Times New Roman"/>
                <w:sz w:val="18"/>
                <w:szCs w:val="18"/>
                <w:lang w:eastAsia="ru-RU"/>
              </w:rPr>
            </w:pPr>
            <w:r w:rsidRPr="00D73D83">
              <w:rPr>
                <w:rFonts w:ascii="Times New Roman" w:hAnsi="Times New Roman"/>
                <w:sz w:val="18"/>
                <w:szCs w:val="18"/>
              </w:rPr>
              <w:t>141 426,9</w:t>
            </w:r>
          </w:p>
        </w:tc>
        <w:tc>
          <w:tcPr>
            <w:tcW w:w="851" w:type="dxa"/>
            <w:tcBorders>
              <w:top w:val="nil"/>
              <w:left w:val="nil"/>
              <w:bottom w:val="single" w:sz="4" w:space="0" w:color="auto"/>
              <w:right w:val="single" w:sz="4" w:space="0" w:color="auto"/>
            </w:tcBorders>
            <w:noWrap/>
          </w:tcPr>
          <w:p w14:paraId="0AF1C170" w14:textId="7B4E7D33" w:rsidR="00D73D83" w:rsidRPr="00D73D83" w:rsidRDefault="00D73D83" w:rsidP="00D73D83">
            <w:pPr>
              <w:spacing w:after="0" w:line="240" w:lineRule="auto"/>
              <w:jc w:val="right"/>
              <w:rPr>
                <w:rFonts w:ascii="Times New Roman" w:eastAsia="Times New Roman" w:hAnsi="Times New Roman"/>
                <w:sz w:val="18"/>
                <w:szCs w:val="18"/>
                <w:lang w:eastAsia="ru-RU"/>
              </w:rPr>
            </w:pPr>
            <w:r w:rsidRPr="00D73D83">
              <w:rPr>
                <w:rFonts w:ascii="Times New Roman" w:hAnsi="Times New Roman"/>
                <w:sz w:val="18"/>
                <w:szCs w:val="18"/>
              </w:rPr>
              <w:t>13,88%</w:t>
            </w:r>
          </w:p>
        </w:tc>
        <w:tc>
          <w:tcPr>
            <w:tcW w:w="1134" w:type="dxa"/>
            <w:tcBorders>
              <w:top w:val="nil"/>
              <w:left w:val="nil"/>
              <w:bottom w:val="single" w:sz="4" w:space="0" w:color="auto"/>
              <w:right w:val="single" w:sz="4" w:space="0" w:color="auto"/>
            </w:tcBorders>
            <w:noWrap/>
          </w:tcPr>
          <w:p w14:paraId="7796A66C" w14:textId="0D2608B6" w:rsidR="00D73D83" w:rsidRPr="00D73D83" w:rsidRDefault="00D73D83" w:rsidP="00D73D83">
            <w:pPr>
              <w:spacing w:after="0" w:line="240" w:lineRule="auto"/>
              <w:jc w:val="right"/>
              <w:rPr>
                <w:rFonts w:ascii="Times New Roman" w:eastAsia="Times New Roman" w:hAnsi="Times New Roman"/>
                <w:sz w:val="18"/>
                <w:szCs w:val="18"/>
                <w:lang w:eastAsia="ru-RU"/>
              </w:rPr>
            </w:pPr>
            <w:r w:rsidRPr="00D73D83">
              <w:rPr>
                <w:rFonts w:ascii="Times New Roman" w:hAnsi="Times New Roman"/>
                <w:sz w:val="18"/>
                <w:szCs w:val="18"/>
              </w:rPr>
              <w:t>141 572,3</w:t>
            </w:r>
          </w:p>
        </w:tc>
        <w:tc>
          <w:tcPr>
            <w:tcW w:w="866" w:type="dxa"/>
            <w:tcBorders>
              <w:top w:val="nil"/>
              <w:left w:val="nil"/>
              <w:bottom w:val="single" w:sz="4" w:space="0" w:color="auto"/>
              <w:right w:val="single" w:sz="4" w:space="0" w:color="auto"/>
            </w:tcBorders>
            <w:noWrap/>
            <w:hideMark/>
          </w:tcPr>
          <w:p w14:paraId="697B7B09" w14:textId="49EFAD06" w:rsidR="00D73D83" w:rsidRPr="00D73D83" w:rsidRDefault="00D73D83" w:rsidP="00D73D83">
            <w:pPr>
              <w:spacing w:after="0" w:line="240" w:lineRule="auto"/>
              <w:jc w:val="right"/>
              <w:rPr>
                <w:rFonts w:ascii="Times New Roman" w:eastAsia="Times New Roman" w:hAnsi="Times New Roman"/>
                <w:sz w:val="18"/>
                <w:szCs w:val="18"/>
                <w:lang w:eastAsia="ru-RU"/>
              </w:rPr>
            </w:pPr>
            <w:r w:rsidRPr="00D73D83">
              <w:rPr>
                <w:rFonts w:ascii="Times New Roman" w:hAnsi="Times New Roman"/>
                <w:sz w:val="18"/>
                <w:szCs w:val="18"/>
              </w:rPr>
              <w:t>14,98%</w:t>
            </w:r>
          </w:p>
        </w:tc>
        <w:tc>
          <w:tcPr>
            <w:tcW w:w="236" w:type="dxa"/>
            <w:gridSpan w:val="2"/>
            <w:vAlign w:val="center"/>
            <w:hideMark/>
          </w:tcPr>
          <w:p w14:paraId="412C0793" w14:textId="77777777" w:rsidR="00D73D83" w:rsidRPr="00BB65AE" w:rsidRDefault="00D73D83" w:rsidP="00D73D83">
            <w:pPr>
              <w:spacing w:after="0" w:line="240" w:lineRule="auto"/>
              <w:rPr>
                <w:rFonts w:ascii="Times New Roman" w:eastAsia="Times New Roman" w:hAnsi="Times New Roman"/>
                <w:color w:val="EE0000"/>
                <w:sz w:val="20"/>
                <w:szCs w:val="20"/>
                <w:lang w:eastAsia="ru-RU"/>
              </w:rPr>
            </w:pPr>
          </w:p>
        </w:tc>
      </w:tr>
      <w:tr w:rsidR="00D73D83" w:rsidRPr="00BB65AE" w14:paraId="764C0C2C" w14:textId="77777777" w:rsidTr="00BB65AE">
        <w:trPr>
          <w:trHeight w:val="1020"/>
        </w:trPr>
        <w:tc>
          <w:tcPr>
            <w:tcW w:w="459" w:type="dxa"/>
            <w:tcBorders>
              <w:top w:val="nil"/>
              <w:left w:val="single" w:sz="4" w:space="0" w:color="auto"/>
              <w:bottom w:val="single" w:sz="4" w:space="0" w:color="auto"/>
              <w:right w:val="single" w:sz="4" w:space="0" w:color="auto"/>
            </w:tcBorders>
            <w:shd w:val="clear" w:color="000000" w:fill="FFFFFF"/>
            <w:noWrap/>
            <w:vAlign w:val="center"/>
            <w:hideMark/>
          </w:tcPr>
          <w:p w14:paraId="07A29232" w14:textId="77777777" w:rsidR="00D73D83" w:rsidRPr="00BB65AE" w:rsidRDefault="00D73D83" w:rsidP="00D73D83">
            <w:pPr>
              <w:spacing w:after="0" w:line="240" w:lineRule="auto"/>
              <w:jc w:val="center"/>
              <w:rPr>
                <w:rFonts w:ascii="Times New Roman" w:eastAsia="Times New Roman" w:hAnsi="Times New Roman"/>
                <w:sz w:val="20"/>
                <w:szCs w:val="20"/>
                <w:lang w:eastAsia="ru-RU"/>
              </w:rPr>
            </w:pPr>
            <w:r w:rsidRPr="00BB65AE">
              <w:rPr>
                <w:rFonts w:ascii="Times New Roman" w:eastAsia="Times New Roman" w:hAnsi="Times New Roman"/>
                <w:sz w:val="20"/>
                <w:szCs w:val="20"/>
                <w:lang w:eastAsia="ru-RU"/>
              </w:rPr>
              <w:t>2</w:t>
            </w:r>
          </w:p>
        </w:tc>
        <w:tc>
          <w:tcPr>
            <w:tcW w:w="1663" w:type="dxa"/>
            <w:tcBorders>
              <w:top w:val="nil"/>
              <w:left w:val="nil"/>
              <w:bottom w:val="single" w:sz="4" w:space="0" w:color="auto"/>
              <w:right w:val="single" w:sz="4" w:space="0" w:color="auto"/>
            </w:tcBorders>
            <w:shd w:val="clear" w:color="000000" w:fill="FFFFFF"/>
            <w:hideMark/>
          </w:tcPr>
          <w:p w14:paraId="02CF2B89" w14:textId="60660774" w:rsidR="00D73D83" w:rsidRPr="00BB65AE" w:rsidRDefault="00D73D83" w:rsidP="00D73D83">
            <w:pPr>
              <w:spacing w:after="0" w:line="240" w:lineRule="auto"/>
              <w:jc w:val="both"/>
              <w:rPr>
                <w:rFonts w:ascii="Times New Roman" w:eastAsia="Times New Roman" w:hAnsi="Times New Roman"/>
                <w:sz w:val="20"/>
                <w:szCs w:val="20"/>
                <w:lang w:eastAsia="ru-RU"/>
              </w:rPr>
            </w:pPr>
            <w:r w:rsidRPr="00BB65AE">
              <w:rPr>
                <w:rFonts w:ascii="Times New Roman" w:hAnsi="Times New Roman"/>
                <w:sz w:val="20"/>
                <w:szCs w:val="20"/>
              </w:rPr>
              <w:t>Национальная безопасность и правоохранительная деятельность</w:t>
            </w:r>
          </w:p>
        </w:tc>
        <w:tc>
          <w:tcPr>
            <w:tcW w:w="1275" w:type="dxa"/>
            <w:tcBorders>
              <w:top w:val="nil"/>
              <w:left w:val="nil"/>
              <w:bottom w:val="single" w:sz="4" w:space="0" w:color="auto"/>
              <w:right w:val="single" w:sz="4" w:space="0" w:color="auto"/>
            </w:tcBorders>
            <w:shd w:val="clear" w:color="000000" w:fill="FFFFFF"/>
            <w:hideMark/>
          </w:tcPr>
          <w:p w14:paraId="60C5D00E" w14:textId="306123E6"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43 413,6</w:t>
            </w:r>
          </w:p>
        </w:tc>
        <w:tc>
          <w:tcPr>
            <w:tcW w:w="1134" w:type="dxa"/>
            <w:tcBorders>
              <w:top w:val="nil"/>
              <w:left w:val="nil"/>
              <w:bottom w:val="single" w:sz="4" w:space="0" w:color="auto"/>
              <w:right w:val="single" w:sz="4" w:space="0" w:color="auto"/>
            </w:tcBorders>
            <w:shd w:val="clear" w:color="000000" w:fill="FFFFFF"/>
            <w:noWrap/>
            <w:hideMark/>
          </w:tcPr>
          <w:p w14:paraId="1FCB8627" w14:textId="0CB363A6"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31 399,0</w:t>
            </w:r>
          </w:p>
        </w:tc>
        <w:tc>
          <w:tcPr>
            <w:tcW w:w="801" w:type="dxa"/>
            <w:tcBorders>
              <w:top w:val="nil"/>
              <w:left w:val="nil"/>
              <w:bottom w:val="single" w:sz="4" w:space="0" w:color="auto"/>
              <w:right w:val="single" w:sz="4" w:space="0" w:color="auto"/>
            </w:tcBorders>
            <w:shd w:val="clear" w:color="000000" w:fill="FFFFFF"/>
            <w:noWrap/>
            <w:hideMark/>
          </w:tcPr>
          <w:p w14:paraId="5DE64136" w14:textId="4F6B0528"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2,78%</w:t>
            </w:r>
          </w:p>
        </w:tc>
        <w:tc>
          <w:tcPr>
            <w:tcW w:w="1042" w:type="dxa"/>
            <w:tcBorders>
              <w:top w:val="nil"/>
              <w:left w:val="nil"/>
              <w:bottom w:val="single" w:sz="4" w:space="0" w:color="auto"/>
              <w:right w:val="single" w:sz="4" w:space="0" w:color="auto"/>
            </w:tcBorders>
            <w:shd w:val="clear" w:color="000000" w:fill="FFFFFF"/>
            <w:noWrap/>
            <w:hideMark/>
          </w:tcPr>
          <w:p w14:paraId="6560938D" w14:textId="59420A93"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72,33%</w:t>
            </w:r>
          </w:p>
        </w:tc>
        <w:tc>
          <w:tcPr>
            <w:tcW w:w="1134" w:type="dxa"/>
            <w:tcBorders>
              <w:top w:val="nil"/>
              <w:left w:val="nil"/>
              <w:bottom w:val="single" w:sz="4" w:space="0" w:color="auto"/>
              <w:right w:val="single" w:sz="4" w:space="0" w:color="auto"/>
            </w:tcBorders>
            <w:noWrap/>
            <w:hideMark/>
          </w:tcPr>
          <w:p w14:paraId="45096762" w14:textId="71DF221F" w:rsidR="00D73D83" w:rsidRPr="00D73D83" w:rsidRDefault="00D73D83" w:rsidP="00D73D83">
            <w:pPr>
              <w:spacing w:after="0" w:line="240" w:lineRule="auto"/>
              <w:jc w:val="right"/>
              <w:rPr>
                <w:rFonts w:ascii="Times New Roman" w:eastAsia="Times New Roman" w:hAnsi="Times New Roman"/>
                <w:sz w:val="18"/>
                <w:szCs w:val="18"/>
                <w:lang w:eastAsia="ru-RU"/>
              </w:rPr>
            </w:pPr>
            <w:r w:rsidRPr="00D73D83">
              <w:rPr>
                <w:rFonts w:ascii="Times New Roman" w:hAnsi="Times New Roman"/>
                <w:sz w:val="18"/>
                <w:szCs w:val="18"/>
              </w:rPr>
              <w:t>33 169,0</w:t>
            </w:r>
          </w:p>
        </w:tc>
        <w:tc>
          <w:tcPr>
            <w:tcW w:w="851" w:type="dxa"/>
            <w:tcBorders>
              <w:top w:val="nil"/>
              <w:left w:val="nil"/>
              <w:bottom w:val="single" w:sz="4" w:space="0" w:color="auto"/>
              <w:right w:val="single" w:sz="4" w:space="0" w:color="auto"/>
            </w:tcBorders>
            <w:noWrap/>
            <w:hideMark/>
          </w:tcPr>
          <w:p w14:paraId="14CFE84E" w14:textId="103796A8" w:rsidR="00D73D83" w:rsidRPr="00D73D83" w:rsidRDefault="00D73D83" w:rsidP="00D73D83">
            <w:pPr>
              <w:spacing w:after="0" w:line="240" w:lineRule="auto"/>
              <w:jc w:val="right"/>
              <w:rPr>
                <w:rFonts w:ascii="Times New Roman" w:eastAsia="Times New Roman" w:hAnsi="Times New Roman"/>
                <w:sz w:val="18"/>
                <w:szCs w:val="18"/>
                <w:lang w:eastAsia="ru-RU"/>
              </w:rPr>
            </w:pPr>
            <w:r w:rsidRPr="00D73D83">
              <w:rPr>
                <w:rFonts w:ascii="Times New Roman" w:hAnsi="Times New Roman"/>
                <w:sz w:val="18"/>
                <w:szCs w:val="18"/>
              </w:rPr>
              <w:t>3,25%</w:t>
            </w:r>
          </w:p>
        </w:tc>
        <w:tc>
          <w:tcPr>
            <w:tcW w:w="1134" w:type="dxa"/>
            <w:tcBorders>
              <w:top w:val="nil"/>
              <w:left w:val="nil"/>
              <w:bottom w:val="single" w:sz="4" w:space="0" w:color="auto"/>
              <w:right w:val="single" w:sz="4" w:space="0" w:color="auto"/>
            </w:tcBorders>
            <w:noWrap/>
            <w:hideMark/>
          </w:tcPr>
          <w:p w14:paraId="070FB9AD" w14:textId="44C7E6F2" w:rsidR="00D73D83" w:rsidRPr="00D73D83" w:rsidRDefault="00D73D83" w:rsidP="00D73D83">
            <w:pPr>
              <w:spacing w:after="0" w:line="240" w:lineRule="auto"/>
              <w:jc w:val="right"/>
              <w:rPr>
                <w:rFonts w:ascii="Times New Roman" w:eastAsia="Times New Roman" w:hAnsi="Times New Roman"/>
                <w:sz w:val="18"/>
                <w:szCs w:val="18"/>
                <w:lang w:eastAsia="ru-RU"/>
              </w:rPr>
            </w:pPr>
            <w:r w:rsidRPr="00D73D83">
              <w:rPr>
                <w:rFonts w:ascii="Times New Roman" w:hAnsi="Times New Roman"/>
                <w:sz w:val="18"/>
                <w:szCs w:val="18"/>
              </w:rPr>
              <w:t>33 169,0</w:t>
            </w:r>
          </w:p>
        </w:tc>
        <w:tc>
          <w:tcPr>
            <w:tcW w:w="866" w:type="dxa"/>
            <w:tcBorders>
              <w:top w:val="nil"/>
              <w:left w:val="nil"/>
              <w:bottom w:val="single" w:sz="4" w:space="0" w:color="auto"/>
              <w:right w:val="single" w:sz="4" w:space="0" w:color="auto"/>
            </w:tcBorders>
            <w:noWrap/>
            <w:hideMark/>
          </w:tcPr>
          <w:p w14:paraId="0152E450" w14:textId="73FD14B5" w:rsidR="00D73D83" w:rsidRPr="00D73D83" w:rsidRDefault="00D73D83" w:rsidP="00D73D83">
            <w:pPr>
              <w:spacing w:after="0" w:line="240" w:lineRule="auto"/>
              <w:jc w:val="right"/>
              <w:rPr>
                <w:rFonts w:ascii="Times New Roman" w:eastAsia="Times New Roman" w:hAnsi="Times New Roman"/>
                <w:color w:val="EE0000"/>
                <w:sz w:val="18"/>
                <w:szCs w:val="18"/>
                <w:lang w:eastAsia="ru-RU"/>
              </w:rPr>
            </w:pPr>
            <w:r w:rsidRPr="00D73D83">
              <w:rPr>
                <w:rFonts w:ascii="Times New Roman" w:hAnsi="Times New Roman"/>
                <w:sz w:val="18"/>
                <w:szCs w:val="18"/>
              </w:rPr>
              <w:t>3,51%</w:t>
            </w:r>
          </w:p>
        </w:tc>
        <w:tc>
          <w:tcPr>
            <w:tcW w:w="236" w:type="dxa"/>
            <w:gridSpan w:val="2"/>
            <w:vAlign w:val="center"/>
            <w:hideMark/>
          </w:tcPr>
          <w:p w14:paraId="640D88F5" w14:textId="77777777" w:rsidR="00D73D83" w:rsidRPr="00BB65AE" w:rsidRDefault="00D73D83" w:rsidP="00D73D83">
            <w:pPr>
              <w:spacing w:after="0" w:line="240" w:lineRule="auto"/>
              <w:rPr>
                <w:rFonts w:ascii="Times New Roman" w:eastAsia="Times New Roman" w:hAnsi="Times New Roman"/>
                <w:color w:val="EE0000"/>
                <w:sz w:val="20"/>
                <w:szCs w:val="20"/>
                <w:lang w:eastAsia="ru-RU"/>
              </w:rPr>
            </w:pPr>
          </w:p>
        </w:tc>
      </w:tr>
      <w:tr w:rsidR="00D73D83" w:rsidRPr="00BB65AE" w14:paraId="0A1E9E21" w14:textId="77777777" w:rsidTr="00BB65AE">
        <w:trPr>
          <w:trHeight w:val="510"/>
        </w:trPr>
        <w:tc>
          <w:tcPr>
            <w:tcW w:w="459" w:type="dxa"/>
            <w:tcBorders>
              <w:top w:val="nil"/>
              <w:left w:val="single" w:sz="4" w:space="0" w:color="auto"/>
              <w:bottom w:val="single" w:sz="4" w:space="0" w:color="auto"/>
              <w:right w:val="single" w:sz="4" w:space="0" w:color="auto"/>
            </w:tcBorders>
            <w:shd w:val="clear" w:color="000000" w:fill="FFFFFF"/>
            <w:noWrap/>
            <w:vAlign w:val="center"/>
            <w:hideMark/>
          </w:tcPr>
          <w:p w14:paraId="5E7BF23D" w14:textId="77777777" w:rsidR="00D73D83" w:rsidRPr="00BB65AE" w:rsidRDefault="00D73D83" w:rsidP="00D73D83">
            <w:pPr>
              <w:spacing w:after="0" w:line="240" w:lineRule="auto"/>
              <w:jc w:val="center"/>
              <w:rPr>
                <w:rFonts w:ascii="Times New Roman" w:eastAsia="Times New Roman" w:hAnsi="Times New Roman"/>
                <w:sz w:val="20"/>
                <w:szCs w:val="20"/>
                <w:lang w:eastAsia="ru-RU"/>
              </w:rPr>
            </w:pPr>
            <w:r w:rsidRPr="00BB65AE">
              <w:rPr>
                <w:rFonts w:ascii="Times New Roman" w:eastAsia="Times New Roman" w:hAnsi="Times New Roman"/>
                <w:sz w:val="20"/>
                <w:szCs w:val="20"/>
                <w:lang w:eastAsia="ru-RU"/>
              </w:rPr>
              <w:t>3</w:t>
            </w:r>
          </w:p>
        </w:tc>
        <w:tc>
          <w:tcPr>
            <w:tcW w:w="1663" w:type="dxa"/>
            <w:tcBorders>
              <w:top w:val="nil"/>
              <w:left w:val="nil"/>
              <w:bottom w:val="single" w:sz="4" w:space="0" w:color="auto"/>
              <w:right w:val="single" w:sz="4" w:space="0" w:color="auto"/>
            </w:tcBorders>
            <w:shd w:val="clear" w:color="000000" w:fill="FFFFFF"/>
            <w:hideMark/>
          </w:tcPr>
          <w:p w14:paraId="5408EA8C" w14:textId="42AAB3D9" w:rsidR="00D73D83" w:rsidRPr="00BB65AE" w:rsidRDefault="00D73D83" w:rsidP="00D73D83">
            <w:pPr>
              <w:spacing w:after="0" w:line="240" w:lineRule="auto"/>
              <w:jc w:val="both"/>
              <w:rPr>
                <w:rFonts w:ascii="Times New Roman" w:eastAsia="Times New Roman" w:hAnsi="Times New Roman"/>
                <w:sz w:val="20"/>
                <w:szCs w:val="20"/>
                <w:lang w:eastAsia="ru-RU"/>
              </w:rPr>
            </w:pPr>
            <w:r w:rsidRPr="00BB65AE">
              <w:rPr>
                <w:rFonts w:ascii="Times New Roman" w:hAnsi="Times New Roman"/>
                <w:sz w:val="20"/>
                <w:szCs w:val="20"/>
              </w:rPr>
              <w:t>Национальная экономика</w:t>
            </w:r>
          </w:p>
        </w:tc>
        <w:tc>
          <w:tcPr>
            <w:tcW w:w="1275" w:type="dxa"/>
            <w:tcBorders>
              <w:top w:val="nil"/>
              <w:left w:val="nil"/>
              <w:bottom w:val="single" w:sz="4" w:space="0" w:color="auto"/>
              <w:right w:val="single" w:sz="4" w:space="0" w:color="auto"/>
            </w:tcBorders>
            <w:shd w:val="clear" w:color="000000" w:fill="FFFFFF"/>
            <w:hideMark/>
          </w:tcPr>
          <w:p w14:paraId="751AD546" w14:textId="2421CDDF"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105 454,3</w:t>
            </w:r>
          </w:p>
        </w:tc>
        <w:tc>
          <w:tcPr>
            <w:tcW w:w="1134" w:type="dxa"/>
            <w:tcBorders>
              <w:top w:val="nil"/>
              <w:left w:val="nil"/>
              <w:bottom w:val="single" w:sz="4" w:space="0" w:color="auto"/>
              <w:right w:val="single" w:sz="4" w:space="0" w:color="auto"/>
            </w:tcBorders>
            <w:shd w:val="clear" w:color="000000" w:fill="FFFFFF"/>
            <w:noWrap/>
            <w:hideMark/>
          </w:tcPr>
          <w:p w14:paraId="2174C529" w14:textId="420B68DC"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271 881,5</w:t>
            </w:r>
          </w:p>
        </w:tc>
        <w:tc>
          <w:tcPr>
            <w:tcW w:w="801" w:type="dxa"/>
            <w:tcBorders>
              <w:top w:val="nil"/>
              <w:left w:val="nil"/>
              <w:bottom w:val="single" w:sz="4" w:space="0" w:color="auto"/>
              <w:right w:val="single" w:sz="4" w:space="0" w:color="auto"/>
            </w:tcBorders>
            <w:shd w:val="clear" w:color="000000" w:fill="FFFFFF"/>
            <w:noWrap/>
            <w:hideMark/>
          </w:tcPr>
          <w:p w14:paraId="17BC6A92" w14:textId="245B58FE"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24,08%</w:t>
            </w:r>
          </w:p>
        </w:tc>
        <w:tc>
          <w:tcPr>
            <w:tcW w:w="1042" w:type="dxa"/>
            <w:tcBorders>
              <w:top w:val="nil"/>
              <w:left w:val="nil"/>
              <w:bottom w:val="single" w:sz="4" w:space="0" w:color="auto"/>
              <w:right w:val="single" w:sz="4" w:space="0" w:color="auto"/>
            </w:tcBorders>
            <w:shd w:val="clear" w:color="000000" w:fill="FFFFFF"/>
            <w:noWrap/>
            <w:hideMark/>
          </w:tcPr>
          <w:p w14:paraId="3251311E" w14:textId="2A19DC77"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257,82%</w:t>
            </w:r>
          </w:p>
        </w:tc>
        <w:tc>
          <w:tcPr>
            <w:tcW w:w="1134" w:type="dxa"/>
            <w:tcBorders>
              <w:top w:val="nil"/>
              <w:left w:val="nil"/>
              <w:bottom w:val="single" w:sz="4" w:space="0" w:color="auto"/>
              <w:right w:val="single" w:sz="4" w:space="0" w:color="auto"/>
            </w:tcBorders>
            <w:noWrap/>
            <w:hideMark/>
          </w:tcPr>
          <w:p w14:paraId="6FD609B6" w14:textId="4B4805F6" w:rsidR="00D73D83" w:rsidRPr="00D73D83" w:rsidRDefault="00D73D83" w:rsidP="00D73D83">
            <w:pPr>
              <w:spacing w:after="0" w:line="240" w:lineRule="auto"/>
              <w:jc w:val="right"/>
              <w:rPr>
                <w:rFonts w:ascii="Times New Roman" w:eastAsia="Times New Roman" w:hAnsi="Times New Roman"/>
                <w:sz w:val="18"/>
                <w:szCs w:val="18"/>
                <w:lang w:eastAsia="ru-RU"/>
              </w:rPr>
            </w:pPr>
            <w:r w:rsidRPr="00D73D83">
              <w:rPr>
                <w:rFonts w:ascii="Times New Roman" w:hAnsi="Times New Roman"/>
                <w:sz w:val="18"/>
                <w:szCs w:val="18"/>
              </w:rPr>
              <w:t>75 959,8</w:t>
            </w:r>
          </w:p>
        </w:tc>
        <w:tc>
          <w:tcPr>
            <w:tcW w:w="851" w:type="dxa"/>
            <w:tcBorders>
              <w:top w:val="nil"/>
              <w:left w:val="nil"/>
              <w:bottom w:val="single" w:sz="4" w:space="0" w:color="auto"/>
              <w:right w:val="single" w:sz="4" w:space="0" w:color="auto"/>
            </w:tcBorders>
            <w:noWrap/>
            <w:hideMark/>
          </w:tcPr>
          <w:p w14:paraId="013F85B4" w14:textId="62C9E58C" w:rsidR="00D73D83" w:rsidRPr="00D73D83" w:rsidRDefault="00D73D83" w:rsidP="00D73D83">
            <w:pPr>
              <w:spacing w:after="0" w:line="240" w:lineRule="auto"/>
              <w:jc w:val="right"/>
              <w:rPr>
                <w:rFonts w:ascii="Times New Roman" w:eastAsia="Times New Roman" w:hAnsi="Times New Roman"/>
                <w:sz w:val="18"/>
                <w:szCs w:val="18"/>
                <w:lang w:eastAsia="ru-RU"/>
              </w:rPr>
            </w:pPr>
            <w:r w:rsidRPr="00D73D83">
              <w:rPr>
                <w:rFonts w:ascii="Times New Roman" w:hAnsi="Times New Roman"/>
                <w:sz w:val="18"/>
                <w:szCs w:val="18"/>
              </w:rPr>
              <w:t>7,45%</w:t>
            </w:r>
          </w:p>
        </w:tc>
        <w:tc>
          <w:tcPr>
            <w:tcW w:w="1134" w:type="dxa"/>
            <w:tcBorders>
              <w:top w:val="nil"/>
              <w:left w:val="nil"/>
              <w:bottom w:val="single" w:sz="4" w:space="0" w:color="auto"/>
              <w:right w:val="single" w:sz="4" w:space="0" w:color="auto"/>
            </w:tcBorders>
            <w:noWrap/>
            <w:hideMark/>
          </w:tcPr>
          <w:p w14:paraId="7CF90428" w14:textId="7AEBD73B" w:rsidR="00D73D83" w:rsidRPr="00D73D83" w:rsidRDefault="00D73D83" w:rsidP="00D73D83">
            <w:pPr>
              <w:spacing w:after="0" w:line="240" w:lineRule="auto"/>
              <w:jc w:val="right"/>
              <w:rPr>
                <w:rFonts w:ascii="Times New Roman" w:eastAsia="Times New Roman" w:hAnsi="Times New Roman"/>
                <w:sz w:val="18"/>
                <w:szCs w:val="18"/>
                <w:lang w:eastAsia="ru-RU"/>
              </w:rPr>
            </w:pPr>
            <w:r w:rsidRPr="00D73D83">
              <w:rPr>
                <w:rFonts w:ascii="Times New Roman" w:hAnsi="Times New Roman"/>
                <w:sz w:val="18"/>
                <w:szCs w:val="18"/>
              </w:rPr>
              <w:t>80 459,8</w:t>
            </w:r>
          </w:p>
        </w:tc>
        <w:tc>
          <w:tcPr>
            <w:tcW w:w="866" w:type="dxa"/>
            <w:tcBorders>
              <w:top w:val="nil"/>
              <w:left w:val="nil"/>
              <w:bottom w:val="single" w:sz="4" w:space="0" w:color="auto"/>
              <w:right w:val="single" w:sz="4" w:space="0" w:color="auto"/>
            </w:tcBorders>
            <w:noWrap/>
            <w:hideMark/>
          </w:tcPr>
          <w:p w14:paraId="78217474" w14:textId="3A8061FB" w:rsidR="00D73D83" w:rsidRPr="00D73D83" w:rsidRDefault="00D73D83" w:rsidP="00D73D83">
            <w:pPr>
              <w:spacing w:after="0" w:line="240" w:lineRule="auto"/>
              <w:jc w:val="right"/>
              <w:rPr>
                <w:rFonts w:ascii="Times New Roman" w:eastAsia="Times New Roman" w:hAnsi="Times New Roman"/>
                <w:color w:val="EE0000"/>
                <w:sz w:val="18"/>
                <w:szCs w:val="18"/>
                <w:lang w:eastAsia="ru-RU"/>
              </w:rPr>
            </w:pPr>
            <w:r w:rsidRPr="00D73D83">
              <w:rPr>
                <w:rFonts w:ascii="Times New Roman" w:hAnsi="Times New Roman"/>
                <w:sz w:val="18"/>
                <w:szCs w:val="18"/>
              </w:rPr>
              <w:t>8,51%</w:t>
            </w:r>
          </w:p>
        </w:tc>
        <w:tc>
          <w:tcPr>
            <w:tcW w:w="236" w:type="dxa"/>
            <w:gridSpan w:val="2"/>
            <w:vAlign w:val="center"/>
            <w:hideMark/>
          </w:tcPr>
          <w:p w14:paraId="367D9089" w14:textId="77777777" w:rsidR="00D73D83" w:rsidRPr="00BB65AE" w:rsidRDefault="00D73D83" w:rsidP="00D73D83">
            <w:pPr>
              <w:spacing w:after="0" w:line="240" w:lineRule="auto"/>
              <w:rPr>
                <w:rFonts w:ascii="Times New Roman" w:eastAsia="Times New Roman" w:hAnsi="Times New Roman"/>
                <w:color w:val="EE0000"/>
                <w:sz w:val="20"/>
                <w:szCs w:val="20"/>
                <w:lang w:eastAsia="ru-RU"/>
              </w:rPr>
            </w:pPr>
          </w:p>
        </w:tc>
      </w:tr>
      <w:tr w:rsidR="00D73D83" w:rsidRPr="00BB65AE" w14:paraId="60FFE395" w14:textId="77777777" w:rsidTr="00BB65AE">
        <w:trPr>
          <w:trHeight w:val="510"/>
        </w:trPr>
        <w:tc>
          <w:tcPr>
            <w:tcW w:w="459" w:type="dxa"/>
            <w:tcBorders>
              <w:top w:val="nil"/>
              <w:left w:val="single" w:sz="4" w:space="0" w:color="auto"/>
              <w:bottom w:val="single" w:sz="4" w:space="0" w:color="auto"/>
              <w:right w:val="single" w:sz="4" w:space="0" w:color="auto"/>
            </w:tcBorders>
            <w:shd w:val="clear" w:color="000000" w:fill="FFFFFF"/>
            <w:noWrap/>
            <w:vAlign w:val="center"/>
            <w:hideMark/>
          </w:tcPr>
          <w:p w14:paraId="53A520F8" w14:textId="77777777" w:rsidR="00D73D83" w:rsidRPr="00BB65AE" w:rsidRDefault="00D73D83" w:rsidP="00D73D83">
            <w:pPr>
              <w:spacing w:after="0" w:line="240" w:lineRule="auto"/>
              <w:jc w:val="center"/>
              <w:rPr>
                <w:rFonts w:ascii="Times New Roman" w:eastAsia="Times New Roman" w:hAnsi="Times New Roman"/>
                <w:sz w:val="20"/>
                <w:szCs w:val="20"/>
                <w:lang w:eastAsia="ru-RU"/>
              </w:rPr>
            </w:pPr>
            <w:r w:rsidRPr="00BB65AE">
              <w:rPr>
                <w:rFonts w:ascii="Times New Roman" w:eastAsia="Times New Roman" w:hAnsi="Times New Roman"/>
                <w:sz w:val="20"/>
                <w:szCs w:val="20"/>
                <w:lang w:eastAsia="ru-RU"/>
              </w:rPr>
              <w:lastRenderedPageBreak/>
              <w:t>4</w:t>
            </w:r>
          </w:p>
        </w:tc>
        <w:tc>
          <w:tcPr>
            <w:tcW w:w="1663" w:type="dxa"/>
            <w:tcBorders>
              <w:top w:val="nil"/>
              <w:left w:val="nil"/>
              <w:bottom w:val="single" w:sz="4" w:space="0" w:color="auto"/>
              <w:right w:val="single" w:sz="4" w:space="0" w:color="auto"/>
            </w:tcBorders>
            <w:shd w:val="clear" w:color="000000" w:fill="FFFFFF"/>
            <w:hideMark/>
          </w:tcPr>
          <w:p w14:paraId="00EEA0CA" w14:textId="1A872511" w:rsidR="00D73D83" w:rsidRPr="00BB65AE" w:rsidRDefault="00D73D83" w:rsidP="00D73D83">
            <w:pPr>
              <w:spacing w:after="0" w:line="240" w:lineRule="auto"/>
              <w:jc w:val="both"/>
              <w:rPr>
                <w:rFonts w:ascii="Times New Roman" w:eastAsia="Times New Roman" w:hAnsi="Times New Roman"/>
                <w:sz w:val="20"/>
                <w:szCs w:val="20"/>
                <w:lang w:eastAsia="ru-RU"/>
              </w:rPr>
            </w:pPr>
            <w:r w:rsidRPr="00BB65AE">
              <w:rPr>
                <w:rFonts w:ascii="Times New Roman" w:hAnsi="Times New Roman"/>
                <w:sz w:val="20"/>
                <w:szCs w:val="20"/>
              </w:rPr>
              <w:t>Жилищно-коммунальное хозяйство</w:t>
            </w:r>
          </w:p>
        </w:tc>
        <w:tc>
          <w:tcPr>
            <w:tcW w:w="1275" w:type="dxa"/>
            <w:tcBorders>
              <w:top w:val="nil"/>
              <w:left w:val="nil"/>
              <w:bottom w:val="single" w:sz="4" w:space="0" w:color="auto"/>
              <w:right w:val="single" w:sz="4" w:space="0" w:color="auto"/>
            </w:tcBorders>
            <w:shd w:val="clear" w:color="000000" w:fill="FFFFFF"/>
            <w:hideMark/>
          </w:tcPr>
          <w:p w14:paraId="5D9B1EED" w14:textId="6845EA89"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379 923,3</w:t>
            </w:r>
          </w:p>
        </w:tc>
        <w:tc>
          <w:tcPr>
            <w:tcW w:w="1134" w:type="dxa"/>
            <w:tcBorders>
              <w:top w:val="nil"/>
              <w:left w:val="nil"/>
              <w:bottom w:val="single" w:sz="4" w:space="0" w:color="auto"/>
              <w:right w:val="single" w:sz="4" w:space="0" w:color="auto"/>
            </w:tcBorders>
            <w:shd w:val="clear" w:color="000000" w:fill="FFFFFF"/>
            <w:noWrap/>
            <w:hideMark/>
          </w:tcPr>
          <w:p w14:paraId="22FE571F" w14:textId="0BD5A5A1"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451 725,2</w:t>
            </w:r>
          </w:p>
        </w:tc>
        <w:tc>
          <w:tcPr>
            <w:tcW w:w="801" w:type="dxa"/>
            <w:tcBorders>
              <w:top w:val="nil"/>
              <w:left w:val="nil"/>
              <w:bottom w:val="single" w:sz="4" w:space="0" w:color="auto"/>
              <w:right w:val="single" w:sz="4" w:space="0" w:color="auto"/>
            </w:tcBorders>
            <w:shd w:val="clear" w:color="000000" w:fill="FFFFFF"/>
            <w:noWrap/>
            <w:hideMark/>
          </w:tcPr>
          <w:p w14:paraId="12610A38" w14:textId="0DA53E3A"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40,00%</w:t>
            </w:r>
          </w:p>
        </w:tc>
        <w:tc>
          <w:tcPr>
            <w:tcW w:w="1042" w:type="dxa"/>
            <w:tcBorders>
              <w:top w:val="nil"/>
              <w:left w:val="nil"/>
              <w:bottom w:val="single" w:sz="4" w:space="0" w:color="auto"/>
              <w:right w:val="single" w:sz="4" w:space="0" w:color="auto"/>
            </w:tcBorders>
            <w:shd w:val="clear" w:color="000000" w:fill="FFFFFF"/>
            <w:noWrap/>
            <w:hideMark/>
          </w:tcPr>
          <w:p w14:paraId="2FD1C489" w14:textId="17E39BC8"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118,90%</w:t>
            </w:r>
          </w:p>
        </w:tc>
        <w:tc>
          <w:tcPr>
            <w:tcW w:w="1134" w:type="dxa"/>
            <w:tcBorders>
              <w:top w:val="nil"/>
              <w:left w:val="nil"/>
              <w:bottom w:val="single" w:sz="4" w:space="0" w:color="auto"/>
              <w:right w:val="single" w:sz="4" w:space="0" w:color="auto"/>
            </w:tcBorders>
            <w:noWrap/>
            <w:hideMark/>
          </w:tcPr>
          <w:p w14:paraId="1D6D8C78" w14:textId="419C9DBC" w:rsidR="00D73D83" w:rsidRPr="00D73D83" w:rsidRDefault="00D73D83" w:rsidP="00D73D83">
            <w:pPr>
              <w:spacing w:after="0" w:line="240" w:lineRule="auto"/>
              <w:jc w:val="right"/>
              <w:rPr>
                <w:rFonts w:ascii="Times New Roman" w:eastAsia="Times New Roman" w:hAnsi="Times New Roman"/>
                <w:sz w:val="18"/>
                <w:szCs w:val="18"/>
                <w:lang w:eastAsia="ru-RU"/>
              </w:rPr>
            </w:pPr>
            <w:r w:rsidRPr="00D73D83">
              <w:rPr>
                <w:rFonts w:ascii="Times New Roman" w:hAnsi="Times New Roman"/>
                <w:sz w:val="18"/>
                <w:szCs w:val="18"/>
              </w:rPr>
              <w:t>516 529,9</w:t>
            </w:r>
          </w:p>
        </w:tc>
        <w:tc>
          <w:tcPr>
            <w:tcW w:w="851" w:type="dxa"/>
            <w:tcBorders>
              <w:top w:val="nil"/>
              <w:left w:val="nil"/>
              <w:bottom w:val="single" w:sz="4" w:space="0" w:color="auto"/>
              <w:right w:val="single" w:sz="4" w:space="0" w:color="auto"/>
            </w:tcBorders>
            <w:noWrap/>
            <w:hideMark/>
          </w:tcPr>
          <w:p w14:paraId="0EB2A320" w14:textId="5897CE0C" w:rsidR="00D73D83" w:rsidRPr="00D73D83" w:rsidRDefault="00D73D83" w:rsidP="00D73D83">
            <w:pPr>
              <w:spacing w:after="0" w:line="240" w:lineRule="auto"/>
              <w:jc w:val="right"/>
              <w:rPr>
                <w:rFonts w:ascii="Times New Roman" w:eastAsia="Times New Roman" w:hAnsi="Times New Roman"/>
                <w:sz w:val="18"/>
                <w:szCs w:val="18"/>
                <w:lang w:eastAsia="ru-RU"/>
              </w:rPr>
            </w:pPr>
            <w:r w:rsidRPr="00D73D83">
              <w:rPr>
                <w:rFonts w:ascii="Times New Roman" w:hAnsi="Times New Roman"/>
                <w:sz w:val="18"/>
                <w:szCs w:val="18"/>
              </w:rPr>
              <w:t>50,69%</w:t>
            </w:r>
          </w:p>
        </w:tc>
        <w:tc>
          <w:tcPr>
            <w:tcW w:w="1134" w:type="dxa"/>
            <w:tcBorders>
              <w:top w:val="nil"/>
              <w:left w:val="nil"/>
              <w:bottom w:val="single" w:sz="4" w:space="0" w:color="auto"/>
              <w:right w:val="single" w:sz="4" w:space="0" w:color="auto"/>
            </w:tcBorders>
            <w:noWrap/>
            <w:hideMark/>
          </w:tcPr>
          <w:p w14:paraId="7628B9B2" w14:textId="71D590BD" w:rsidR="00D73D83" w:rsidRPr="00D73D83" w:rsidRDefault="00D73D83" w:rsidP="00D73D83">
            <w:pPr>
              <w:spacing w:after="0" w:line="240" w:lineRule="auto"/>
              <w:jc w:val="right"/>
              <w:rPr>
                <w:rFonts w:ascii="Times New Roman" w:eastAsia="Times New Roman" w:hAnsi="Times New Roman"/>
                <w:sz w:val="18"/>
                <w:szCs w:val="18"/>
                <w:lang w:eastAsia="ru-RU"/>
              </w:rPr>
            </w:pPr>
            <w:r w:rsidRPr="00D73D83">
              <w:rPr>
                <w:rFonts w:ascii="Times New Roman" w:hAnsi="Times New Roman"/>
                <w:sz w:val="18"/>
                <w:szCs w:val="18"/>
              </w:rPr>
              <w:t>426 212,1</w:t>
            </w:r>
          </w:p>
        </w:tc>
        <w:tc>
          <w:tcPr>
            <w:tcW w:w="866" w:type="dxa"/>
            <w:tcBorders>
              <w:top w:val="nil"/>
              <w:left w:val="nil"/>
              <w:bottom w:val="single" w:sz="4" w:space="0" w:color="auto"/>
              <w:right w:val="single" w:sz="4" w:space="0" w:color="auto"/>
            </w:tcBorders>
            <w:noWrap/>
            <w:hideMark/>
          </w:tcPr>
          <w:p w14:paraId="1368CEEA" w14:textId="1466CBF9" w:rsidR="00D73D83" w:rsidRPr="00D73D83" w:rsidRDefault="00D73D83" w:rsidP="00D73D83">
            <w:pPr>
              <w:spacing w:after="0" w:line="240" w:lineRule="auto"/>
              <w:jc w:val="right"/>
              <w:rPr>
                <w:rFonts w:ascii="Times New Roman" w:eastAsia="Times New Roman" w:hAnsi="Times New Roman"/>
                <w:color w:val="EE0000"/>
                <w:sz w:val="18"/>
                <w:szCs w:val="18"/>
                <w:lang w:eastAsia="ru-RU"/>
              </w:rPr>
            </w:pPr>
            <w:r w:rsidRPr="00D73D83">
              <w:rPr>
                <w:rFonts w:ascii="Times New Roman" w:hAnsi="Times New Roman"/>
                <w:sz w:val="18"/>
                <w:szCs w:val="18"/>
              </w:rPr>
              <w:t>45,09%</w:t>
            </w:r>
          </w:p>
        </w:tc>
        <w:tc>
          <w:tcPr>
            <w:tcW w:w="236" w:type="dxa"/>
            <w:gridSpan w:val="2"/>
            <w:vAlign w:val="center"/>
            <w:hideMark/>
          </w:tcPr>
          <w:p w14:paraId="36D69431" w14:textId="77777777" w:rsidR="00D73D83" w:rsidRPr="00BB65AE" w:rsidRDefault="00D73D83" w:rsidP="00D73D83">
            <w:pPr>
              <w:spacing w:after="0" w:line="240" w:lineRule="auto"/>
              <w:rPr>
                <w:rFonts w:ascii="Times New Roman" w:eastAsia="Times New Roman" w:hAnsi="Times New Roman"/>
                <w:color w:val="EE0000"/>
                <w:sz w:val="20"/>
                <w:szCs w:val="20"/>
                <w:lang w:eastAsia="ru-RU"/>
              </w:rPr>
            </w:pPr>
          </w:p>
        </w:tc>
      </w:tr>
      <w:tr w:rsidR="00D73D83" w:rsidRPr="00BB65AE" w14:paraId="2869BB41" w14:textId="77777777" w:rsidTr="00BB65AE">
        <w:trPr>
          <w:trHeight w:val="300"/>
        </w:trPr>
        <w:tc>
          <w:tcPr>
            <w:tcW w:w="459" w:type="dxa"/>
            <w:tcBorders>
              <w:top w:val="nil"/>
              <w:left w:val="single" w:sz="4" w:space="0" w:color="auto"/>
              <w:bottom w:val="single" w:sz="4" w:space="0" w:color="auto"/>
              <w:right w:val="single" w:sz="4" w:space="0" w:color="auto"/>
            </w:tcBorders>
            <w:shd w:val="clear" w:color="000000" w:fill="FFFFFF"/>
            <w:noWrap/>
            <w:vAlign w:val="center"/>
            <w:hideMark/>
          </w:tcPr>
          <w:p w14:paraId="53CAA56B" w14:textId="77777777" w:rsidR="00D73D83" w:rsidRPr="00BB65AE" w:rsidRDefault="00D73D83" w:rsidP="00D73D83">
            <w:pPr>
              <w:spacing w:after="0" w:line="240" w:lineRule="auto"/>
              <w:jc w:val="center"/>
              <w:rPr>
                <w:rFonts w:ascii="Times New Roman" w:eastAsia="Times New Roman" w:hAnsi="Times New Roman"/>
                <w:sz w:val="20"/>
                <w:szCs w:val="20"/>
                <w:lang w:eastAsia="ru-RU"/>
              </w:rPr>
            </w:pPr>
            <w:r w:rsidRPr="00BB65AE">
              <w:rPr>
                <w:rFonts w:ascii="Times New Roman" w:eastAsia="Times New Roman" w:hAnsi="Times New Roman"/>
                <w:sz w:val="20"/>
                <w:szCs w:val="20"/>
                <w:lang w:eastAsia="ru-RU"/>
              </w:rPr>
              <w:t>5</w:t>
            </w:r>
          </w:p>
        </w:tc>
        <w:tc>
          <w:tcPr>
            <w:tcW w:w="1663" w:type="dxa"/>
            <w:tcBorders>
              <w:top w:val="nil"/>
              <w:left w:val="nil"/>
              <w:bottom w:val="single" w:sz="4" w:space="0" w:color="auto"/>
              <w:right w:val="single" w:sz="4" w:space="0" w:color="auto"/>
            </w:tcBorders>
            <w:shd w:val="clear" w:color="000000" w:fill="FFFFFF"/>
            <w:hideMark/>
          </w:tcPr>
          <w:p w14:paraId="2038CEFE" w14:textId="0D06AB91" w:rsidR="00D73D83" w:rsidRPr="00BB65AE" w:rsidRDefault="00D73D83" w:rsidP="00D73D83">
            <w:pPr>
              <w:spacing w:after="0" w:line="240" w:lineRule="auto"/>
              <w:jc w:val="both"/>
              <w:rPr>
                <w:rFonts w:ascii="Times New Roman" w:eastAsia="Times New Roman" w:hAnsi="Times New Roman"/>
                <w:sz w:val="20"/>
                <w:szCs w:val="20"/>
                <w:lang w:eastAsia="ru-RU"/>
              </w:rPr>
            </w:pPr>
            <w:r w:rsidRPr="00BB65AE">
              <w:rPr>
                <w:rFonts w:ascii="Times New Roman" w:hAnsi="Times New Roman"/>
                <w:sz w:val="20"/>
                <w:szCs w:val="20"/>
              </w:rPr>
              <w:t>Образование</w:t>
            </w:r>
          </w:p>
        </w:tc>
        <w:tc>
          <w:tcPr>
            <w:tcW w:w="1275" w:type="dxa"/>
            <w:tcBorders>
              <w:top w:val="nil"/>
              <w:left w:val="nil"/>
              <w:bottom w:val="single" w:sz="4" w:space="0" w:color="auto"/>
              <w:right w:val="single" w:sz="4" w:space="0" w:color="auto"/>
            </w:tcBorders>
            <w:shd w:val="clear" w:color="000000" w:fill="FFFFFF"/>
            <w:hideMark/>
          </w:tcPr>
          <w:p w14:paraId="3E69A6F0" w14:textId="4CC8D555"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26 443,3</w:t>
            </w:r>
          </w:p>
        </w:tc>
        <w:tc>
          <w:tcPr>
            <w:tcW w:w="1134" w:type="dxa"/>
            <w:tcBorders>
              <w:top w:val="nil"/>
              <w:left w:val="nil"/>
              <w:bottom w:val="single" w:sz="4" w:space="0" w:color="auto"/>
              <w:right w:val="single" w:sz="4" w:space="0" w:color="auto"/>
            </w:tcBorders>
            <w:shd w:val="clear" w:color="000000" w:fill="FFFFFF"/>
            <w:noWrap/>
            <w:hideMark/>
          </w:tcPr>
          <w:p w14:paraId="763615A8" w14:textId="47C3AC97"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25 077,8</w:t>
            </w:r>
          </w:p>
        </w:tc>
        <w:tc>
          <w:tcPr>
            <w:tcW w:w="801" w:type="dxa"/>
            <w:tcBorders>
              <w:top w:val="nil"/>
              <w:left w:val="nil"/>
              <w:bottom w:val="single" w:sz="4" w:space="0" w:color="auto"/>
              <w:right w:val="single" w:sz="4" w:space="0" w:color="auto"/>
            </w:tcBorders>
            <w:shd w:val="clear" w:color="000000" w:fill="FFFFFF"/>
            <w:noWrap/>
            <w:hideMark/>
          </w:tcPr>
          <w:p w14:paraId="13E9D162" w14:textId="5C7A4B35"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2,22%</w:t>
            </w:r>
          </w:p>
        </w:tc>
        <w:tc>
          <w:tcPr>
            <w:tcW w:w="1042" w:type="dxa"/>
            <w:tcBorders>
              <w:top w:val="nil"/>
              <w:left w:val="nil"/>
              <w:bottom w:val="single" w:sz="4" w:space="0" w:color="auto"/>
              <w:right w:val="single" w:sz="4" w:space="0" w:color="auto"/>
            </w:tcBorders>
            <w:shd w:val="clear" w:color="000000" w:fill="FFFFFF"/>
            <w:noWrap/>
            <w:hideMark/>
          </w:tcPr>
          <w:p w14:paraId="0C12601E" w14:textId="641B15C2"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94,84%</w:t>
            </w:r>
          </w:p>
        </w:tc>
        <w:tc>
          <w:tcPr>
            <w:tcW w:w="1134" w:type="dxa"/>
            <w:tcBorders>
              <w:top w:val="nil"/>
              <w:left w:val="nil"/>
              <w:bottom w:val="single" w:sz="4" w:space="0" w:color="auto"/>
              <w:right w:val="single" w:sz="4" w:space="0" w:color="auto"/>
            </w:tcBorders>
            <w:noWrap/>
            <w:hideMark/>
          </w:tcPr>
          <w:p w14:paraId="37FE0543" w14:textId="7637018D" w:rsidR="00D73D83" w:rsidRPr="00D73D83" w:rsidRDefault="00D73D83" w:rsidP="00D73D83">
            <w:pPr>
              <w:spacing w:after="0" w:line="240" w:lineRule="auto"/>
              <w:jc w:val="right"/>
              <w:rPr>
                <w:rFonts w:ascii="Times New Roman" w:eastAsia="Times New Roman" w:hAnsi="Times New Roman"/>
                <w:sz w:val="18"/>
                <w:szCs w:val="18"/>
                <w:lang w:eastAsia="ru-RU"/>
              </w:rPr>
            </w:pPr>
            <w:r w:rsidRPr="00D73D83">
              <w:rPr>
                <w:rFonts w:ascii="Times New Roman" w:hAnsi="Times New Roman"/>
                <w:sz w:val="18"/>
                <w:szCs w:val="18"/>
              </w:rPr>
              <w:t>26 079,0</w:t>
            </w:r>
          </w:p>
        </w:tc>
        <w:tc>
          <w:tcPr>
            <w:tcW w:w="851" w:type="dxa"/>
            <w:tcBorders>
              <w:top w:val="nil"/>
              <w:left w:val="nil"/>
              <w:bottom w:val="single" w:sz="4" w:space="0" w:color="auto"/>
              <w:right w:val="single" w:sz="4" w:space="0" w:color="auto"/>
            </w:tcBorders>
            <w:noWrap/>
            <w:hideMark/>
          </w:tcPr>
          <w:p w14:paraId="271CB52E" w14:textId="30DD89CC" w:rsidR="00D73D83" w:rsidRPr="00D73D83" w:rsidRDefault="00D73D83" w:rsidP="00D73D83">
            <w:pPr>
              <w:spacing w:after="0" w:line="240" w:lineRule="auto"/>
              <w:jc w:val="right"/>
              <w:rPr>
                <w:rFonts w:ascii="Times New Roman" w:eastAsia="Times New Roman" w:hAnsi="Times New Roman"/>
                <w:sz w:val="18"/>
                <w:szCs w:val="18"/>
                <w:lang w:eastAsia="ru-RU"/>
              </w:rPr>
            </w:pPr>
            <w:r w:rsidRPr="00D73D83">
              <w:rPr>
                <w:rFonts w:ascii="Times New Roman" w:hAnsi="Times New Roman"/>
                <w:sz w:val="18"/>
                <w:szCs w:val="18"/>
              </w:rPr>
              <w:t>2,56%</w:t>
            </w:r>
          </w:p>
        </w:tc>
        <w:tc>
          <w:tcPr>
            <w:tcW w:w="1134" w:type="dxa"/>
            <w:tcBorders>
              <w:top w:val="nil"/>
              <w:left w:val="nil"/>
              <w:bottom w:val="single" w:sz="4" w:space="0" w:color="auto"/>
              <w:right w:val="single" w:sz="4" w:space="0" w:color="auto"/>
            </w:tcBorders>
            <w:noWrap/>
            <w:hideMark/>
          </w:tcPr>
          <w:p w14:paraId="135F7763" w14:textId="0DCC5904" w:rsidR="00D73D83" w:rsidRPr="00D73D83" w:rsidRDefault="00D73D83" w:rsidP="00D73D83">
            <w:pPr>
              <w:spacing w:after="0" w:line="240" w:lineRule="auto"/>
              <w:jc w:val="right"/>
              <w:rPr>
                <w:rFonts w:ascii="Times New Roman" w:eastAsia="Times New Roman" w:hAnsi="Times New Roman"/>
                <w:sz w:val="18"/>
                <w:szCs w:val="18"/>
                <w:lang w:eastAsia="ru-RU"/>
              </w:rPr>
            </w:pPr>
            <w:r w:rsidRPr="00D73D83">
              <w:rPr>
                <w:rFonts w:ascii="Times New Roman" w:hAnsi="Times New Roman"/>
                <w:sz w:val="18"/>
                <w:szCs w:val="18"/>
              </w:rPr>
              <w:t>27 116,5</w:t>
            </w:r>
          </w:p>
        </w:tc>
        <w:tc>
          <w:tcPr>
            <w:tcW w:w="866" w:type="dxa"/>
            <w:tcBorders>
              <w:top w:val="nil"/>
              <w:left w:val="nil"/>
              <w:bottom w:val="single" w:sz="4" w:space="0" w:color="auto"/>
              <w:right w:val="single" w:sz="4" w:space="0" w:color="auto"/>
            </w:tcBorders>
            <w:noWrap/>
            <w:hideMark/>
          </w:tcPr>
          <w:p w14:paraId="5073C3FE" w14:textId="018563DF" w:rsidR="00D73D83" w:rsidRPr="00D73D83" w:rsidRDefault="00D73D83" w:rsidP="00D73D83">
            <w:pPr>
              <w:spacing w:after="0" w:line="240" w:lineRule="auto"/>
              <w:jc w:val="right"/>
              <w:rPr>
                <w:rFonts w:ascii="Times New Roman" w:eastAsia="Times New Roman" w:hAnsi="Times New Roman"/>
                <w:color w:val="EE0000"/>
                <w:sz w:val="18"/>
                <w:szCs w:val="18"/>
                <w:lang w:eastAsia="ru-RU"/>
              </w:rPr>
            </w:pPr>
            <w:r w:rsidRPr="00D73D83">
              <w:rPr>
                <w:rFonts w:ascii="Times New Roman" w:hAnsi="Times New Roman"/>
                <w:sz w:val="18"/>
                <w:szCs w:val="18"/>
              </w:rPr>
              <w:t>2,87%</w:t>
            </w:r>
          </w:p>
        </w:tc>
        <w:tc>
          <w:tcPr>
            <w:tcW w:w="236" w:type="dxa"/>
            <w:gridSpan w:val="2"/>
            <w:vAlign w:val="center"/>
            <w:hideMark/>
          </w:tcPr>
          <w:p w14:paraId="0432B581" w14:textId="77777777" w:rsidR="00D73D83" w:rsidRPr="00BB65AE" w:rsidRDefault="00D73D83" w:rsidP="00D73D83">
            <w:pPr>
              <w:spacing w:after="0" w:line="240" w:lineRule="auto"/>
              <w:rPr>
                <w:rFonts w:ascii="Times New Roman" w:eastAsia="Times New Roman" w:hAnsi="Times New Roman"/>
                <w:color w:val="EE0000"/>
                <w:sz w:val="20"/>
                <w:szCs w:val="20"/>
                <w:lang w:eastAsia="ru-RU"/>
              </w:rPr>
            </w:pPr>
          </w:p>
        </w:tc>
      </w:tr>
      <w:tr w:rsidR="00D73D83" w:rsidRPr="00BB65AE" w14:paraId="50EC66E5" w14:textId="77777777" w:rsidTr="00BB65AE">
        <w:trPr>
          <w:trHeight w:val="510"/>
        </w:trPr>
        <w:tc>
          <w:tcPr>
            <w:tcW w:w="459" w:type="dxa"/>
            <w:tcBorders>
              <w:top w:val="nil"/>
              <w:left w:val="single" w:sz="4" w:space="0" w:color="auto"/>
              <w:bottom w:val="single" w:sz="4" w:space="0" w:color="auto"/>
              <w:right w:val="single" w:sz="4" w:space="0" w:color="auto"/>
            </w:tcBorders>
            <w:shd w:val="clear" w:color="000000" w:fill="FFFFFF"/>
            <w:noWrap/>
            <w:vAlign w:val="center"/>
            <w:hideMark/>
          </w:tcPr>
          <w:p w14:paraId="7B417896" w14:textId="77777777" w:rsidR="00D73D83" w:rsidRPr="00BB65AE" w:rsidRDefault="00D73D83" w:rsidP="00D73D83">
            <w:pPr>
              <w:spacing w:after="0" w:line="240" w:lineRule="auto"/>
              <w:jc w:val="center"/>
              <w:rPr>
                <w:rFonts w:ascii="Times New Roman" w:eastAsia="Times New Roman" w:hAnsi="Times New Roman"/>
                <w:sz w:val="20"/>
                <w:szCs w:val="20"/>
                <w:lang w:eastAsia="ru-RU"/>
              </w:rPr>
            </w:pPr>
            <w:r w:rsidRPr="00BB65AE">
              <w:rPr>
                <w:rFonts w:ascii="Times New Roman" w:eastAsia="Times New Roman" w:hAnsi="Times New Roman"/>
                <w:sz w:val="20"/>
                <w:szCs w:val="20"/>
                <w:lang w:eastAsia="ru-RU"/>
              </w:rPr>
              <w:t>6</w:t>
            </w:r>
          </w:p>
        </w:tc>
        <w:tc>
          <w:tcPr>
            <w:tcW w:w="1663" w:type="dxa"/>
            <w:tcBorders>
              <w:top w:val="nil"/>
              <w:left w:val="nil"/>
              <w:bottom w:val="single" w:sz="4" w:space="0" w:color="auto"/>
              <w:right w:val="single" w:sz="4" w:space="0" w:color="auto"/>
            </w:tcBorders>
            <w:shd w:val="clear" w:color="000000" w:fill="FFFFFF"/>
            <w:hideMark/>
          </w:tcPr>
          <w:p w14:paraId="19BC19BE" w14:textId="1D4CAF80" w:rsidR="00D73D83" w:rsidRPr="00BB65AE" w:rsidRDefault="00D73D83" w:rsidP="00D73D83">
            <w:pPr>
              <w:spacing w:after="0" w:line="240" w:lineRule="auto"/>
              <w:jc w:val="both"/>
              <w:rPr>
                <w:rFonts w:ascii="Times New Roman" w:eastAsia="Times New Roman" w:hAnsi="Times New Roman"/>
                <w:sz w:val="20"/>
                <w:szCs w:val="20"/>
                <w:lang w:eastAsia="ru-RU"/>
              </w:rPr>
            </w:pPr>
            <w:r w:rsidRPr="00BB65AE">
              <w:rPr>
                <w:rFonts w:ascii="Times New Roman" w:hAnsi="Times New Roman"/>
                <w:sz w:val="20"/>
                <w:szCs w:val="20"/>
              </w:rPr>
              <w:t xml:space="preserve">Культура, кинематография </w:t>
            </w:r>
          </w:p>
        </w:tc>
        <w:tc>
          <w:tcPr>
            <w:tcW w:w="1275" w:type="dxa"/>
            <w:tcBorders>
              <w:top w:val="nil"/>
              <w:left w:val="nil"/>
              <w:bottom w:val="single" w:sz="4" w:space="0" w:color="auto"/>
              <w:right w:val="single" w:sz="4" w:space="0" w:color="auto"/>
            </w:tcBorders>
            <w:shd w:val="clear" w:color="000000" w:fill="FFFFFF"/>
            <w:hideMark/>
          </w:tcPr>
          <w:p w14:paraId="60343C41" w14:textId="608FACC0"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165 852,6</w:t>
            </w:r>
          </w:p>
        </w:tc>
        <w:tc>
          <w:tcPr>
            <w:tcW w:w="1134" w:type="dxa"/>
            <w:tcBorders>
              <w:top w:val="nil"/>
              <w:left w:val="nil"/>
              <w:bottom w:val="single" w:sz="4" w:space="0" w:color="auto"/>
              <w:right w:val="single" w:sz="4" w:space="0" w:color="auto"/>
            </w:tcBorders>
            <w:shd w:val="clear" w:color="000000" w:fill="FFFFFF"/>
            <w:noWrap/>
            <w:hideMark/>
          </w:tcPr>
          <w:p w14:paraId="4EF86639" w14:textId="5B9C344A"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174 177,0</w:t>
            </w:r>
          </w:p>
        </w:tc>
        <w:tc>
          <w:tcPr>
            <w:tcW w:w="801" w:type="dxa"/>
            <w:tcBorders>
              <w:top w:val="nil"/>
              <w:left w:val="nil"/>
              <w:bottom w:val="single" w:sz="4" w:space="0" w:color="auto"/>
              <w:right w:val="single" w:sz="4" w:space="0" w:color="auto"/>
            </w:tcBorders>
            <w:shd w:val="clear" w:color="000000" w:fill="FFFFFF"/>
            <w:noWrap/>
            <w:hideMark/>
          </w:tcPr>
          <w:p w14:paraId="2A768607" w14:textId="0F12F165"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15,43%</w:t>
            </w:r>
          </w:p>
        </w:tc>
        <w:tc>
          <w:tcPr>
            <w:tcW w:w="1042" w:type="dxa"/>
            <w:tcBorders>
              <w:top w:val="nil"/>
              <w:left w:val="nil"/>
              <w:bottom w:val="single" w:sz="4" w:space="0" w:color="auto"/>
              <w:right w:val="single" w:sz="4" w:space="0" w:color="auto"/>
            </w:tcBorders>
            <w:shd w:val="clear" w:color="000000" w:fill="FFFFFF"/>
            <w:noWrap/>
            <w:hideMark/>
          </w:tcPr>
          <w:p w14:paraId="200094E9" w14:textId="399A5972"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105,02%</w:t>
            </w:r>
          </w:p>
        </w:tc>
        <w:tc>
          <w:tcPr>
            <w:tcW w:w="1134" w:type="dxa"/>
            <w:tcBorders>
              <w:top w:val="nil"/>
              <w:left w:val="nil"/>
              <w:bottom w:val="single" w:sz="4" w:space="0" w:color="auto"/>
              <w:right w:val="single" w:sz="4" w:space="0" w:color="auto"/>
            </w:tcBorders>
            <w:noWrap/>
            <w:hideMark/>
          </w:tcPr>
          <w:p w14:paraId="515D645E" w14:textId="79A056F1" w:rsidR="00D73D83" w:rsidRPr="00D73D83" w:rsidRDefault="00D73D83" w:rsidP="00D73D83">
            <w:pPr>
              <w:spacing w:after="0" w:line="240" w:lineRule="auto"/>
              <w:jc w:val="right"/>
              <w:rPr>
                <w:rFonts w:ascii="Times New Roman" w:eastAsia="Times New Roman" w:hAnsi="Times New Roman"/>
                <w:sz w:val="18"/>
                <w:szCs w:val="18"/>
                <w:lang w:eastAsia="ru-RU"/>
              </w:rPr>
            </w:pPr>
            <w:r w:rsidRPr="00D73D83">
              <w:rPr>
                <w:rFonts w:ascii="Times New Roman" w:hAnsi="Times New Roman"/>
                <w:sz w:val="18"/>
                <w:szCs w:val="18"/>
              </w:rPr>
              <w:t>180 836,2</w:t>
            </w:r>
          </w:p>
        </w:tc>
        <w:tc>
          <w:tcPr>
            <w:tcW w:w="851" w:type="dxa"/>
            <w:tcBorders>
              <w:top w:val="nil"/>
              <w:left w:val="nil"/>
              <w:bottom w:val="single" w:sz="4" w:space="0" w:color="auto"/>
              <w:right w:val="single" w:sz="4" w:space="0" w:color="auto"/>
            </w:tcBorders>
            <w:noWrap/>
            <w:hideMark/>
          </w:tcPr>
          <w:p w14:paraId="06E04D0F" w14:textId="4AC879DD" w:rsidR="00D73D83" w:rsidRPr="00D73D83" w:rsidRDefault="00D73D83" w:rsidP="00D73D83">
            <w:pPr>
              <w:spacing w:after="0" w:line="240" w:lineRule="auto"/>
              <w:jc w:val="right"/>
              <w:rPr>
                <w:rFonts w:ascii="Times New Roman" w:eastAsia="Times New Roman" w:hAnsi="Times New Roman"/>
                <w:sz w:val="18"/>
                <w:szCs w:val="18"/>
                <w:lang w:eastAsia="ru-RU"/>
              </w:rPr>
            </w:pPr>
            <w:r w:rsidRPr="00D73D83">
              <w:rPr>
                <w:rFonts w:ascii="Times New Roman" w:hAnsi="Times New Roman"/>
                <w:sz w:val="18"/>
                <w:szCs w:val="18"/>
              </w:rPr>
              <w:t>17,75%</w:t>
            </w:r>
          </w:p>
        </w:tc>
        <w:tc>
          <w:tcPr>
            <w:tcW w:w="1134" w:type="dxa"/>
            <w:tcBorders>
              <w:top w:val="nil"/>
              <w:left w:val="nil"/>
              <w:bottom w:val="single" w:sz="4" w:space="0" w:color="auto"/>
              <w:right w:val="single" w:sz="4" w:space="0" w:color="auto"/>
            </w:tcBorders>
            <w:noWrap/>
            <w:hideMark/>
          </w:tcPr>
          <w:p w14:paraId="65F8E2EE" w14:textId="507E31B2" w:rsidR="00D73D83" w:rsidRPr="00D73D83" w:rsidRDefault="00D73D83" w:rsidP="00D73D83">
            <w:pPr>
              <w:spacing w:after="0" w:line="240" w:lineRule="auto"/>
              <w:jc w:val="right"/>
              <w:rPr>
                <w:rFonts w:ascii="Times New Roman" w:eastAsia="Times New Roman" w:hAnsi="Times New Roman"/>
                <w:sz w:val="18"/>
                <w:szCs w:val="18"/>
                <w:lang w:eastAsia="ru-RU"/>
              </w:rPr>
            </w:pPr>
            <w:r w:rsidRPr="00D73D83">
              <w:rPr>
                <w:rFonts w:ascii="Times New Roman" w:hAnsi="Times New Roman"/>
                <w:sz w:val="18"/>
                <w:szCs w:val="18"/>
              </w:rPr>
              <w:t>174 564,7</w:t>
            </w:r>
          </w:p>
        </w:tc>
        <w:tc>
          <w:tcPr>
            <w:tcW w:w="866" w:type="dxa"/>
            <w:tcBorders>
              <w:top w:val="nil"/>
              <w:left w:val="nil"/>
              <w:bottom w:val="single" w:sz="4" w:space="0" w:color="auto"/>
              <w:right w:val="single" w:sz="4" w:space="0" w:color="auto"/>
            </w:tcBorders>
            <w:noWrap/>
            <w:hideMark/>
          </w:tcPr>
          <w:p w14:paraId="1826C44B" w14:textId="4602869C" w:rsidR="00D73D83" w:rsidRPr="00D73D83" w:rsidRDefault="00D73D83" w:rsidP="00D73D83">
            <w:pPr>
              <w:spacing w:after="0" w:line="240" w:lineRule="auto"/>
              <w:jc w:val="right"/>
              <w:rPr>
                <w:rFonts w:ascii="Times New Roman" w:eastAsia="Times New Roman" w:hAnsi="Times New Roman"/>
                <w:color w:val="EE0000"/>
                <w:sz w:val="18"/>
                <w:szCs w:val="18"/>
                <w:lang w:eastAsia="ru-RU"/>
              </w:rPr>
            </w:pPr>
            <w:r w:rsidRPr="00D73D83">
              <w:rPr>
                <w:rFonts w:ascii="Times New Roman" w:hAnsi="Times New Roman"/>
                <w:sz w:val="18"/>
                <w:szCs w:val="18"/>
              </w:rPr>
              <w:t>18,47%</w:t>
            </w:r>
          </w:p>
        </w:tc>
        <w:tc>
          <w:tcPr>
            <w:tcW w:w="236" w:type="dxa"/>
            <w:gridSpan w:val="2"/>
            <w:vAlign w:val="center"/>
            <w:hideMark/>
          </w:tcPr>
          <w:p w14:paraId="22452014" w14:textId="77777777" w:rsidR="00D73D83" w:rsidRPr="00BB65AE" w:rsidRDefault="00D73D83" w:rsidP="00D73D83">
            <w:pPr>
              <w:spacing w:after="0" w:line="240" w:lineRule="auto"/>
              <w:rPr>
                <w:rFonts w:ascii="Times New Roman" w:eastAsia="Times New Roman" w:hAnsi="Times New Roman"/>
                <w:color w:val="EE0000"/>
                <w:sz w:val="20"/>
                <w:szCs w:val="20"/>
                <w:lang w:eastAsia="ru-RU"/>
              </w:rPr>
            </w:pPr>
          </w:p>
        </w:tc>
      </w:tr>
      <w:tr w:rsidR="00D73D83" w:rsidRPr="00BB65AE" w14:paraId="629A9ED7" w14:textId="77777777" w:rsidTr="00BB65AE">
        <w:trPr>
          <w:trHeight w:val="300"/>
        </w:trPr>
        <w:tc>
          <w:tcPr>
            <w:tcW w:w="459" w:type="dxa"/>
            <w:tcBorders>
              <w:top w:val="nil"/>
              <w:left w:val="single" w:sz="4" w:space="0" w:color="auto"/>
              <w:bottom w:val="single" w:sz="4" w:space="0" w:color="auto"/>
              <w:right w:val="single" w:sz="4" w:space="0" w:color="auto"/>
            </w:tcBorders>
            <w:shd w:val="clear" w:color="000000" w:fill="FFFFFF"/>
            <w:noWrap/>
            <w:vAlign w:val="center"/>
            <w:hideMark/>
          </w:tcPr>
          <w:p w14:paraId="183451E9" w14:textId="77777777" w:rsidR="00D73D83" w:rsidRPr="00BB65AE" w:rsidRDefault="00D73D83" w:rsidP="00D73D83">
            <w:pPr>
              <w:spacing w:after="0" w:line="240" w:lineRule="auto"/>
              <w:jc w:val="center"/>
              <w:rPr>
                <w:rFonts w:ascii="Times New Roman" w:eastAsia="Times New Roman" w:hAnsi="Times New Roman"/>
                <w:sz w:val="20"/>
                <w:szCs w:val="20"/>
                <w:lang w:eastAsia="ru-RU"/>
              </w:rPr>
            </w:pPr>
            <w:r w:rsidRPr="00BB65AE">
              <w:rPr>
                <w:rFonts w:ascii="Times New Roman" w:eastAsia="Times New Roman" w:hAnsi="Times New Roman"/>
                <w:sz w:val="20"/>
                <w:szCs w:val="20"/>
                <w:lang w:eastAsia="ru-RU"/>
              </w:rPr>
              <w:t>7</w:t>
            </w:r>
          </w:p>
        </w:tc>
        <w:tc>
          <w:tcPr>
            <w:tcW w:w="1663" w:type="dxa"/>
            <w:tcBorders>
              <w:top w:val="nil"/>
              <w:left w:val="nil"/>
              <w:bottom w:val="single" w:sz="4" w:space="0" w:color="auto"/>
              <w:right w:val="single" w:sz="4" w:space="0" w:color="auto"/>
            </w:tcBorders>
            <w:shd w:val="clear" w:color="000000" w:fill="FFFFFF"/>
            <w:noWrap/>
            <w:hideMark/>
          </w:tcPr>
          <w:p w14:paraId="2A370EA5" w14:textId="6EEB09EF" w:rsidR="00D73D83" w:rsidRPr="00BB65AE" w:rsidRDefault="00D73D83" w:rsidP="00D73D83">
            <w:pPr>
              <w:spacing w:after="0" w:line="240" w:lineRule="auto"/>
              <w:jc w:val="both"/>
              <w:rPr>
                <w:rFonts w:ascii="Times New Roman" w:eastAsia="Times New Roman" w:hAnsi="Times New Roman"/>
                <w:sz w:val="20"/>
                <w:szCs w:val="20"/>
                <w:lang w:eastAsia="ru-RU"/>
              </w:rPr>
            </w:pPr>
            <w:r w:rsidRPr="00BB65AE">
              <w:rPr>
                <w:rFonts w:ascii="Times New Roman" w:hAnsi="Times New Roman"/>
                <w:sz w:val="20"/>
                <w:szCs w:val="20"/>
              </w:rPr>
              <w:t>Социальная политика</w:t>
            </w:r>
          </w:p>
        </w:tc>
        <w:tc>
          <w:tcPr>
            <w:tcW w:w="1275" w:type="dxa"/>
            <w:tcBorders>
              <w:top w:val="nil"/>
              <w:left w:val="nil"/>
              <w:bottom w:val="single" w:sz="4" w:space="0" w:color="auto"/>
              <w:right w:val="single" w:sz="4" w:space="0" w:color="auto"/>
            </w:tcBorders>
            <w:shd w:val="clear" w:color="000000" w:fill="FFFFFF"/>
            <w:noWrap/>
            <w:hideMark/>
          </w:tcPr>
          <w:p w14:paraId="1D398FDC" w14:textId="09811006"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23 736,1</w:t>
            </w:r>
          </w:p>
        </w:tc>
        <w:tc>
          <w:tcPr>
            <w:tcW w:w="1134" w:type="dxa"/>
            <w:tcBorders>
              <w:top w:val="nil"/>
              <w:left w:val="nil"/>
              <w:bottom w:val="single" w:sz="4" w:space="0" w:color="auto"/>
              <w:right w:val="single" w:sz="4" w:space="0" w:color="auto"/>
            </w:tcBorders>
            <w:shd w:val="clear" w:color="000000" w:fill="FFFFFF"/>
            <w:noWrap/>
            <w:hideMark/>
          </w:tcPr>
          <w:p w14:paraId="44509C13" w14:textId="24D1F228"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22 880,5</w:t>
            </w:r>
          </w:p>
        </w:tc>
        <w:tc>
          <w:tcPr>
            <w:tcW w:w="801" w:type="dxa"/>
            <w:tcBorders>
              <w:top w:val="nil"/>
              <w:left w:val="nil"/>
              <w:bottom w:val="single" w:sz="4" w:space="0" w:color="auto"/>
              <w:right w:val="single" w:sz="4" w:space="0" w:color="auto"/>
            </w:tcBorders>
            <w:shd w:val="clear" w:color="000000" w:fill="FFFFFF"/>
            <w:noWrap/>
            <w:hideMark/>
          </w:tcPr>
          <w:p w14:paraId="638064BC" w14:textId="2DC7AA45"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2,03%</w:t>
            </w:r>
          </w:p>
        </w:tc>
        <w:tc>
          <w:tcPr>
            <w:tcW w:w="1042" w:type="dxa"/>
            <w:tcBorders>
              <w:top w:val="nil"/>
              <w:left w:val="nil"/>
              <w:bottom w:val="single" w:sz="4" w:space="0" w:color="auto"/>
              <w:right w:val="single" w:sz="4" w:space="0" w:color="auto"/>
            </w:tcBorders>
            <w:shd w:val="clear" w:color="000000" w:fill="FFFFFF"/>
            <w:noWrap/>
            <w:hideMark/>
          </w:tcPr>
          <w:p w14:paraId="4FA56659" w14:textId="135327D8"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96,40%</w:t>
            </w:r>
          </w:p>
        </w:tc>
        <w:tc>
          <w:tcPr>
            <w:tcW w:w="1134" w:type="dxa"/>
            <w:tcBorders>
              <w:top w:val="nil"/>
              <w:left w:val="nil"/>
              <w:bottom w:val="single" w:sz="4" w:space="0" w:color="auto"/>
              <w:right w:val="single" w:sz="4" w:space="0" w:color="auto"/>
            </w:tcBorders>
            <w:noWrap/>
            <w:hideMark/>
          </w:tcPr>
          <w:p w14:paraId="17544D4F" w14:textId="57471DC3" w:rsidR="00D73D83" w:rsidRPr="00D73D83" w:rsidRDefault="00D73D83" w:rsidP="00D73D83">
            <w:pPr>
              <w:spacing w:after="0" w:line="240" w:lineRule="auto"/>
              <w:jc w:val="right"/>
              <w:rPr>
                <w:rFonts w:ascii="Times New Roman" w:eastAsia="Times New Roman" w:hAnsi="Times New Roman"/>
                <w:sz w:val="18"/>
                <w:szCs w:val="18"/>
                <w:lang w:eastAsia="ru-RU"/>
              </w:rPr>
            </w:pPr>
            <w:r w:rsidRPr="00D73D83">
              <w:rPr>
                <w:rFonts w:ascii="Times New Roman" w:hAnsi="Times New Roman"/>
                <w:sz w:val="18"/>
                <w:szCs w:val="18"/>
              </w:rPr>
              <w:t>23 354,3</w:t>
            </w:r>
          </w:p>
        </w:tc>
        <w:tc>
          <w:tcPr>
            <w:tcW w:w="851" w:type="dxa"/>
            <w:tcBorders>
              <w:top w:val="nil"/>
              <w:left w:val="nil"/>
              <w:bottom w:val="single" w:sz="4" w:space="0" w:color="auto"/>
              <w:right w:val="single" w:sz="4" w:space="0" w:color="auto"/>
            </w:tcBorders>
            <w:noWrap/>
            <w:hideMark/>
          </w:tcPr>
          <w:p w14:paraId="18269589" w14:textId="63B3245D" w:rsidR="00D73D83" w:rsidRPr="00D73D83" w:rsidRDefault="00D73D83" w:rsidP="00D73D83">
            <w:pPr>
              <w:spacing w:after="0" w:line="240" w:lineRule="auto"/>
              <w:jc w:val="right"/>
              <w:rPr>
                <w:rFonts w:ascii="Times New Roman" w:eastAsia="Times New Roman" w:hAnsi="Times New Roman"/>
                <w:sz w:val="18"/>
                <w:szCs w:val="18"/>
                <w:lang w:eastAsia="ru-RU"/>
              </w:rPr>
            </w:pPr>
            <w:r w:rsidRPr="00D73D83">
              <w:rPr>
                <w:rFonts w:ascii="Times New Roman" w:hAnsi="Times New Roman"/>
                <w:sz w:val="18"/>
                <w:szCs w:val="18"/>
              </w:rPr>
              <w:t>2,29%</w:t>
            </w:r>
          </w:p>
        </w:tc>
        <w:tc>
          <w:tcPr>
            <w:tcW w:w="1134" w:type="dxa"/>
            <w:tcBorders>
              <w:top w:val="nil"/>
              <w:left w:val="nil"/>
              <w:bottom w:val="single" w:sz="4" w:space="0" w:color="auto"/>
              <w:right w:val="single" w:sz="4" w:space="0" w:color="auto"/>
            </w:tcBorders>
            <w:noWrap/>
            <w:hideMark/>
          </w:tcPr>
          <w:p w14:paraId="1B436756" w14:textId="5380CE54" w:rsidR="00D73D83" w:rsidRPr="00D73D83" w:rsidRDefault="00D73D83" w:rsidP="00D73D83">
            <w:pPr>
              <w:spacing w:after="0" w:line="240" w:lineRule="auto"/>
              <w:jc w:val="right"/>
              <w:rPr>
                <w:rFonts w:ascii="Times New Roman" w:eastAsia="Times New Roman" w:hAnsi="Times New Roman"/>
                <w:sz w:val="18"/>
                <w:szCs w:val="18"/>
                <w:lang w:eastAsia="ru-RU"/>
              </w:rPr>
            </w:pPr>
            <w:r w:rsidRPr="00D73D83">
              <w:rPr>
                <w:rFonts w:ascii="Times New Roman" w:hAnsi="Times New Roman"/>
                <w:sz w:val="18"/>
                <w:szCs w:val="18"/>
              </w:rPr>
              <w:t>23 354,3</w:t>
            </w:r>
          </w:p>
        </w:tc>
        <w:tc>
          <w:tcPr>
            <w:tcW w:w="866" w:type="dxa"/>
            <w:tcBorders>
              <w:top w:val="nil"/>
              <w:left w:val="nil"/>
              <w:bottom w:val="single" w:sz="4" w:space="0" w:color="auto"/>
              <w:right w:val="single" w:sz="4" w:space="0" w:color="auto"/>
            </w:tcBorders>
            <w:noWrap/>
            <w:hideMark/>
          </w:tcPr>
          <w:p w14:paraId="03E01B6C" w14:textId="17BC39DE" w:rsidR="00D73D83" w:rsidRPr="00D73D83" w:rsidRDefault="00D73D83" w:rsidP="00D73D83">
            <w:pPr>
              <w:spacing w:after="0" w:line="240" w:lineRule="auto"/>
              <w:jc w:val="right"/>
              <w:rPr>
                <w:rFonts w:ascii="Times New Roman" w:eastAsia="Times New Roman" w:hAnsi="Times New Roman"/>
                <w:color w:val="EE0000"/>
                <w:sz w:val="18"/>
                <w:szCs w:val="18"/>
                <w:lang w:eastAsia="ru-RU"/>
              </w:rPr>
            </w:pPr>
            <w:r w:rsidRPr="00D73D83">
              <w:rPr>
                <w:rFonts w:ascii="Times New Roman" w:hAnsi="Times New Roman"/>
                <w:sz w:val="18"/>
                <w:szCs w:val="18"/>
              </w:rPr>
              <w:t>2,47%</w:t>
            </w:r>
          </w:p>
        </w:tc>
        <w:tc>
          <w:tcPr>
            <w:tcW w:w="236" w:type="dxa"/>
            <w:gridSpan w:val="2"/>
            <w:vAlign w:val="center"/>
            <w:hideMark/>
          </w:tcPr>
          <w:p w14:paraId="4788B528" w14:textId="77777777" w:rsidR="00D73D83" w:rsidRPr="00BB65AE" w:rsidRDefault="00D73D83" w:rsidP="00D73D83">
            <w:pPr>
              <w:spacing w:after="0" w:line="240" w:lineRule="auto"/>
              <w:rPr>
                <w:rFonts w:ascii="Times New Roman" w:eastAsia="Times New Roman" w:hAnsi="Times New Roman"/>
                <w:color w:val="EE0000"/>
                <w:sz w:val="20"/>
                <w:szCs w:val="20"/>
                <w:lang w:eastAsia="ru-RU"/>
              </w:rPr>
            </w:pPr>
          </w:p>
        </w:tc>
      </w:tr>
      <w:tr w:rsidR="00D73D83" w:rsidRPr="00BB65AE" w14:paraId="67DAAF4C" w14:textId="77777777" w:rsidTr="00BB65AE">
        <w:trPr>
          <w:trHeight w:val="510"/>
        </w:trPr>
        <w:tc>
          <w:tcPr>
            <w:tcW w:w="459" w:type="dxa"/>
            <w:tcBorders>
              <w:top w:val="nil"/>
              <w:left w:val="single" w:sz="4" w:space="0" w:color="auto"/>
              <w:bottom w:val="single" w:sz="4" w:space="0" w:color="auto"/>
              <w:right w:val="single" w:sz="4" w:space="0" w:color="auto"/>
            </w:tcBorders>
            <w:shd w:val="clear" w:color="000000" w:fill="FFFFFF"/>
            <w:noWrap/>
            <w:vAlign w:val="center"/>
            <w:hideMark/>
          </w:tcPr>
          <w:p w14:paraId="60CC79BE" w14:textId="77777777" w:rsidR="00D73D83" w:rsidRPr="00BB65AE" w:rsidRDefault="00D73D83" w:rsidP="00D73D83">
            <w:pPr>
              <w:spacing w:after="0" w:line="240" w:lineRule="auto"/>
              <w:jc w:val="center"/>
              <w:rPr>
                <w:rFonts w:ascii="Times New Roman" w:eastAsia="Times New Roman" w:hAnsi="Times New Roman"/>
                <w:sz w:val="20"/>
                <w:szCs w:val="20"/>
                <w:lang w:eastAsia="ru-RU"/>
              </w:rPr>
            </w:pPr>
            <w:r w:rsidRPr="00BB65AE">
              <w:rPr>
                <w:rFonts w:ascii="Times New Roman" w:eastAsia="Times New Roman" w:hAnsi="Times New Roman"/>
                <w:sz w:val="20"/>
                <w:szCs w:val="20"/>
                <w:lang w:eastAsia="ru-RU"/>
              </w:rPr>
              <w:t>8</w:t>
            </w:r>
          </w:p>
        </w:tc>
        <w:tc>
          <w:tcPr>
            <w:tcW w:w="1663" w:type="dxa"/>
            <w:tcBorders>
              <w:top w:val="nil"/>
              <w:left w:val="nil"/>
              <w:bottom w:val="single" w:sz="4" w:space="0" w:color="auto"/>
              <w:right w:val="single" w:sz="4" w:space="0" w:color="auto"/>
            </w:tcBorders>
            <w:shd w:val="clear" w:color="000000" w:fill="FFFFFF"/>
            <w:noWrap/>
            <w:hideMark/>
          </w:tcPr>
          <w:p w14:paraId="1F674D7C" w14:textId="6E66897B" w:rsidR="00D73D83" w:rsidRPr="00BB65AE" w:rsidRDefault="00D73D83" w:rsidP="00D73D83">
            <w:pPr>
              <w:spacing w:after="0" w:line="240" w:lineRule="auto"/>
              <w:jc w:val="both"/>
              <w:rPr>
                <w:rFonts w:ascii="Times New Roman" w:eastAsia="Times New Roman" w:hAnsi="Times New Roman"/>
                <w:sz w:val="20"/>
                <w:szCs w:val="20"/>
                <w:lang w:eastAsia="ru-RU"/>
              </w:rPr>
            </w:pPr>
            <w:r w:rsidRPr="00BB65AE">
              <w:rPr>
                <w:rFonts w:ascii="Times New Roman" w:hAnsi="Times New Roman"/>
                <w:sz w:val="20"/>
                <w:szCs w:val="20"/>
              </w:rPr>
              <w:t>Физическая культура и спорт</w:t>
            </w:r>
          </w:p>
        </w:tc>
        <w:tc>
          <w:tcPr>
            <w:tcW w:w="1275" w:type="dxa"/>
            <w:tcBorders>
              <w:top w:val="nil"/>
              <w:left w:val="nil"/>
              <w:bottom w:val="single" w:sz="4" w:space="0" w:color="auto"/>
              <w:right w:val="single" w:sz="4" w:space="0" w:color="auto"/>
            </w:tcBorders>
            <w:shd w:val="clear" w:color="000000" w:fill="FFFFFF"/>
            <w:noWrap/>
            <w:hideMark/>
          </w:tcPr>
          <w:p w14:paraId="59145142" w14:textId="37668ADE"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13 473,9</w:t>
            </w:r>
          </w:p>
        </w:tc>
        <w:tc>
          <w:tcPr>
            <w:tcW w:w="1134" w:type="dxa"/>
            <w:tcBorders>
              <w:top w:val="nil"/>
              <w:left w:val="nil"/>
              <w:bottom w:val="single" w:sz="4" w:space="0" w:color="auto"/>
              <w:right w:val="single" w:sz="4" w:space="0" w:color="auto"/>
            </w:tcBorders>
            <w:shd w:val="clear" w:color="000000" w:fill="FFFFFF"/>
            <w:noWrap/>
            <w:hideMark/>
          </w:tcPr>
          <w:p w14:paraId="7B7E2831" w14:textId="6DB1B373"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2 072,6</w:t>
            </w:r>
          </w:p>
        </w:tc>
        <w:tc>
          <w:tcPr>
            <w:tcW w:w="801" w:type="dxa"/>
            <w:tcBorders>
              <w:top w:val="nil"/>
              <w:left w:val="nil"/>
              <w:bottom w:val="single" w:sz="4" w:space="0" w:color="auto"/>
              <w:right w:val="single" w:sz="4" w:space="0" w:color="auto"/>
            </w:tcBorders>
            <w:shd w:val="clear" w:color="000000" w:fill="FFFFFF"/>
            <w:noWrap/>
            <w:hideMark/>
          </w:tcPr>
          <w:p w14:paraId="31D8CA20" w14:textId="4E7481C3"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0,18%</w:t>
            </w:r>
          </w:p>
        </w:tc>
        <w:tc>
          <w:tcPr>
            <w:tcW w:w="1042" w:type="dxa"/>
            <w:tcBorders>
              <w:top w:val="nil"/>
              <w:left w:val="nil"/>
              <w:bottom w:val="single" w:sz="4" w:space="0" w:color="auto"/>
              <w:right w:val="single" w:sz="4" w:space="0" w:color="auto"/>
            </w:tcBorders>
            <w:shd w:val="clear" w:color="000000" w:fill="FFFFFF"/>
            <w:noWrap/>
            <w:hideMark/>
          </w:tcPr>
          <w:p w14:paraId="64CEFDDF" w14:textId="12A3E577"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15,38%</w:t>
            </w:r>
          </w:p>
        </w:tc>
        <w:tc>
          <w:tcPr>
            <w:tcW w:w="1134" w:type="dxa"/>
            <w:tcBorders>
              <w:top w:val="nil"/>
              <w:left w:val="nil"/>
              <w:bottom w:val="single" w:sz="4" w:space="0" w:color="auto"/>
              <w:right w:val="single" w:sz="4" w:space="0" w:color="auto"/>
            </w:tcBorders>
            <w:noWrap/>
            <w:hideMark/>
          </w:tcPr>
          <w:p w14:paraId="73EE4274" w14:textId="7CB8F4B4" w:rsidR="00D73D83" w:rsidRPr="00D73D83" w:rsidRDefault="00D73D83" w:rsidP="00D73D83">
            <w:pPr>
              <w:spacing w:after="0" w:line="240" w:lineRule="auto"/>
              <w:jc w:val="right"/>
              <w:rPr>
                <w:rFonts w:ascii="Times New Roman" w:eastAsia="Times New Roman" w:hAnsi="Times New Roman"/>
                <w:sz w:val="18"/>
                <w:szCs w:val="18"/>
                <w:lang w:eastAsia="ru-RU"/>
              </w:rPr>
            </w:pPr>
            <w:r w:rsidRPr="00D73D83">
              <w:rPr>
                <w:rFonts w:ascii="Times New Roman" w:hAnsi="Times New Roman"/>
                <w:sz w:val="18"/>
                <w:szCs w:val="18"/>
              </w:rPr>
              <w:t>2 072,6</w:t>
            </w:r>
          </w:p>
        </w:tc>
        <w:tc>
          <w:tcPr>
            <w:tcW w:w="851" w:type="dxa"/>
            <w:tcBorders>
              <w:top w:val="nil"/>
              <w:left w:val="nil"/>
              <w:bottom w:val="single" w:sz="4" w:space="0" w:color="auto"/>
              <w:right w:val="single" w:sz="4" w:space="0" w:color="auto"/>
            </w:tcBorders>
            <w:noWrap/>
            <w:hideMark/>
          </w:tcPr>
          <w:p w14:paraId="1678524E" w14:textId="6E8A3010" w:rsidR="00D73D83" w:rsidRPr="00D73D83" w:rsidRDefault="00D73D83" w:rsidP="00D73D83">
            <w:pPr>
              <w:spacing w:after="0" w:line="240" w:lineRule="auto"/>
              <w:jc w:val="right"/>
              <w:rPr>
                <w:rFonts w:ascii="Times New Roman" w:eastAsia="Times New Roman" w:hAnsi="Times New Roman"/>
                <w:sz w:val="18"/>
                <w:szCs w:val="18"/>
                <w:lang w:eastAsia="ru-RU"/>
              </w:rPr>
            </w:pPr>
            <w:r w:rsidRPr="00D73D83">
              <w:rPr>
                <w:rFonts w:ascii="Times New Roman" w:hAnsi="Times New Roman"/>
                <w:sz w:val="18"/>
                <w:szCs w:val="18"/>
              </w:rPr>
              <w:t>0,20%</w:t>
            </w:r>
          </w:p>
        </w:tc>
        <w:tc>
          <w:tcPr>
            <w:tcW w:w="1134" w:type="dxa"/>
            <w:tcBorders>
              <w:top w:val="nil"/>
              <w:left w:val="nil"/>
              <w:bottom w:val="single" w:sz="4" w:space="0" w:color="auto"/>
              <w:right w:val="single" w:sz="4" w:space="0" w:color="auto"/>
            </w:tcBorders>
            <w:noWrap/>
            <w:hideMark/>
          </w:tcPr>
          <w:p w14:paraId="20FA3F0C" w14:textId="55636FAF" w:rsidR="00D73D83" w:rsidRPr="00D73D83" w:rsidRDefault="00D73D83" w:rsidP="00D73D83">
            <w:pPr>
              <w:spacing w:after="0" w:line="240" w:lineRule="auto"/>
              <w:jc w:val="right"/>
              <w:rPr>
                <w:rFonts w:ascii="Times New Roman" w:eastAsia="Times New Roman" w:hAnsi="Times New Roman"/>
                <w:sz w:val="18"/>
                <w:szCs w:val="18"/>
                <w:lang w:eastAsia="ru-RU"/>
              </w:rPr>
            </w:pPr>
            <w:r w:rsidRPr="00D73D83">
              <w:rPr>
                <w:rFonts w:ascii="Times New Roman" w:hAnsi="Times New Roman"/>
                <w:sz w:val="18"/>
                <w:szCs w:val="18"/>
              </w:rPr>
              <w:t>2 072,6</w:t>
            </w:r>
          </w:p>
        </w:tc>
        <w:tc>
          <w:tcPr>
            <w:tcW w:w="866" w:type="dxa"/>
            <w:tcBorders>
              <w:top w:val="nil"/>
              <w:left w:val="nil"/>
              <w:bottom w:val="single" w:sz="4" w:space="0" w:color="auto"/>
              <w:right w:val="single" w:sz="4" w:space="0" w:color="auto"/>
            </w:tcBorders>
            <w:noWrap/>
            <w:hideMark/>
          </w:tcPr>
          <w:p w14:paraId="3B51787D" w14:textId="0B9E513E" w:rsidR="00D73D83" w:rsidRPr="00D73D83" w:rsidRDefault="00D73D83" w:rsidP="00D73D83">
            <w:pPr>
              <w:spacing w:after="0" w:line="240" w:lineRule="auto"/>
              <w:jc w:val="right"/>
              <w:rPr>
                <w:rFonts w:ascii="Times New Roman" w:eastAsia="Times New Roman" w:hAnsi="Times New Roman"/>
                <w:color w:val="EE0000"/>
                <w:sz w:val="18"/>
                <w:szCs w:val="18"/>
                <w:lang w:eastAsia="ru-RU"/>
              </w:rPr>
            </w:pPr>
            <w:r w:rsidRPr="00D73D83">
              <w:rPr>
                <w:rFonts w:ascii="Times New Roman" w:hAnsi="Times New Roman"/>
                <w:sz w:val="18"/>
                <w:szCs w:val="18"/>
              </w:rPr>
              <w:t>0,22%</w:t>
            </w:r>
          </w:p>
        </w:tc>
        <w:tc>
          <w:tcPr>
            <w:tcW w:w="236" w:type="dxa"/>
            <w:gridSpan w:val="2"/>
            <w:vAlign w:val="center"/>
            <w:hideMark/>
          </w:tcPr>
          <w:p w14:paraId="3F88380A" w14:textId="77777777" w:rsidR="00D73D83" w:rsidRPr="00BB65AE" w:rsidRDefault="00D73D83" w:rsidP="00D73D83">
            <w:pPr>
              <w:spacing w:after="0" w:line="240" w:lineRule="auto"/>
              <w:rPr>
                <w:rFonts w:ascii="Times New Roman" w:eastAsia="Times New Roman" w:hAnsi="Times New Roman"/>
                <w:color w:val="EE0000"/>
                <w:sz w:val="20"/>
                <w:szCs w:val="20"/>
                <w:lang w:eastAsia="ru-RU"/>
              </w:rPr>
            </w:pPr>
          </w:p>
        </w:tc>
      </w:tr>
      <w:tr w:rsidR="00D73D83" w:rsidRPr="00BB65AE" w14:paraId="3BC0EBD9" w14:textId="77777777" w:rsidTr="00BB65AE">
        <w:trPr>
          <w:trHeight w:val="510"/>
        </w:trPr>
        <w:tc>
          <w:tcPr>
            <w:tcW w:w="459" w:type="dxa"/>
            <w:tcBorders>
              <w:top w:val="nil"/>
              <w:left w:val="single" w:sz="4" w:space="0" w:color="auto"/>
              <w:bottom w:val="single" w:sz="4" w:space="0" w:color="auto"/>
              <w:right w:val="single" w:sz="4" w:space="0" w:color="auto"/>
            </w:tcBorders>
            <w:shd w:val="clear" w:color="000000" w:fill="FFFFFF"/>
            <w:noWrap/>
            <w:vAlign w:val="center"/>
            <w:hideMark/>
          </w:tcPr>
          <w:p w14:paraId="4B83E461" w14:textId="77777777" w:rsidR="00D73D83" w:rsidRPr="00BB65AE" w:rsidRDefault="00D73D83" w:rsidP="00D73D83">
            <w:pPr>
              <w:spacing w:after="0" w:line="240" w:lineRule="auto"/>
              <w:jc w:val="center"/>
              <w:rPr>
                <w:rFonts w:ascii="Times New Roman" w:eastAsia="Times New Roman" w:hAnsi="Times New Roman"/>
                <w:sz w:val="20"/>
                <w:szCs w:val="20"/>
                <w:lang w:eastAsia="ru-RU"/>
              </w:rPr>
            </w:pPr>
            <w:r w:rsidRPr="00BB65AE">
              <w:rPr>
                <w:rFonts w:ascii="Times New Roman" w:eastAsia="Times New Roman" w:hAnsi="Times New Roman"/>
                <w:sz w:val="20"/>
                <w:szCs w:val="20"/>
                <w:lang w:eastAsia="ru-RU"/>
              </w:rPr>
              <w:t>9</w:t>
            </w:r>
          </w:p>
        </w:tc>
        <w:tc>
          <w:tcPr>
            <w:tcW w:w="1663" w:type="dxa"/>
            <w:tcBorders>
              <w:top w:val="nil"/>
              <w:left w:val="nil"/>
              <w:bottom w:val="single" w:sz="4" w:space="0" w:color="auto"/>
              <w:right w:val="single" w:sz="4" w:space="0" w:color="auto"/>
            </w:tcBorders>
            <w:shd w:val="clear" w:color="000000" w:fill="FFFFFF"/>
            <w:noWrap/>
            <w:hideMark/>
          </w:tcPr>
          <w:p w14:paraId="1DDD3B0D" w14:textId="1606E0B2" w:rsidR="00D73D83" w:rsidRPr="00BB65AE" w:rsidRDefault="00D73D83" w:rsidP="00D73D83">
            <w:pPr>
              <w:spacing w:after="0" w:line="240" w:lineRule="auto"/>
              <w:jc w:val="both"/>
              <w:rPr>
                <w:rFonts w:ascii="Times New Roman" w:eastAsia="Times New Roman" w:hAnsi="Times New Roman"/>
                <w:sz w:val="20"/>
                <w:szCs w:val="20"/>
                <w:lang w:eastAsia="ru-RU"/>
              </w:rPr>
            </w:pPr>
            <w:r w:rsidRPr="00BB65AE">
              <w:rPr>
                <w:rFonts w:ascii="Times New Roman" w:hAnsi="Times New Roman"/>
                <w:sz w:val="20"/>
                <w:szCs w:val="20"/>
              </w:rPr>
              <w:t>Средства массовой информации</w:t>
            </w:r>
          </w:p>
        </w:tc>
        <w:tc>
          <w:tcPr>
            <w:tcW w:w="1275" w:type="dxa"/>
            <w:tcBorders>
              <w:top w:val="nil"/>
              <w:left w:val="nil"/>
              <w:bottom w:val="single" w:sz="4" w:space="0" w:color="auto"/>
              <w:right w:val="single" w:sz="4" w:space="0" w:color="auto"/>
            </w:tcBorders>
            <w:shd w:val="clear" w:color="000000" w:fill="FFFFFF"/>
            <w:noWrap/>
            <w:hideMark/>
          </w:tcPr>
          <w:p w14:paraId="4B2F2515" w14:textId="4F9F742A"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632,0</w:t>
            </w:r>
          </w:p>
        </w:tc>
        <w:tc>
          <w:tcPr>
            <w:tcW w:w="1134" w:type="dxa"/>
            <w:tcBorders>
              <w:top w:val="nil"/>
              <w:left w:val="nil"/>
              <w:bottom w:val="single" w:sz="4" w:space="0" w:color="auto"/>
              <w:right w:val="single" w:sz="4" w:space="0" w:color="auto"/>
            </w:tcBorders>
            <w:shd w:val="clear" w:color="000000" w:fill="FFFFFF"/>
            <w:noWrap/>
            <w:hideMark/>
          </w:tcPr>
          <w:p w14:paraId="6AAE7BC8" w14:textId="255D163C"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610,0</w:t>
            </w:r>
          </w:p>
        </w:tc>
        <w:tc>
          <w:tcPr>
            <w:tcW w:w="801" w:type="dxa"/>
            <w:tcBorders>
              <w:top w:val="nil"/>
              <w:left w:val="nil"/>
              <w:bottom w:val="single" w:sz="4" w:space="0" w:color="auto"/>
              <w:right w:val="single" w:sz="4" w:space="0" w:color="auto"/>
            </w:tcBorders>
            <w:shd w:val="clear" w:color="000000" w:fill="FFFFFF"/>
            <w:noWrap/>
            <w:hideMark/>
          </w:tcPr>
          <w:p w14:paraId="42CF89BD" w14:textId="2710D9E2"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0,05%</w:t>
            </w:r>
          </w:p>
        </w:tc>
        <w:tc>
          <w:tcPr>
            <w:tcW w:w="1042" w:type="dxa"/>
            <w:tcBorders>
              <w:top w:val="nil"/>
              <w:left w:val="nil"/>
              <w:bottom w:val="single" w:sz="4" w:space="0" w:color="auto"/>
              <w:right w:val="single" w:sz="4" w:space="0" w:color="auto"/>
            </w:tcBorders>
            <w:shd w:val="clear" w:color="000000" w:fill="FFFFFF"/>
            <w:noWrap/>
            <w:hideMark/>
          </w:tcPr>
          <w:p w14:paraId="2EE3E896" w14:textId="6B5BA6E5"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96,52%</w:t>
            </w:r>
          </w:p>
        </w:tc>
        <w:tc>
          <w:tcPr>
            <w:tcW w:w="1134" w:type="dxa"/>
            <w:tcBorders>
              <w:top w:val="nil"/>
              <w:left w:val="nil"/>
              <w:bottom w:val="single" w:sz="4" w:space="0" w:color="auto"/>
              <w:right w:val="single" w:sz="4" w:space="0" w:color="auto"/>
            </w:tcBorders>
            <w:noWrap/>
            <w:hideMark/>
          </w:tcPr>
          <w:p w14:paraId="785E7C8F" w14:textId="4FB338FD" w:rsidR="00D73D83" w:rsidRPr="00D73D83" w:rsidRDefault="00D73D83" w:rsidP="00D73D83">
            <w:pPr>
              <w:spacing w:after="0" w:line="240" w:lineRule="auto"/>
              <w:jc w:val="right"/>
              <w:rPr>
                <w:rFonts w:ascii="Times New Roman" w:eastAsia="Times New Roman" w:hAnsi="Times New Roman"/>
                <w:sz w:val="18"/>
                <w:szCs w:val="18"/>
                <w:lang w:eastAsia="ru-RU"/>
              </w:rPr>
            </w:pPr>
            <w:r w:rsidRPr="00D73D83">
              <w:rPr>
                <w:rFonts w:ascii="Times New Roman" w:hAnsi="Times New Roman"/>
                <w:sz w:val="18"/>
                <w:szCs w:val="18"/>
              </w:rPr>
              <w:t>610,0</w:t>
            </w:r>
          </w:p>
        </w:tc>
        <w:tc>
          <w:tcPr>
            <w:tcW w:w="851" w:type="dxa"/>
            <w:tcBorders>
              <w:top w:val="nil"/>
              <w:left w:val="nil"/>
              <w:bottom w:val="single" w:sz="4" w:space="0" w:color="auto"/>
              <w:right w:val="single" w:sz="4" w:space="0" w:color="auto"/>
            </w:tcBorders>
            <w:noWrap/>
            <w:hideMark/>
          </w:tcPr>
          <w:p w14:paraId="5BDD7162" w14:textId="343EE808" w:rsidR="00D73D83" w:rsidRPr="00D73D83" w:rsidRDefault="00D73D83" w:rsidP="00D73D83">
            <w:pPr>
              <w:spacing w:after="0" w:line="240" w:lineRule="auto"/>
              <w:jc w:val="right"/>
              <w:rPr>
                <w:rFonts w:ascii="Times New Roman" w:eastAsia="Times New Roman" w:hAnsi="Times New Roman"/>
                <w:sz w:val="18"/>
                <w:szCs w:val="18"/>
                <w:lang w:eastAsia="ru-RU"/>
              </w:rPr>
            </w:pPr>
            <w:r w:rsidRPr="00D73D83">
              <w:rPr>
                <w:rFonts w:ascii="Times New Roman" w:hAnsi="Times New Roman"/>
                <w:sz w:val="18"/>
                <w:szCs w:val="18"/>
              </w:rPr>
              <w:t>0,06%</w:t>
            </w:r>
          </w:p>
        </w:tc>
        <w:tc>
          <w:tcPr>
            <w:tcW w:w="1134" w:type="dxa"/>
            <w:tcBorders>
              <w:top w:val="nil"/>
              <w:left w:val="nil"/>
              <w:bottom w:val="single" w:sz="4" w:space="0" w:color="auto"/>
              <w:right w:val="single" w:sz="4" w:space="0" w:color="auto"/>
            </w:tcBorders>
            <w:noWrap/>
            <w:hideMark/>
          </w:tcPr>
          <w:p w14:paraId="5953AB1F" w14:textId="123F6601" w:rsidR="00D73D83" w:rsidRPr="00D73D83" w:rsidRDefault="00D73D83" w:rsidP="00D73D83">
            <w:pPr>
              <w:spacing w:after="0" w:line="240" w:lineRule="auto"/>
              <w:jc w:val="right"/>
              <w:rPr>
                <w:rFonts w:ascii="Times New Roman" w:eastAsia="Times New Roman" w:hAnsi="Times New Roman"/>
                <w:sz w:val="18"/>
                <w:szCs w:val="18"/>
                <w:lang w:eastAsia="ru-RU"/>
              </w:rPr>
            </w:pPr>
            <w:r w:rsidRPr="00D73D83">
              <w:rPr>
                <w:rFonts w:ascii="Times New Roman" w:hAnsi="Times New Roman"/>
                <w:sz w:val="18"/>
                <w:szCs w:val="18"/>
              </w:rPr>
              <w:t>610,0</w:t>
            </w:r>
          </w:p>
        </w:tc>
        <w:tc>
          <w:tcPr>
            <w:tcW w:w="866" w:type="dxa"/>
            <w:tcBorders>
              <w:top w:val="nil"/>
              <w:left w:val="nil"/>
              <w:bottom w:val="single" w:sz="4" w:space="0" w:color="auto"/>
              <w:right w:val="single" w:sz="4" w:space="0" w:color="auto"/>
            </w:tcBorders>
            <w:noWrap/>
            <w:hideMark/>
          </w:tcPr>
          <w:p w14:paraId="79D89B07" w14:textId="137EF0A4" w:rsidR="00D73D83" w:rsidRPr="00D73D83" w:rsidRDefault="00D73D83" w:rsidP="00D73D83">
            <w:pPr>
              <w:spacing w:after="0" w:line="240" w:lineRule="auto"/>
              <w:jc w:val="right"/>
              <w:rPr>
                <w:rFonts w:ascii="Times New Roman" w:eastAsia="Times New Roman" w:hAnsi="Times New Roman"/>
                <w:color w:val="EE0000"/>
                <w:sz w:val="18"/>
                <w:szCs w:val="18"/>
                <w:lang w:eastAsia="ru-RU"/>
              </w:rPr>
            </w:pPr>
            <w:r w:rsidRPr="00D73D83">
              <w:rPr>
                <w:rFonts w:ascii="Times New Roman" w:hAnsi="Times New Roman"/>
                <w:sz w:val="18"/>
                <w:szCs w:val="18"/>
              </w:rPr>
              <w:t>0,06%</w:t>
            </w:r>
          </w:p>
        </w:tc>
        <w:tc>
          <w:tcPr>
            <w:tcW w:w="236" w:type="dxa"/>
            <w:gridSpan w:val="2"/>
            <w:vAlign w:val="center"/>
            <w:hideMark/>
          </w:tcPr>
          <w:p w14:paraId="05C0426C" w14:textId="77777777" w:rsidR="00D73D83" w:rsidRPr="00BB65AE" w:rsidRDefault="00D73D83" w:rsidP="00D73D83">
            <w:pPr>
              <w:spacing w:after="0" w:line="240" w:lineRule="auto"/>
              <w:rPr>
                <w:rFonts w:ascii="Times New Roman" w:eastAsia="Times New Roman" w:hAnsi="Times New Roman"/>
                <w:color w:val="EE0000"/>
                <w:sz w:val="20"/>
                <w:szCs w:val="20"/>
                <w:lang w:eastAsia="ru-RU"/>
              </w:rPr>
            </w:pPr>
          </w:p>
        </w:tc>
      </w:tr>
      <w:tr w:rsidR="00D73D83" w:rsidRPr="00BB65AE" w14:paraId="44607DFA" w14:textId="77777777" w:rsidTr="00BB65AE">
        <w:trPr>
          <w:trHeight w:val="765"/>
        </w:trPr>
        <w:tc>
          <w:tcPr>
            <w:tcW w:w="459" w:type="dxa"/>
            <w:tcBorders>
              <w:top w:val="nil"/>
              <w:left w:val="single" w:sz="4" w:space="0" w:color="auto"/>
              <w:bottom w:val="single" w:sz="4" w:space="0" w:color="auto"/>
              <w:right w:val="single" w:sz="4" w:space="0" w:color="auto"/>
            </w:tcBorders>
            <w:shd w:val="clear" w:color="000000" w:fill="FFFFFF"/>
            <w:noWrap/>
            <w:vAlign w:val="center"/>
            <w:hideMark/>
          </w:tcPr>
          <w:p w14:paraId="7324A9AA" w14:textId="77777777" w:rsidR="00D73D83" w:rsidRPr="00BB65AE" w:rsidRDefault="00D73D83" w:rsidP="00D73D83">
            <w:pPr>
              <w:spacing w:after="0" w:line="240" w:lineRule="auto"/>
              <w:jc w:val="center"/>
              <w:rPr>
                <w:rFonts w:ascii="Times New Roman" w:eastAsia="Times New Roman" w:hAnsi="Times New Roman"/>
                <w:sz w:val="20"/>
                <w:szCs w:val="20"/>
                <w:lang w:eastAsia="ru-RU"/>
              </w:rPr>
            </w:pPr>
            <w:r w:rsidRPr="00BB65AE">
              <w:rPr>
                <w:rFonts w:ascii="Times New Roman" w:eastAsia="Times New Roman" w:hAnsi="Times New Roman"/>
                <w:sz w:val="20"/>
                <w:szCs w:val="20"/>
                <w:lang w:eastAsia="ru-RU"/>
              </w:rPr>
              <w:t>10</w:t>
            </w:r>
          </w:p>
        </w:tc>
        <w:tc>
          <w:tcPr>
            <w:tcW w:w="1663" w:type="dxa"/>
            <w:tcBorders>
              <w:top w:val="nil"/>
              <w:left w:val="nil"/>
              <w:bottom w:val="single" w:sz="4" w:space="0" w:color="auto"/>
              <w:right w:val="single" w:sz="4" w:space="0" w:color="auto"/>
            </w:tcBorders>
            <w:shd w:val="clear" w:color="000000" w:fill="FFFFFF"/>
            <w:noWrap/>
            <w:hideMark/>
          </w:tcPr>
          <w:p w14:paraId="608DC3AF" w14:textId="306B26C9" w:rsidR="00D73D83" w:rsidRPr="00BB65AE" w:rsidRDefault="00D73D83" w:rsidP="00D73D83">
            <w:pPr>
              <w:spacing w:after="0" w:line="240" w:lineRule="auto"/>
              <w:jc w:val="both"/>
              <w:rPr>
                <w:rFonts w:ascii="Times New Roman" w:eastAsia="Times New Roman" w:hAnsi="Times New Roman"/>
                <w:sz w:val="20"/>
                <w:szCs w:val="20"/>
                <w:lang w:eastAsia="ru-RU"/>
              </w:rPr>
            </w:pPr>
            <w:r w:rsidRPr="00BB65AE">
              <w:rPr>
                <w:rFonts w:ascii="Times New Roman" w:hAnsi="Times New Roman"/>
                <w:sz w:val="20"/>
                <w:szCs w:val="20"/>
              </w:rPr>
              <w:t>Обслуживание государственного и муниципального долга</w:t>
            </w:r>
          </w:p>
        </w:tc>
        <w:tc>
          <w:tcPr>
            <w:tcW w:w="1275" w:type="dxa"/>
            <w:tcBorders>
              <w:top w:val="nil"/>
              <w:left w:val="nil"/>
              <w:bottom w:val="single" w:sz="4" w:space="0" w:color="auto"/>
              <w:right w:val="single" w:sz="4" w:space="0" w:color="auto"/>
            </w:tcBorders>
            <w:shd w:val="clear" w:color="000000" w:fill="FFFFFF"/>
            <w:noWrap/>
            <w:hideMark/>
          </w:tcPr>
          <w:p w14:paraId="39990430" w14:textId="5141F4B1"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52,0</w:t>
            </w:r>
          </w:p>
        </w:tc>
        <w:tc>
          <w:tcPr>
            <w:tcW w:w="1134" w:type="dxa"/>
            <w:tcBorders>
              <w:top w:val="nil"/>
              <w:left w:val="nil"/>
              <w:bottom w:val="single" w:sz="4" w:space="0" w:color="auto"/>
              <w:right w:val="single" w:sz="4" w:space="0" w:color="auto"/>
            </w:tcBorders>
            <w:shd w:val="clear" w:color="000000" w:fill="FFFFFF"/>
            <w:noWrap/>
            <w:hideMark/>
          </w:tcPr>
          <w:p w14:paraId="3E4289B1" w14:textId="1928C14A"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31,8</w:t>
            </w:r>
          </w:p>
        </w:tc>
        <w:tc>
          <w:tcPr>
            <w:tcW w:w="801" w:type="dxa"/>
            <w:tcBorders>
              <w:top w:val="nil"/>
              <w:left w:val="nil"/>
              <w:bottom w:val="single" w:sz="4" w:space="0" w:color="auto"/>
              <w:right w:val="single" w:sz="4" w:space="0" w:color="auto"/>
            </w:tcBorders>
            <w:shd w:val="clear" w:color="000000" w:fill="FFFFFF"/>
            <w:noWrap/>
            <w:hideMark/>
          </w:tcPr>
          <w:p w14:paraId="19A9267E" w14:textId="5536D80E"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0,00%</w:t>
            </w:r>
          </w:p>
        </w:tc>
        <w:tc>
          <w:tcPr>
            <w:tcW w:w="1042" w:type="dxa"/>
            <w:tcBorders>
              <w:top w:val="nil"/>
              <w:left w:val="nil"/>
              <w:bottom w:val="single" w:sz="4" w:space="0" w:color="auto"/>
              <w:right w:val="single" w:sz="4" w:space="0" w:color="auto"/>
            </w:tcBorders>
            <w:shd w:val="clear" w:color="000000" w:fill="FFFFFF"/>
            <w:noWrap/>
            <w:hideMark/>
          </w:tcPr>
          <w:p w14:paraId="0936656D" w14:textId="339C2895"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61,15%</w:t>
            </w:r>
          </w:p>
        </w:tc>
        <w:tc>
          <w:tcPr>
            <w:tcW w:w="1134" w:type="dxa"/>
            <w:tcBorders>
              <w:top w:val="nil"/>
              <w:left w:val="nil"/>
              <w:bottom w:val="single" w:sz="4" w:space="0" w:color="auto"/>
              <w:right w:val="single" w:sz="4" w:space="0" w:color="auto"/>
            </w:tcBorders>
            <w:noWrap/>
            <w:hideMark/>
          </w:tcPr>
          <w:p w14:paraId="06DDBC2D" w14:textId="5685BFDE" w:rsidR="00D73D83" w:rsidRPr="00D73D83" w:rsidRDefault="00D73D83" w:rsidP="00D73D83">
            <w:pPr>
              <w:spacing w:after="0" w:line="240" w:lineRule="auto"/>
              <w:jc w:val="right"/>
              <w:rPr>
                <w:rFonts w:ascii="Times New Roman" w:eastAsia="Times New Roman" w:hAnsi="Times New Roman"/>
                <w:sz w:val="18"/>
                <w:szCs w:val="18"/>
                <w:lang w:eastAsia="ru-RU"/>
              </w:rPr>
            </w:pPr>
            <w:r w:rsidRPr="00D73D83">
              <w:rPr>
                <w:rFonts w:ascii="Times New Roman" w:hAnsi="Times New Roman"/>
                <w:sz w:val="18"/>
                <w:szCs w:val="18"/>
              </w:rPr>
              <w:t>31,8</w:t>
            </w:r>
          </w:p>
        </w:tc>
        <w:tc>
          <w:tcPr>
            <w:tcW w:w="851" w:type="dxa"/>
            <w:tcBorders>
              <w:top w:val="nil"/>
              <w:left w:val="nil"/>
              <w:bottom w:val="single" w:sz="4" w:space="0" w:color="auto"/>
              <w:right w:val="single" w:sz="4" w:space="0" w:color="auto"/>
            </w:tcBorders>
            <w:noWrap/>
            <w:hideMark/>
          </w:tcPr>
          <w:p w14:paraId="0388B8F5" w14:textId="049C0495" w:rsidR="00D73D83" w:rsidRPr="00D73D83" w:rsidRDefault="00D73D83" w:rsidP="00D73D83">
            <w:pPr>
              <w:spacing w:after="0" w:line="240" w:lineRule="auto"/>
              <w:jc w:val="right"/>
              <w:rPr>
                <w:rFonts w:ascii="Times New Roman" w:eastAsia="Times New Roman" w:hAnsi="Times New Roman"/>
                <w:sz w:val="18"/>
                <w:szCs w:val="18"/>
                <w:lang w:eastAsia="ru-RU"/>
              </w:rPr>
            </w:pPr>
            <w:r w:rsidRPr="00D73D83">
              <w:rPr>
                <w:rFonts w:ascii="Times New Roman" w:hAnsi="Times New Roman"/>
                <w:sz w:val="18"/>
                <w:szCs w:val="18"/>
              </w:rPr>
              <w:t>0,00%</w:t>
            </w:r>
          </w:p>
        </w:tc>
        <w:tc>
          <w:tcPr>
            <w:tcW w:w="1134" w:type="dxa"/>
            <w:tcBorders>
              <w:top w:val="nil"/>
              <w:left w:val="nil"/>
              <w:bottom w:val="single" w:sz="4" w:space="0" w:color="auto"/>
              <w:right w:val="single" w:sz="4" w:space="0" w:color="auto"/>
            </w:tcBorders>
            <w:noWrap/>
            <w:hideMark/>
          </w:tcPr>
          <w:p w14:paraId="2F2C41BB" w14:textId="726945D7" w:rsidR="00D73D83" w:rsidRPr="00D73D83" w:rsidRDefault="00D73D83" w:rsidP="00D73D83">
            <w:pPr>
              <w:spacing w:after="0" w:line="240" w:lineRule="auto"/>
              <w:jc w:val="right"/>
              <w:rPr>
                <w:rFonts w:ascii="Times New Roman" w:eastAsia="Times New Roman" w:hAnsi="Times New Roman"/>
                <w:sz w:val="18"/>
                <w:szCs w:val="18"/>
                <w:lang w:eastAsia="ru-RU"/>
              </w:rPr>
            </w:pPr>
            <w:r w:rsidRPr="00D73D83">
              <w:rPr>
                <w:rFonts w:ascii="Times New Roman" w:hAnsi="Times New Roman"/>
                <w:sz w:val="18"/>
                <w:szCs w:val="18"/>
              </w:rPr>
              <w:t>31,8</w:t>
            </w:r>
          </w:p>
        </w:tc>
        <w:tc>
          <w:tcPr>
            <w:tcW w:w="866" w:type="dxa"/>
            <w:tcBorders>
              <w:top w:val="nil"/>
              <w:left w:val="nil"/>
              <w:bottom w:val="single" w:sz="4" w:space="0" w:color="auto"/>
              <w:right w:val="single" w:sz="4" w:space="0" w:color="auto"/>
            </w:tcBorders>
            <w:noWrap/>
            <w:hideMark/>
          </w:tcPr>
          <w:p w14:paraId="4FE27BA6" w14:textId="38852C6A" w:rsidR="00D73D83" w:rsidRPr="00D73D83" w:rsidRDefault="00D73D83" w:rsidP="00D73D83">
            <w:pPr>
              <w:spacing w:after="0" w:line="240" w:lineRule="auto"/>
              <w:jc w:val="right"/>
              <w:rPr>
                <w:rFonts w:ascii="Times New Roman" w:eastAsia="Times New Roman" w:hAnsi="Times New Roman"/>
                <w:color w:val="EE0000"/>
                <w:sz w:val="18"/>
                <w:szCs w:val="18"/>
                <w:lang w:eastAsia="ru-RU"/>
              </w:rPr>
            </w:pPr>
            <w:r w:rsidRPr="00D73D83">
              <w:rPr>
                <w:rFonts w:ascii="Times New Roman" w:hAnsi="Times New Roman"/>
                <w:sz w:val="18"/>
                <w:szCs w:val="18"/>
              </w:rPr>
              <w:t>0,00%</w:t>
            </w:r>
          </w:p>
        </w:tc>
        <w:tc>
          <w:tcPr>
            <w:tcW w:w="236" w:type="dxa"/>
            <w:gridSpan w:val="2"/>
            <w:vAlign w:val="center"/>
            <w:hideMark/>
          </w:tcPr>
          <w:p w14:paraId="3EAE6B8B" w14:textId="77777777" w:rsidR="00D73D83" w:rsidRPr="00BB65AE" w:rsidRDefault="00D73D83" w:rsidP="00D73D83">
            <w:pPr>
              <w:spacing w:after="0" w:line="240" w:lineRule="auto"/>
              <w:rPr>
                <w:rFonts w:ascii="Times New Roman" w:eastAsia="Times New Roman" w:hAnsi="Times New Roman"/>
                <w:color w:val="EE0000"/>
                <w:sz w:val="20"/>
                <w:szCs w:val="20"/>
                <w:lang w:eastAsia="ru-RU"/>
              </w:rPr>
            </w:pPr>
          </w:p>
        </w:tc>
      </w:tr>
      <w:tr w:rsidR="00D73D83" w:rsidRPr="00BB65AE" w14:paraId="749FFEC2" w14:textId="77777777" w:rsidTr="00BB65AE">
        <w:trPr>
          <w:trHeight w:val="510"/>
        </w:trPr>
        <w:tc>
          <w:tcPr>
            <w:tcW w:w="459" w:type="dxa"/>
            <w:tcBorders>
              <w:top w:val="nil"/>
              <w:left w:val="single" w:sz="4" w:space="0" w:color="auto"/>
              <w:bottom w:val="single" w:sz="4" w:space="0" w:color="auto"/>
              <w:right w:val="single" w:sz="4" w:space="0" w:color="auto"/>
            </w:tcBorders>
            <w:shd w:val="clear" w:color="000000" w:fill="FFFFFF"/>
            <w:noWrap/>
            <w:vAlign w:val="center"/>
            <w:hideMark/>
          </w:tcPr>
          <w:p w14:paraId="44CDA86D" w14:textId="77777777" w:rsidR="00D73D83" w:rsidRPr="00BB65AE" w:rsidRDefault="00D73D83" w:rsidP="00D73D83">
            <w:pPr>
              <w:spacing w:after="0" w:line="240" w:lineRule="auto"/>
              <w:jc w:val="center"/>
              <w:rPr>
                <w:rFonts w:ascii="Times New Roman" w:eastAsia="Times New Roman" w:hAnsi="Times New Roman"/>
                <w:sz w:val="20"/>
                <w:szCs w:val="20"/>
                <w:lang w:eastAsia="ru-RU"/>
              </w:rPr>
            </w:pPr>
            <w:r w:rsidRPr="00BB65AE">
              <w:rPr>
                <w:rFonts w:ascii="Times New Roman" w:eastAsia="Times New Roman" w:hAnsi="Times New Roman"/>
                <w:sz w:val="20"/>
                <w:szCs w:val="20"/>
                <w:lang w:eastAsia="ru-RU"/>
              </w:rPr>
              <w:t> </w:t>
            </w:r>
          </w:p>
        </w:tc>
        <w:tc>
          <w:tcPr>
            <w:tcW w:w="1663" w:type="dxa"/>
            <w:tcBorders>
              <w:top w:val="nil"/>
              <w:left w:val="nil"/>
              <w:bottom w:val="single" w:sz="4" w:space="0" w:color="auto"/>
              <w:right w:val="single" w:sz="4" w:space="0" w:color="auto"/>
            </w:tcBorders>
            <w:shd w:val="clear" w:color="000000" w:fill="FFFFFF"/>
            <w:noWrap/>
            <w:hideMark/>
          </w:tcPr>
          <w:p w14:paraId="20C337D0" w14:textId="6224FF92" w:rsidR="00D73D83" w:rsidRPr="00BB65AE" w:rsidRDefault="00D73D83" w:rsidP="00D73D83">
            <w:pPr>
              <w:spacing w:after="0" w:line="240" w:lineRule="auto"/>
              <w:jc w:val="both"/>
              <w:rPr>
                <w:rFonts w:ascii="Times New Roman" w:eastAsia="Times New Roman" w:hAnsi="Times New Roman"/>
                <w:sz w:val="20"/>
                <w:szCs w:val="20"/>
                <w:lang w:eastAsia="ru-RU"/>
              </w:rPr>
            </w:pPr>
            <w:r w:rsidRPr="00BB65AE">
              <w:rPr>
                <w:rFonts w:ascii="Times New Roman" w:hAnsi="Times New Roman"/>
                <w:sz w:val="20"/>
                <w:szCs w:val="20"/>
              </w:rPr>
              <w:t>Условно утверждаемые расходы</w:t>
            </w:r>
          </w:p>
        </w:tc>
        <w:tc>
          <w:tcPr>
            <w:tcW w:w="1275" w:type="dxa"/>
            <w:tcBorders>
              <w:top w:val="nil"/>
              <w:left w:val="nil"/>
              <w:bottom w:val="single" w:sz="4" w:space="0" w:color="auto"/>
              <w:right w:val="single" w:sz="4" w:space="0" w:color="auto"/>
            </w:tcBorders>
            <w:shd w:val="clear" w:color="000000" w:fill="FFFFFF"/>
            <w:noWrap/>
            <w:hideMark/>
          </w:tcPr>
          <w:p w14:paraId="7C40F4B6" w14:textId="406D605A" w:rsidR="00D73D83" w:rsidRPr="00D73D83" w:rsidRDefault="00D73D83" w:rsidP="00D73D83">
            <w:pPr>
              <w:spacing w:after="0" w:line="240" w:lineRule="auto"/>
              <w:jc w:val="center"/>
              <w:rPr>
                <w:rFonts w:ascii="Times New Roman" w:eastAsia="Times New Roman" w:hAnsi="Times New Roman"/>
                <w:sz w:val="18"/>
                <w:szCs w:val="18"/>
                <w:lang w:eastAsia="ru-RU"/>
              </w:rPr>
            </w:pPr>
          </w:p>
        </w:tc>
        <w:tc>
          <w:tcPr>
            <w:tcW w:w="1134" w:type="dxa"/>
            <w:tcBorders>
              <w:top w:val="nil"/>
              <w:left w:val="nil"/>
              <w:bottom w:val="single" w:sz="4" w:space="0" w:color="auto"/>
              <w:right w:val="single" w:sz="4" w:space="0" w:color="auto"/>
            </w:tcBorders>
            <w:shd w:val="clear" w:color="000000" w:fill="FFFFFF"/>
            <w:noWrap/>
            <w:hideMark/>
          </w:tcPr>
          <w:p w14:paraId="62F8D543" w14:textId="3F162E25" w:rsidR="00D73D83" w:rsidRPr="00D73D83" w:rsidRDefault="00D73D83" w:rsidP="00D73D83">
            <w:pPr>
              <w:spacing w:after="0" w:line="240" w:lineRule="auto"/>
              <w:jc w:val="center"/>
              <w:rPr>
                <w:rFonts w:ascii="Times New Roman" w:eastAsia="Times New Roman" w:hAnsi="Times New Roman"/>
                <w:sz w:val="18"/>
                <w:szCs w:val="18"/>
                <w:lang w:eastAsia="ru-RU"/>
              </w:rPr>
            </w:pPr>
          </w:p>
        </w:tc>
        <w:tc>
          <w:tcPr>
            <w:tcW w:w="801" w:type="dxa"/>
            <w:tcBorders>
              <w:top w:val="nil"/>
              <w:left w:val="nil"/>
              <w:bottom w:val="single" w:sz="4" w:space="0" w:color="auto"/>
              <w:right w:val="single" w:sz="4" w:space="0" w:color="auto"/>
            </w:tcBorders>
            <w:shd w:val="clear" w:color="000000" w:fill="FFFFFF"/>
            <w:noWrap/>
            <w:hideMark/>
          </w:tcPr>
          <w:p w14:paraId="7F1A61F3" w14:textId="3A874DA8" w:rsidR="00D73D83" w:rsidRPr="00D73D83" w:rsidRDefault="00D73D83" w:rsidP="00D73D83">
            <w:pPr>
              <w:spacing w:after="0" w:line="240" w:lineRule="auto"/>
              <w:jc w:val="center"/>
              <w:rPr>
                <w:rFonts w:ascii="Times New Roman" w:eastAsia="Times New Roman" w:hAnsi="Times New Roman"/>
                <w:sz w:val="18"/>
                <w:szCs w:val="18"/>
                <w:lang w:eastAsia="ru-RU"/>
              </w:rPr>
            </w:pPr>
            <w:r w:rsidRPr="00D73D83">
              <w:rPr>
                <w:rFonts w:ascii="Times New Roman" w:hAnsi="Times New Roman"/>
                <w:sz w:val="18"/>
                <w:szCs w:val="18"/>
              </w:rPr>
              <w:t>0,00%</w:t>
            </w:r>
          </w:p>
        </w:tc>
        <w:tc>
          <w:tcPr>
            <w:tcW w:w="1042" w:type="dxa"/>
            <w:tcBorders>
              <w:top w:val="nil"/>
              <w:left w:val="nil"/>
              <w:bottom w:val="single" w:sz="4" w:space="0" w:color="auto"/>
              <w:right w:val="single" w:sz="4" w:space="0" w:color="auto"/>
            </w:tcBorders>
            <w:shd w:val="clear" w:color="000000" w:fill="FFFFFF"/>
            <w:noWrap/>
            <w:hideMark/>
          </w:tcPr>
          <w:p w14:paraId="322C95B9" w14:textId="59BF3D91" w:rsidR="00D73D83" w:rsidRPr="00D73D83" w:rsidRDefault="00D73D83" w:rsidP="00D73D83">
            <w:pPr>
              <w:spacing w:after="0" w:line="240" w:lineRule="auto"/>
              <w:jc w:val="center"/>
              <w:rPr>
                <w:rFonts w:ascii="Times New Roman" w:eastAsia="Times New Roman" w:hAnsi="Times New Roman"/>
                <w:sz w:val="18"/>
                <w:szCs w:val="18"/>
                <w:lang w:eastAsia="ru-RU"/>
              </w:rPr>
            </w:pPr>
          </w:p>
        </w:tc>
        <w:tc>
          <w:tcPr>
            <w:tcW w:w="1134" w:type="dxa"/>
            <w:tcBorders>
              <w:top w:val="nil"/>
              <w:left w:val="nil"/>
              <w:bottom w:val="single" w:sz="4" w:space="0" w:color="auto"/>
              <w:right w:val="single" w:sz="4" w:space="0" w:color="auto"/>
            </w:tcBorders>
            <w:noWrap/>
            <w:hideMark/>
          </w:tcPr>
          <w:p w14:paraId="7378AA27" w14:textId="676FC5C3" w:rsidR="00D73D83" w:rsidRPr="00D73D83" w:rsidRDefault="00D73D83" w:rsidP="00D73D83">
            <w:pPr>
              <w:spacing w:after="0" w:line="240" w:lineRule="auto"/>
              <w:jc w:val="right"/>
              <w:rPr>
                <w:rFonts w:ascii="Times New Roman" w:eastAsia="Times New Roman" w:hAnsi="Times New Roman"/>
                <w:sz w:val="18"/>
                <w:szCs w:val="18"/>
                <w:lang w:eastAsia="ru-RU"/>
              </w:rPr>
            </w:pPr>
            <w:r w:rsidRPr="00D73D83">
              <w:rPr>
                <w:rFonts w:ascii="Times New Roman" w:hAnsi="Times New Roman"/>
                <w:sz w:val="18"/>
                <w:szCs w:val="18"/>
              </w:rPr>
              <w:t>19 000,0</w:t>
            </w:r>
          </w:p>
        </w:tc>
        <w:tc>
          <w:tcPr>
            <w:tcW w:w="851" w:type="dxa"/>
            <w:tcBorders>
              <w:top w:val="nil"/>
              <w:left w:val="nil"/>
              <w:bottom w:val="single" w:sz="4" w:space="0" w:color="auto"/>
              <w:right w:val="single" w:sz="4" w:space="0" w:color="auto"/>
            </w:tcBorders>
            <w:noWrap/>
            <w:hideMark/>
          </w:tcPr>
          <w:p w14:paraId="77249319" w14:textId="6E87994B" w:rsidR="00D73D83" w:rsidRPr="00D73D83" w:rsidRDefault="00D73D83" w:rsidP="00D73D83">
            <w:pPr>
              <w:spacing w:after="0" w:line="240" w:lineRule="auto"/>
              <w:jc w:val="right"/>
              <w:rPr>
                <w:rFonts w:ascii="Times New Roman" w:eastAsia="Times New Roman" w:hAnsi="Times New Roman"/>
                <w:sz w:val="18"/>
                <w:szCs w:val="18"/>
                <w:lang w:eastAsia="ru-RU"/>
              </w:rPr>
            </w:pPr>
            <w:r w:rsidRPr="00D73D83">
              <w:rPr>
                <w:rFonts w:ascii="Times New Roman" w:hAnsi="Times New Roman"/>
                <w:sz w:val="18"/>
                <w:szCs w:val="18"/>
              </w:rPr>
              <w:t>1,86%</w:t>
            </w:r>
          </w:p>
        </w:tc>
        <w:tc>
          <w:tcPr>
            <w:tcW w:w="1134" w:type="dxa"/>
            <w:tcBorders>
              <w:top w:val="nil"/>
              <w:left w:val="nil"/>
              <w:bottom w:val="single" w:sz="4" w:space="0" w:color="auto"/>
              <w:right w:val="single" w:sz="4" w:space="0" w:color="auto"/>
            </w:tcBorders>
            <w:noWrap/>
            <w:hideMark/>
          </w:tcPr>
          <w:p w14:paraId="512C2CE1" w14:textId="167AA222" w:rsidR="00D73D83" w:rsidRPr="00D73D83" w:rsidRDefault="00D73D83" w:rsidP="00D73D83">
            <w:pPr>
              <w:spacing w:after="0" w:line="240" w:lineRule="auto"/>
              <w:jc w:val="right"/>
              <w:rPr>
                <w:rFonts w:ascii="Times New Roman" w:eastAsia="Times New Roman" w:hAnsi="Times New Roman"/>
                <w:sz w:val="18"/>
                <w:szCs w:val="18"/>
                <w:lang w:eastAsia="ru-RU"/>
              </w:rPr>
            </w:pPr>
            <w:r w:rsidRPr="00D73D83">
              <w:rPr>
                <w:rFonts w:ascii="Times New Roman" w:hAnsi="Times New Roman"/>
                <w:sz w:val="18"/>
                <w:szCs w:val="18"/>
              </w:rPr>
              <w:t>36 000,0</w:t>
            </w:r>
          </w:p>
        </w:tc>
        <w:tc>
          <w:tcPr>
            <w:tcW w:w="866" w:type="dxa"/>
            <w:tcBorders>
              <w:top w:val="nil"/>
              <w:left w:val="nil"/>
              <w:bottom w:val="single" w:sz="4" w:space="0" w:color="auto"/>
              <w:right w:val="single" w:sz="4" w:space="0" w:color="auto"/>
            </w:tcBorders>
            <w:noWrap/>
            <w:hideMark/>
          </w:tcPr>
          <w:p w14:paraId="26C284E3" w14:textId="2288E91D" w:rsidR="00D73D83" w:rsidRPr="00D73D83" w:rsidRDefault="00D73D83" w:rsidP="00D73D83">
            <w:pPr>
              <w:spacing w:after="0" w:line="240" w:lineRule="auto"/>
              <w:jc w:val="right"/>
              <w:rPr>
                <w:rFonts w:ascii="Times New Roman" w:eastAsia="Times New Roman" w:hAnsi="Times New Roman"/>
                <w:color w:val="EE0000"/>
                <w:sz w:val="18"/>
                <w:szCs w:val="18"/>
                <w:lang w:eastAsia="ru-RU"/>
              </w:rPr>
            </w:pPr>
            <w:r w:rsidRPr="00D73D83">
              <w:rPr>
                <w:rFonts w:ascii="Times New Roman" w:hAnsi="Times New Roman"/>
                <w:sz w:val="18"/>
                <w:szCs w:val="18"/>
              </w:rPr>
              <w:t>3,81%</w:t>
            </w:r>
          </w:p>
        </w:tc>
        <w:tc>
          <w:tcPr>
            <w:tcW w:w="236" w:type="dxa"/>
            <w:gridSpan w:val="2"/>
            <w:vAlign w:val="center"/>
            <w:hideMark/>
          </w:tcPr>
          <w:p w14:paraId="0F70C771" w14:textId="77777777" w:rsidR="00D73D83" w:rsidRPr="00BB65AE" w:rsidRDefault="00D73D83" w:rsidP="00D73D83">
            <w:pPr>
              <w:spacing w:after="0" w:line="240" w:lineRule="auto"/>
              <w:rPr>
                <w:rFonts w:ascii="Times New Roman" w:eastAsia="Times New Roman" w:hAnsi="Times New Roman"/>
                <w:color w:val="EE0000"/>
                <w:sz w:val="20"/>
                <w:szCs w:val="20"/>
                <w:lang w:eastAsia="ru-RU"/>
              </w:rPr>
            </w:pPr>
          </w:p>
        </w:tc>
      </w:tr>
      <w:tr w:rsidR="00D73D83" w:rsidRPr="00BB65AE" w14:paraId="1B4F4BD6" w14:textId="77777777" w:rsidTr="00BB65AE">
        <w:trPr>
          <w:trHeight w:val="300"/>
        </w:trPr>
        <w:tc>
          <w:tcPr>
            <w:tcW w:w="2122"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8FD47F8" w14:textId="77777777" w:rsidR="00D73D83" w:rsidRPr="00BB65AE" w:rsidRDefault="00D73D83" w:rsidP="00D73D83">
            <w:pPr>
              <w:spacing w:after="0" w:line="240" w:lineRule="auto"/>
              <w:rPr>
                <w:rFonts w:ascii="Times New Roman" w:eastAsia="Times New Roman" w:hAnsi="Times New Roman"/>
                <w:b/>
                <w:bCs/>
                <w:sz w:val="20"/>
                <w:szCs w:val="20"/>
                <w:lang w:eastAsia="ru-RU"/>
              </w:rPr>
            </w:pPr>
            <w:r w:rsidRPr="00BB65AE">
              <w:rPr>
                <w:rFonts w:ascii="Times New Roman" w:eastAsia="Times New Roman" w:hAnsi="Times New Roman"/>
                <w:b/>
                <w:bCs/>
                <w:sz w:val="20"/>
                <w:szCs w:val="20"/>
                <w:lang w:eastAsia="ru-RU"/>
              </w:rPr>
              <w:t>Итого расходов:</w:t>
            </w:r>
          </w:p>
        </w:tc>
        <w:tc>
          <w:tcPr>
            <w:tcW w:w="1275" w:type="dxa"/>
            <w:tcBorders>
              <w:top w:val="nil"/>
              <w:left w:val="nil"/>
              <w:bottom w:val="single" w:sz="4" w:space="0" w:color="auto"/>
              <w:right w:val="single" w:sz="4" w:space="0" w:color="auto"/>
            </w:tcBorders>
            <w:shd w:val="clear" w:color="000000" w:fill="FFFFFF"/>
            <w:noWrap/>
            <w:hideMark/>
          </w:tcPr>
          <w:p w14:paraId="67BED9B8" w14:textId="5DABEF96" w:rsidR="00D73D83" w:rsidRPr="00D73D83" w:rsidRDefault="00D73D83" w:rsidP="00D73D83">
            <w:pPr>
              <w:spacing w:after="0" w:line="240" w:lineRule="auto"/>
              <w:jc w:val="center"/>
              <w:rPr>
                <w:rFonts w:ascii="Times New Roman" w:eastAsia="Times New Roman" w:hAnsi="Times New Roman"/>
                <w:b/>
                <w:bCs/>
                <w:sz w:val="18"/>
                <w:szCs w:val="18"/>
                <w:lang w:eastAsia="ru-RU"/>
              </w:rPr>
            </w:pPr>
            <w:r w:rsidRPr="00D73D83">
              <w:rPr>
                <w:rFonts w:ascii="Times New Roman" w:hAnsi="Times New Roman"/>
                <w:sz w:val="18"/>
                <w:szCs w:val="18"/>
              </w:rPr>
              <w:t>894 834,5</w:t>
            </w:r>
          </w:p>
        </w:tc>
        <w:tc>
          <w:tcPr>
            <w:tcW w:w="1134" w:type="dxa"/>
            <w:tcBorders>
              <w:top w:val="nil"/>
              <w:left w:val="nil"/>
              <w:bottom w:val="single" w:sz="4" w:space="0" w:color="auto"/>
              <w:right w:val="single" w:sz="4" w:space="0" w:color="auto"/>
            </w:tcBorders>
            <w:shd w:val="clear" w:color="000000" w:fill="FFFFFF"/>
            <w:noWrap/>
            <w:hideMark/>
          </w:tcPr>
          <w:p w14:paraId="1FB365E0" w14:textId="4157ED15" w:rsidR="00D73D83" w:rsidRPr="00D73D83" w:rsidRDefault="00D73D83" w:rsidP="00D73D83">
            <w:pPr>
              <w:spacing w:after="0" w:line="240" w:lineRule="auto"/>
              <w:jc w:val="center"/>
              <w:rPr>
                <w:rFonts w:ascii="Times New Roman" w:eastAsia="Times New Roman" w:hAnsi="Times New Roman"/>
                <w:b/>
                <w:bCs/>
                <w:sz w:val="18"/>
                <w:szCs w:val="18"/>
                <w:lang w:eastAsia="ru-RU"/>
              </w:rPr>
            </w:pPr>
            <w:r w:rsidRPr="00D73D83">
              <w:rPr>
                <w:rFonts w:ascii="Times New Roman" w:hAnsi="Times New Roman"/>
                <w:sz w:val="18"/>
                <w:szCs w:val="18"/>
              </w:rPr>
              <w:t>1 129 185,5</w:t>
            </w:r>
          </w:p>
        </w:tc>
        <w:tc>
          <w:tcPr>
            <w:tcW w:w="801" w:type="dxa"/>
            <w:tcBorders>
              <w:top w:val="nil"/>
              <w:left w:val="nil"/>
              <w:bottom w:val="single" w:sz="4" w:space="0" w:color="auto"/>
              <w:right w:val="single" w:sz="4" w:space="0" w:color="auto"/>
            </w:tcBorders>
            <w:shd w:val="clear" w:color="000000" w:fill="FFFFFF"/>
            <w:noWrap/>
            <w:hideMark/>
          </w:tcPr>
          <w:p w14:paraId="405809C8" w14:textId="5A322C1E" w:rsidR="00D73D83" w:rsidRPr="00D73D83" w:rsidRDefault="00D73D83" w:rsidP="00D73D83">
            <w:pPr>
              <w:spacing w:after="0" w:line="240" w:lineRule="auto"/>
              <w:jc w:val="center"/>
              <w:rPr>
                <w:rFonts w:ascii="Times New Roman" w:eastAsia="Times New Roman" w:hAnsi="Times New Roman"/>
                <w:b/>
                <w:bCs/>
                <w:sz w:val="18"/>
                <w:szCs w:val="18"/>
                <w:lang w:eastAsia="ru-RU"/>
              </w:rPr>
            </w:pPr>
            <w:r w:rsidRPr="00D73D83">
              <w:rPr>
                <w:rFonts w:ascii="Times New Roman" w:hAnsi="Times New Roman"/>
                <w:sz w:val="18"/>
                <w:szCs w:val="18"/>
              </w:rPr>
              <w:t>100,00%</w:t>
            </w:r>
          </w:p>
        </w:tc>
        <w:tc>
          <w:tcPr>
            <w:tcW w:w="1042" w:type="dxa"/>
            <w:tcBorders>
              <w:top w:val="nil"/>
              <w:left w:val="nil"/>
              <w:bottom w:val="single" w:sz="4" w:space="0" w:color="auto"/>
              <w:right w:val="single" w:sz="4" w:space="0" w:color="auto"/>
            </w:tcBorders>
            <w:shd w:val="clear" w:color="000000" w:fill="FFFFFF"/>
            <w:noWrap/>
            <w:hideMark/>
          </w:tcPr>
          <w:p w14:paraId="0C7C1B78" w14:textId="3751DB33" w:rsidR="00D73D83" w:rsidRPr="00D73D83" w:rsidRDefault="00D73D83" w:rsidP="00D73D83">
            <w:pPr>
              <w:spacing w:after="0" w:line="240" w:lineRule="auto"/>
              <w:jc w:val="center"/>
              <w:rPr>
                <w:rFonts w:ascii="Times New Roman" w:eastAsia="Times New Roman" w:hAnsi="Times New Roman"/>
                <w:b/>
                <w:bCs/>
                <w:sz w:val="18"/>
                <w:szCs w:val="18"/>
                <w:lang w:eastAsia="ru-RU"/>
              </w:rPr>
            </w:pPr>
            <w:r w:rsidRPr="00D73D83">
              <w:rPr>
                <w:rFonts w:ascii="Times New Roman" w:hAnsi="Times New Roman"/>
                <w:sz w:val="18"/>
                <w:szCs w:val="18"/>
              </w:rPr>
              <w:t>126,19%</w:t>
            </w:r>
          </w:p>
        </w:tc>
        <w:tc>
          <w:tcPr>
            <w:tcW w:w="1134" w:type="dxa"/>
            <w:tcBorders>
              <w:top w:val="nil"/>
              <w:left w:val="nil"/>
              <w:bottom w:val="single" w:sz="4" w:space="0" w:color="auto"/>
              <w:right w:val="single" w:sz="4" w:space="0" w:color="auto"/>
            </w:tcBorders>
            <w:shd w:val="clear" w:color="000000" w:fill="FFFFFF"/>
            <w:noWrap/>
            <w:hideMark/>
          </w:tcPr>
          <w:p w14:paraId="10368DF5" w14:textId="3C51E20F" w:rsidR="00D73D83" w:rsidRPr="00D73D83" w:rsidRDefault="00D73D83" w:rsidP="00D73D83">
            <w:pPr>
              <w:spacing w:after="0" w:line="240" w:lineRule="auto"/>
              <w:jc w:val="right"/>
              <w:rPr>
                <w:rFonts w:ascii="Times New Roman" w:eastAsia="Times New Roman" w:hAnsi="Times New Roman"/>
                <w:b/>
                <w:bCs/>
                <w:sz w:val="18"/>
                <w:szCs w:val="18"/>
                <w:lang w:eastAsia="ru-RU"/>
              </w:rPr>
            </w:pPr>
            <w:r w:rsidRPr="00D73D83">
              <w:rPr>
                <w:rFonts w:ascii="Times New Roman" w:hAnsi="Times New Roman"/>
                <w:sz w:val="18"/>
                <w:szCs w:val="18"/>
              </w:rPr>
              <w:t>1 019 069,5</w:t>
            </w:r>
          </w:p>
        </w:tc>
        <w:tc>
          <w:tcPr>
            <w:tcW w:w="851" w:type="dxa"/>
            <w:tcBorders>
              <w:top w:val="nil"/>
              <w:left w:val="nil"/>
              <w:bottom w:val="single" w:sz="4" w:space="0" w:color="auto"/>
              <w:right w:val="single" w:sz="4" w:space="0" w:color="auto"/>
            </w:tcBorders>
            <w:noWrap/>
            <w:hideMark/>
          </w:tcPr>
          <w:p w14:paraId="17F0AECC" w14:textId="191B6A54" w:rsidR="00D73D83" w:rsidRPr="00D73D83" w:rsidRDefault="00D73D83" w:rsidP="00D73D83">
            <w:pPr>
              <w:spacing w:after="0" w:line="240" w:lineRule="auto"/>
              <w:jc w:val="right"/>
              <w:rPr>
                <w:rFonts w:ascii="Times New Roman" w:eastAsia="Times New Roman" w:hAnsi="Times New Roman"/>
                <w:b/>
                <w:bCs/>
                <w:sz w:val="18"/>
                <w:szCs w:val="18"/>
                <w:lang w:eastAsia="ru-RU"/>
              </w:rPr>
            </w:pPr>
            <w:r w:rsidRPr="00D73D83">
              <w:rPr>
                <w:rFonts w:ascii="Times New Roman" w:hAnsi="Times New Roman"/>
                <w:sz w:val="18"/>
                <w:szCs w:val="18"/>
              </w:rPr>
              <w:t>100,00%</w:t>
            </w:r>
          </w:p>
        </w:tc>
        <w:tc>
          <w:tcPr>
            <w:tcW w:w="1134" w:type="dxa"/>
            <w:tcBorders>
              <w:top w:val="nil"/>
              <w:left w:val="nil"/>
              <w:bottom w:val="single" w:sz="4" w:space="0" w:color="auto"/>
              <w:right w:val="single" w:sz="4" w:space="0" w:color="auto"/>
            </w:tcBorders>
            <w:shd w:val="clear" w:color="000000" w:fill="FFFFFF"/>
            <w:noWrap/>
            <w:hideMark/>
          </w:tcPr>
          <w:p w14:paraId="076E83D5" w14:textId="3F4B3213" w:rsidR="00D73D83" w:rsidRPr="00D73D83" w:rsidRDefault="00D73D83" w:rsidP="00D73D83">
            <w:pPr>
              <w:spacing w:after="0" w:line="240" w:lineRule="auto"/>
              <w:jc w:val="right"/>
              <w:rPr>
                <w:rFonts w:ascii="Times New Roman" w:eastAsia="Times New Roman" w:hAnsi="Times New Roman"/>
                <w:b/>
                <w:bCs/>
                <w:sz w:val="18"/>
                <w:szCs w:val="18"/>
                <w:lang w:eastAsia="ru-RU"/>
              </w:rPr>
            </w:pPr>
            <w:r w:rsidRPr="00D73D83">
              <w:rPr>
                <w:rFonts w:ascii="Times New Roman" w:hAnsi="Times New Roman"/>
                <w:sz w:val="18"/>
                <w:szCs w:val="18"/>
              </w:rPr>
              <w:t>945 163,1</w:t>
            </w:r>
          </w:p>
        </w:tc>
        <w:tc>
          <w:tcPr>
            <w:tcW w:w="866" w:type="dxa"/>
            <w:tcBorders>
              <w:top w:val="nil"/>
              <w:left w:val="nil"/>
              <w:bottom w:val="single" w:sz="4" w:space="0" w:color="auto"/>
              <w:right w:val="single" w:sz="4" w:space="0" w:color="auto"/>
            </w:tcBorders>
            <w:noWrap/>
            <w:hideMark/>
          </w:tcPr>
          <w:p w14:paraId="35C42CF0" w14:textId="4623AEE1" w:rsidR="00D73D83" w:rsidRPr="00D73D83" w:rsidRDefault="00D73D83" w:rsidP="00D73D83">
            <w:pPr>
              <w:spacing w:after="0" w:line="240" w:lineRule="auto"/>
              <w:jc w:val="right"/>
              <w:rPr>
                <w:rFonts w:ascii="Times New Roman" w:eastAsia="Times New Roman" w:hAnsi="Times New Roman"/>
                <w:b/>
                <w:bCs/>
                <w:color w:val="EE0000"/>
                <w:sz w:val="18"/>
                <w:szCs w:val="18"/>
                <w:lang w:eastAsia="ru-RU"/>
              </w:rPr>
            </w:pPr>
            <w:r w:rsidRPr="00D73D83">
              <w:rPr>
                <w:rFonts w:ascii="Times New Roman" w:hAnsi="Times New Roman"/>
                <w:sz w:val="18"/>
                <w:szCs w:val="18"/>
              </w:rPr>
              <w:t>100,00%</w:t>
            </w:r>
          </w:p>
        </w:tc>
        <w:tc>
          <w:tcPr>
            <w:tcW w:w="236" w:type="dxa"/>
            <w:gridSpan w:val="2"/>
            <w:vAlign w:val="center"/>
            <w:hideMark/>
          </w:tcPr>
          <w:p w14:paraId="41FCD39F" w14:textId="77777777" w:rsidR="00D73D83" w:rsidRPr="00BB65AE" w:rsidRDefault="00D73D83" w:rsidP="00D73D83">
            <w:pPr>
              <w:spacing w:after="0" w:line="240" w:lineRule="auto"/>
              <w:rPr>
                <w:rFonts w:ascii="Times New Roman" w:eastAsia="Times New Roman" w:hAnsi="Times New Roman"/>
                <w:color w:val="EE0000"/>
                <w:sz w:val="20"/>
                <w:szCs w:val="20"/>
                <w:lang w:eastAsia="ru-RU"/>
              </w:rPr>
            </w:pPr>
          </w:p>
        </w:tc>
      </w:tr>
    </w:tbl>
    <w:p w14:paraId="28871FC6" w14:textId="77777777" w:rsidR="008961D4" w:rsidRPr="00BB65AE" w:rsidRDefault="008961D4" w:rsidP="008961D4">
      <w:pPr>
        <w:spacing w:after="0" w:line="240" w:lineRule="auto"/>
        <w:jc w:val="both"/>
        <w:rPr>
          <w:rFonts w:ascii="Times New Roman" w:hAnsi="Times New Roman"/>
          <w:color w:val="EE0000"/>
          <w:sz w:val="20"/>
          <w:szCs w:val="20"/>
        </w:rPr>
      </w:pPr>
    </w:p>
    <w:p w14:paraId="3EE51A54" w14:textId="7601A44B" w:rsidR="00725B4A" w:rsidRPr="00725B4A" w:rsidRDefault="00725B4A" w:rsidP="00400D44">
      <w:pPr>
        <w:spacing w:after="0" w:line="240" w:lineRule="auto"/>
        <w:ind w:firstLine="709"/>
        <w:jc w:val="both"/>
        <w:rPr>
          <w:rFonts w:ascii="Times New Roman" w:hAnsi="Times New Roman"/>
          <w:sz w:val="28"/>
          <w:szCs w:val="28"/>
        </w:rPr>
      </w:pPr>
      <w:r w:rsidRPr="00725B4A">
        <w:rPr>
          <w:rFonts w:ascii="Times New Roman" w:hAnsi="Times New Roman"/>
          <w:sz w:val="28"/>
          <w:szCs w:val="28"/>
        </w:rPr>
        <w:t>Общая сумма расходов на 202</w:t>
      </w:r>
      <w:r w:rsidR="00D73D83">
        <w:rPr>
          <w:rFonts w:ascii="Times New Roman" w:hAnsi="Times New Roman"/>
          <w:sz w:val="28"/>
          <w:szCs w:val="28"/>
        </w:rPr>
        <w:t>6</w:t>
      </w:r>
      <w:r w:rsidRPr="00725B4A">
        <w:rPr>
          <w:rFonts w:ascii="Times New Roman" w:hAnsi="Times New Roman"/>
          <w:sz w:val="28"/>
          <w:szCs w:val="28"/>
        </w:rPr>
        <w:t xml:space="preserve"> год больше плановых показателей, утверждённых по состоянию на 1 ноября текущего года на </w:t>
      </w:r>
      <w:r w:rsidR="00D73D83">
        <w:rPr>
          <w:rFonts w:ascii="Times New Roman" w:hAnsi="Times New Roman"/>
          <w:sz w:val="28"/>
          <w:szCs w:val="28"/>
        </w:rPr>
        <w:t>234 351,0</w:t>
      </w:r>
      <w:r w:rsidRPr="00725B4A">
        <w:rPr>
          <w:rFonts w:ascii="Times New Roman" w:hAnsi="Times New Roman"/>
          <w:sz w:val="28"/>
          <w:szCs w:val="28"/>
        </w:rPr>
        <w:t>тыс. рублей, или на 2</w:t>
      </w:r>
      <w:r w:rsidR="00D73D83">
        <w:rPr>
          <w:rFonts w:ascii="Times New Roman" w:hAnsi="Times New Roman"/>
          <w:sz w:val="28"/>
          <w:szCs w:val="28"/>
        </w:rPr>
        <w:t xml:space="preserve">6,2 </w:t>
      </w:r>
      <w:r w:rsidRPr="00725B4A">
        <w:rPr>
          <w:rFonts w:ascii="Times New Roman" w:hAnsi="Times New Roman"/>
          <w:sz w:val="28"/>
          <w:szCs w:val="28"/>
        </w:rPr>
        <w:t>%, что связано с включением в проект бюджета на 2026 год и плановый период 2027 и 2028 годов средств краевого бюджета на основании проекта бюджета Краснодарского края на 2026 год и плановый период 2027 и 2028 годов.</w:t>
      </w:r>
    </w:p>
    <w:p w14:paraId="32405BE2" w14:textId="36C7A529" w:rsidR="00725B4A" w:rsidRPr="00A37E8F" w:rsidRDefault="00A50AF2" w:rsidP="00400D44">
      <w:pPr>
        <w:spacing w:after="0" w:line="240" w:lineRule="auto"/>
        <w:ind w:firstLine="709"/>
        <w:jc w:val="both"/>
        <w:rPr>
          <w:rFonts w:ascii="Times New Roman" w:hAnsi="Times New Roman"/>
          <w:sz w:val="28"/>
          <w:szCs w:val="28"/>
        </w:rPr>
      </w:pPr>
      <w:r w:rsidRPr="00A37E8F">
        <w:rPr>
          <w:rFonts w:ascii="Times New Roman" w:hAnsi="Times New Roman"/>
          <w:sz w:val="28"/>
          <w:szCs w:val="28"/>
        </w:rPr>
        <w:t>Наибольший удельный вес планируемых расходов на 202</w:t>
      </w:r>
      <w:r w:rsidR="00725B4A" w:rsidRPr="00A37E8F">
        <w:rPr>
          <w:rFonts w:ascii="Times New Roman" w:hAnsi="Times New Roman"/>
          <w:sz w:val="28"/>
          <w:szCs w:val="28"/>
        </w:rPr>
        <w:t>6</w:t>
      </w:r>
      <w:r w:rsidRPr="00A37E8F">
        <w:rPr>
          <w:rFonts w:ascii="Times New Roman" w:hAnsi="Times New Roman"/>
          <w:sz w:val="28"/>
          <w:szCs w:val="28"/>
        </w:rPr>
        <w:t xml:space="preserve"> года приходится на отрасль жилищно-коммунального хозяйства </w:t>
      </w:r>
      <w:r w:rsidR="00725B4A" w:rsidRPr="00A37E8F">
        <w:rPr>
          <w:rFonts w:ascii="Times New Roman" w:hAnsi="Times New Roman"/>
          <w:sz w:val="28"/>
          <w:szCs w:val="28"/>
        </w:rPr>
        <w:t xml:space="preserve">и национальная экономика: в совокупности </w:t>
      </w:r>
      <w:r w:rsidR="00D73D83">
        <w:rPr>
          <w:rFonts w:ascii="Times New Roman" w:hAnsi="Times New Roman"/>
          <w:sz w:val="28"/>
          <w:szCs w:val="28"/>
        </w:rPr>
        <w:t>706 146,9</w:t>
      </w:r>
      <w:r w:rsidR="00725B4A" w:rsidRPr="00A37E8F">
        <w:rPr>
          <w:rFonts w:ascii="Times New Roman" w:hAnsi="Times New Roman"/>
          <w:sz w:val="28"/>
          <w:szCs w:val="28"/>
        </w:rPr>
        <w:t xml:space="preserve"> тыс. рублей, или 6</w:t>
      </w:r>
      <w:r w:rsidR="00D73D83">
        <w:rPr>
          <w:rFonts w:ascii="Times New Roman" w:hAnsi="Times New Roman"/>
          <w:sz w:val="28"/>
          <w:szCs w:val="28"/>
        </w:rPr>
        <w:t>2</w:t>
      </w:r>
      <w:r w:rsidR="00725B4A" w:rsidRPr="00A37E8F">
        <w:rPr>
          <w:rFonts w:ascii="Times New Roman" w:hAnsi="Times New Roman"/>
          <w:sz w:val="28"/>
          <w:szCs w:val="28"/>
        </w:rPr>
        <w:t>,</w:t>
      </w:r>
      <w:r w:rsidR="00D73D83">
        <w:rPr>
          <w:rFonts w:ascii="Times New Roman" w:hAnsi="Times New Roman"/>
          <w:sz w:val="28"/>
          <w:szCs w:val="28"/>
        </w:rPr>
        <w:t>5</w:t>
      </w:r>
      <w:r w:rsidR="00725B4A" w:rsidRPr="00A37E8F">
        <w:rPr>
          <w:rFonts w:ascii="Times New Roman" w:hAnsi="Times New Roman"/>
          <w:sz w:val="28"/>
          <w:szCs w:val="28"/>
        </w:rPr>
        <w:t>% от общей суммы бюджета, что связано с включением в проект бюджета городского поселения средств краевого бюджета на выполнение работ в рамках вышеуказанных отраслей.</w:t>
      </w:r>
    </w:p>
    <w:p w14:paraId="38C55075" w14:textId="36D7288E" w:rsidR="00725B4A" w:rsidRPr="00A37E8F" w:rsidRDefault="00725B4A" w:rsidP="00400D44">
      <w:pPr>
        <w:spacing w:after="0" w:line="240" w:lineRule="auto"/>
        <w:ind w:firstLine="709"/>
        <w:jc w:val="both"/>
        <w:rPr>
          <w:rFonts w:ascii="Times New Roman" w:hAnsi="Times New Roman"/>
          <w:sz w:val="28"/>
          <w:szCs w:val="28"/>
        </w:rPr>
      </w:pPr>
      <w:r w:rsidRPr="00A37E8F">
        <w:rPr>
          <w:rFonts w:ascii="Times New Roman" w:hAnsi="Times New Roman"/>
          <w:sz w:val="28"/>
          <w:szCs w:val="28"/>
        </w:rPr>
        <w:t xml:space="preserve">Значительное уменьшение плановых показателей на 2026 год по разделу </w:t>
      </w:r>
      <w:r w:rsidR="00EE511B">
        <w:rPr>
          <w:rFonts w:ascii="Times New Roman" w:hAnsi="Times New Roman"/>
          <w:sz w:val="28"/>
          <w:szCs w:val="28"/>
        </w:rPr>
        <w:t>«</w:t>
      </w:r>
      <w:r w:rsidRPr="00A37E8F">
        <w:rPr>
          <w:rFonts w:ascii="Times New Roman" w:hAnsi="Times New Roman"/>
          <w:sz w:val="28"/>
          <w:szCs w:val="28"/>
        </w:rPr>
        <w:t>Физическая культура и спорт</w:t>
      </w:r>
      <w:r w:rsidR="00EE511B">
        <w:rPr>
          <w:rFonts w:ascii="Times New Roman" w:hAnsi="Times New Roman"/>
          <w:sz w:val="28"/>
          <w:szCs w:val="28"/>
        </w:rPr>
        <w:t>»</w:t>
      </w:r>
      <w:r w:rsidRPr="00A37E8F">
        <w:rPr>
          <w:rFonts w:ascii="Times New Roman" w:hAnsi="Times New Roman"/>
          <w:sz w:val="28"/>
          <w:szCs w:val="28"/>
        </w:rPr>
        <w:t xml:space="preserve"> связано с планирование на очередной финансовый год и плановый период мероприятий исключительно за счёт средств местного бюджета. В текущем 2025 году </w:t>
      </w:r>
      <w:r w:rsidR="00A37E8F" w:rsidRPr="00A37E8F">
        <w:rPr>
          <w:rFonts w:ascii="Times New Roman" w:hAnsi="Times New Roman"/>
          <w:sz w:val="28"/>
          <w:szCs w:val="28"/>
        </w:rPr>
        <w:t>по данному разделу запланированы средства краевого бюджета на создание многофункциональной спортивно-игровой площадки общей суммой (с учётом средств местного бюджета на софинансирование) 11 673,9 тыс. рублей.</w:t>
      </w:r>
    </w:p>
    <w:p w14:paraId="7D1FB442" w14:textId="77777777" w:rsidR="00B646C1" w:rsidRPr="00E1322C" w:rsidRDefault="00B646C1" w:rsidP="00CA4F51">
      <w:pPr>
        <w:spacing w:after="0" w:line="240" w:lineRule="auto"/>
        <w:ind w:firstLine="709"/>
        <w:jc w:val="both"/>
        <w:rPr>
          <w:rFonts w:ascii="Times New Roman" w:hAnsi="Times New Roman"/>
          <w:color w:val="EE0000"/>
          <w:sz w:val="28"/>
          <w:szCs w:val="28"/>
        </w:rPr>
      </w:pPr>
    </w:p>
    <w:p w14:paraId="7EB2CF61" w14:textId="2F7BC154" w:rsidR="00EA7E79" w:rsidRPr="00A37E8F" w:rsidRDefault="007B61F4" w:rsidP="007B61F4">
      <w:pPr>
        <w:spacing w:after="0" w:line="240" w:lineRule="auto"/>
        <w:ind w:firstLine="709"/>
        <w:rPr>
          <w:rFonts w:ascii="Times New Roman" w:hAnsi="Times New Roman"/>
          <w:sz w:val="28"/>
          <w:szCs w:val="28"/>
        </w:rPr>
      </w:pPr>
      <w:r w:rsidRPr="00A37E8F">
        <w:rPr>
          <w:rFonts w:ascii="Times New Roman" w:hAnsi="Times New Roman"/>
          <w:sz w:val="28"/>
          <w:szCs w:val="28"/>
        </w:rPr>
        <w:t>По видам расходов финансовое обеспечение расходов бюджета на 202</w:t>
      </w:r>
      <w:r w:rsidR="00A37E8F" w:rsidRPr="00A37E8F">
        <w:rPr>
          <w:rFonts w:ascii="Times New Roman" w:hAnsi="Times New Roman"/>
          <w:sz w:val="28"/>
          <w:szCs w:val="28"/>
        </w:rPr>
        <w:t>6</w:t>
      </w:r>
      <w:r w:rsidRPr="00A37E8F">
        <w:rPr>
          <w:rFonts w:ascii="Times New Roman" w:hAnsi="Times New Roman"/>
          <w:sz w:val="28"/>
          <w:szCs w:val="28"/>
        </w:rPr>
        <w:t xml:space="preserve"> год и плановый период 202</w:t>
      </w:r>
      <w:r w:rsidR="00A37E8F" w:rsidRPr="00A37E8F">
        <w:rPr>
          <w:rFonts w:ascii="Times New Roman" w:hAnsi="Times New Roman"/>
          <w:sz w:val="28"/>
          <w:szCs w:val="28"/>
        </w:rPr>
        <w:t>7</w:t>
      </w:r>
      <w:r w:rsidRPr="00A37E8F">
        <w:rPr>
          <w:rFonts w:ascii="Times New Roman" w:hAnsi="Times New Roman"/>
          <w:sz w:val="28"/>
          <w:szCs w:val="28"/>
        </w:rPr>
        <w:t xml:space="preserve"> и 202</w:t>
      </w:r>
      <w:r w:rsidR="00A37E8F" w:rsidRPr="00A37E8F">
        <w:rPr>
          <w:rFonts w:ascii="Times New Roman" w:hAnsi="Times New Roman"/>
          <w:sz w:val="28"/>
          <w:szCs w:val="28"/>
        </w:rPr>
        <w:t>8</w:t>
      </w:r>
      <w:r w:rsidRPr="00A37E8F">
        <w:rPr>
          <w:rFonts w:ascii="Times New Roman" w:hAnsi="Times New Roman"/>
          <w:sz w:val="28"/>
          <w:szCs w:val="28"/>
        </w:rPr>
        <w:t xml:space="preserve"> годов характеризуется следующими показателями:</w:t>
      </w:r>
    </w:p>
    <w:p w14:paraId="2CCABBEB" w14:textId="77777777" w:rsidR="003B2C15" w:rsidRPr="006E4A57" w:rsidRDefault="003B2C15" w:rsidP="003B2C15">
      <w:pPr>
        <w:spacing w:after="0" w:line="240" w:lineRule="auto"/>
        <w:ind w:firstLine="709"/>
        <w:jc w:val="right"/>
        <w:rPr>
          <w:rFonts w:ascii="Times New Roman" w:hAnsi="Times New Roman"/>
        </w:rPr>
      </w:pPr>
      <w:proofErr w:type="spellStart"/>
      <w:r w:rsidRPr="006E4A57">
        <w:rPr>
          <w:rFonts w:ascii="Times New Roman" w:hAnsi="Times New Roman"/>
        </w:rPr>
        <w:t>тыс.руб</w:t>
      </w:r>
      <w:proofErr w:type="spellEnd"/>
      <w:r w:rsidRPr="006E4A57">
        <w:rPr>
          <w:rFonts w:ascii="Times New Roman" w:hAnsi="Times New Roman"/>
        </w:rPr>
        <w:t>.</w:t>
      </w:r>
    </w:p>
    <w:tbl>
      <w:tblPr>
        <w:tblW w:w="9781" w:type="dxa"/>
        <w:tblInd w:w="-5" w:type="dxa"/>
        <w:tblLook w:val="04A0" w:firstRow="1" w:lastRow="0" w:firstColumn="1" w:lastColumn="0" w:noHBand="0" w:noVBand="1"/>
      </w:tblPr>
      <w:tblGrid>
        <w:gridCol w:w="3969"/>
        <w:gridCol w:w="709"/>
        <w:gridCol w:w="1276"/>
        <w:gridCol w:w="1276"/>
        <w:gridCol w:w="1276"/>
        <w:gridCol w:w="1275"/>
      </w:tblGrid>
      <w:tr w:rsidR="006E4A57" w:rsidRPr="006E4A57" w14:paraId="5F0144EC" w14:textId="77777777" w:rsidTr="006E4A57">
        <w:trPr>
          <w:trHeight w:val="264"/>
        </w:trPr>
        <w:tc>
          <w:tcPr>
            <w:tcW w:w="3969" w:type="dxa"/>
            <w:vMerge w:val="restart"/>
            <w:tcBorders>
              <w:top w:val="single" w:sz="4" w:space="0" w:color="auto"/>
              <w:left w:val="single" w:sz="4" w:space="0" w:color="auto"/>
              <w:bottom w:val="single" w:sz="4" w:space="0" w:color="auto"/>
              <w:right w:val="single" w:sz="4" w:space="0" w:color="auto"/>
            </w:tcBorders>
            <w:noWrap/>
            <w:hideMark/>
          </w:tcPr>
          <w:p w14:paraId="78349C4B" w14:textId="77777777" w:rsidR="0047213A" w:rsidRPr="006E4A57" w:rsidRDefault="0047213A" w:rsidP="0047213A">
            <w:pPr>
              <w:spacing w:after="0" w:line="240" w:lineRule="auto"/>
              <w:jc w:val="center"/>
              <w:rPr>
                <w:rFonts w:ascii="Times New Roman" w:eastAsia="Times New Roman" w:hAnsi="Times New Roman"/>
                <w:sz w:val="20"/>
                <w:szCs w:val="20"/>
                <w:lang w:eastAsia="ru-RU"/>
              </w:rPr>
            </w:pPr>
            <w:r w:rsidRPr="006E4A57">
              <w:rPr>
                <w:rFonts w:ascii="Times New Roman" w:hAnsi="Times New Roman"/>
                <w:sz w:val="20"/>
                <w:szCs w:val="20"/>
              </w:rPr>
              <w:t>Наименование показателя</w:t>
            </w:r>
          </w:p>
          <w:p w14:paraId="7897EDA0" w14:textId="54A5D04A" w:rsidR="0047213A" w:rsidRPr="006E4A57" w:rsidRDefault="0047213A" w:rsidP="0047213A">
            <w:pPr>
              <w:spacing w:after="0" w:line="240" w:lineRule="auto"/>
              <w:jc w:val="center"/>
              <w:rPr>
                <w:rFonts w:ascii="Times New Roman" w:eastAsia="Times New Roman" w:hAnsi="Times New Roman"/>
                <w:sz w:val="20"/>
                <w:szCs w:val="20"/>
                <w:lang w:eastAsia="ru-RU"/>
              </w:rPr>
            </w:pPr>
          </w:p>
        </w:tc>
        <w:tc>
          <w:tcPr>
            <w:tcW w:w="709" w:type="dxa"/>
            <w:vMerge w:val="restart"/>
            <w:tcBorders>
              <w:top w:val="single" w:sz="4" w:space="0" w:color="auto"/>
              <w:left w:val="single" w:sz="4" w:space="0" w:color="auto"/>
              <w:bottom w:val="single" w:sz="4" w:space="0" w:color="auto"/>
              <w:right w:val="single" w:sz="4" w:space="0" w:color="auto"/>
            </w:tcBorders>
            <w:noWrap/>
            <w:hideMark/>
          </w:tcPr>
          <w:p w14:paraId="26556B0B" w14:textId="77777777" w:rsidR="0047213A" w:rsidRPr="006E4A57" w:rsidRDefault="0047213A" w:rsidP="0047213A">
            <w:pPr>
              <w:spacing w:after="0" w:line="240" w:lineRule="auto"/>
              <w:jc w:val="center"/>
              <w:rPr>
                <w:rFonts w:ascii="Times New Roman" w:eastAsia="Times New Roman" w:hAnsi="Times New Roman"/>
                <w:sz w:val="20"/>
                <w:szCs w:val="20"/>
                <w:lang w:eastAsia="ru-RU"/>
              </w:rPr>
            </w:pPr>
            <w:r w:rsidRPr="006E4A57">
              <w:rPr>
                <w:rFonts w:ascii="Times New Roman" w:hAnsi="Times New Roman"/>
                <w:sz w:val="20"/>
                <w:szCs w:val="20"/>
              </w:rPr>
              <w:t>КВР</w:t>
            </w:r>
          </w:p>
          <w:p w14:paraId="7784095C" w14:textId="155CDB4A" w:rsidR="0047213A" w:rsidRPr="006E4A57" w:rsidRDefault="0047213A" w:rsidP="0047213A">
            <w:pPr>
              <w:spacing w:after="0" w:line="240" w:lineRule="auto"/>
              <w:jc w:val="center"/>
              <w:rPr>
                <w:rFonts w:ascii="Times New Roman" w:eastAsia="Times New Roman" w:hAnsi="Times New Roman"/>
                <w:sz w:val="20"/>
                <w:szCs w:val="20"/>
                <w:lang w:eastAsia="ru-RU"/>
              </w:rPr>
            </w:pPr>
          </w:p>
        </w:tc>
        <w:tc>
          <w:tcPr>
            <w:tcW w:w="1276" w:type="dxa"/>
            <w:vMerge w:val="restart"/>
            <w:tcBorders>
              <w:top w:val="single" w:sz="4" w:space="0" w:color="auto"/>
              <w:left w:val="single" w:sz="4" w:space="0" w:color="auto"/>
              <w:bottom w:val="single" w:sz="4" w:space="0" w:color="auto"/>
              <w:right w:val="single" w:sz="4" w:space="0" w:color="auto"/>
            </w:tcBorders>
            <w:hideMark/>
          </w:tcPr>
          <w:p w14:paraId="125E404F" w14:textId="51785D00" w:rsidR="0047213A" w:rsidRPr="006E4A57" w:rsidRDefault="0047213A" w:rsidP="0047213A">
            <w:pPr>
              <w:spacing w:after="0" w:line="240" w:lineRule="auto"/>
              <w:jc w:val="center"/>
              <w:rPr>
                <w:rFonts w:ascii="Times New Roman" w:eastAsia="Times New Roman" w:hAnsi="Times New Roman"/>
                <w:sz w:val="20"/>
                <w:szCs w:val="20"/>
                <w:lang w:eastAsia="ru-RU"/>
              </w:rPr>
            </w:pPr>
            <w:r w:rsidRPr="006E4A57">
              <w:rPr>
                <w:rFonts w:ascii="Times New Roman" w:hAnsi="Times New Roman"/>
                <w:sz w:val="20"/>
                <w:szCs w:val="20"/>
              </w:rPr>
              <w:t>Плановые показатели на 202</w:t>
            </w:r>
            <w:r w:rsidR="006E4A57" w:rsidRPr="006E4A57">
              <w:rPr>
                <w:rFonts w:ascii="Times New Roman" w:hAnsi="Times New Roman"/>
                <w:sz w:val="20"/>
                <w:szCs w:val="20"/>
              </w:rPr>
              <w:t>5</w:t>
            </w:r>
            <w:r w:rsidRPr="006E4A57">
              <w:rPr>
                <w:rFonts w:ascii="Times New Roman" w:hAnsi="Times New Roman"/>
                <w:sz w:val="20"/>
                <w:szCs w:val="20"/>
              </w:rPr>
              <w:t xml:space="preserve"> год</w:t>
            </w:r>
          </w:p>
          <w:p w14:paraId="1F68008A" w14:textId="35F85193" w:rsidR="0047213A" w:rsidRPr="006E4A57" w:rsidRDefault="0047213A" w:rsidP="0047213A">
            <w:pPr>
              <w:spacing w:after="0" w:line="240" w:lineRule="auto"/>
              <w:jc w:val="center"/>
              <w:rPr>
                <w:rFonts w:ascii="Times New Roman" w:eastAsia="Times New Roman" w:hAnsi="Times New Roman"/>
                <w:sz w:val="20"/>
                <w:szCs w:val="20"/>
                <w:lang w:eastAsia="ru-RU"/>
              </w:rPr>
            </w:pPr>
          </w:p>
        </w:tc>
        <w:tc>
          <w:tcPr>
            <w:tcW w:w="3827" w:type="dxa"/>
            <w:gridSpan w:val="3"/>
            <w:tcBorders>
              <w:top w:val="single" w:sz="4" w:space="0" w:color="auto"/>
              <w:left w:val="nil"/>
              <w:bottom w:val="single" w:sz="4" w:space="0" w:color="auto"/>
              <w:right w:val="single" w:sz="4" w:space="0" w:color="auto"/>
            </w:tcBorders>
            <w:noWrap/>
            <w:hideMark/>
          </w:tcPr>
          <w:p w14:paraId="73E97A2F" w14:textId="72341F68" w:rsidR="0047213A" w:rsidRPr="006E4A57" w:rsidRDefault="0047213A" w:rsidP="0047213A">
            <w:pPr>
              <w:spacing w:after="0" w:line="240" w:lineRule="auto"/>
              <w:jc w:val="center"/>
              <w:rPr>
                <w:rFonts w:ascii="Times New Roman" w:eastAsia="Times New Roman" w:hAnsi="Times New Roman"/>
                <w:sz w:val="20"/>
                <w:szCs w:val="20"/>
                <w:lang w:eastAsia="ru-RU"/>
              </w:rPr>
            </w:pPr>
            <w:r w:rsidRPr="006E4A57">
              <w:rPr>
                <w:rFonts w:ascii="Times New Roman" w:hAnsi="Times New Roman"/>
                <w:sz w:val="20"/>
                <w:szCs w:val="20"/>
              </w:rPr>
              <w:t>Проект бюджета</w:t>
            </w:r>
          </w:p>
        </w:tc>
      </w:tr>
      <w:tr w:rsidR="006E4A57" w:rsidRPr="006E4A57" w14:paraId="41E505BC" w14:textId="77777777" w:rsidTr="006E4A57">
        <w:trPr>
          <w:trHeight w:val="477"/>
        </w:trPr>
        <w:tc>
          <w:tcPr>
            <w:tcW w:w="3969" w:type="dxa"/>
            <w:vMerge/>
            <w:tcBorders>
              <w:top w:val="single" w:sz="4" w:space="0" w:color="auto"/>
              <w:left w:val="single" w:sz="4" w:space="0" w:color="auto"/>
              <w:bottom w:val="single" w:sz="4" w:space="0" w:color="auto"/>
              <w:right w:val="single" w:sz="4" w:space="0" w:color="auto"/>
            </w:tcBorders>
            <w:hideMark/>
          </w:tcPr>
          <w:p w14:paraId="4EBE08A5" w14:textId="77777777" w:rsidR="0047213A" w:rsidRPr="006E4A57" w:rsidRDefault="0047213A" w:rsidP="0047213A">
            <w:pPr>
              <w:spacing w:after="0" w:line="240" w:lineRule="auto"/>
              <w:rPr>
                <w:rFonts w:ascii="Times New Roman" w:eastAsia="Times New Roman" w:hAnsi="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hideMark/>
          </w:tcPr>
          <w:p w14:paraId="6B5E85E5" w14:textId="77777777" w:rsidR="0047213A" w:rsidRPr="006E4A57" w:rsidRDefault="0047213A" w:rsidP="0047213A">
            <w:pPr>
              <w:spacing w:after="0" w:line="240" w:lineRule="auto"/>
              <w:rPr>
                <w:rFonts w:ascii="Times New Roman" w:eastAsia="Times New Roman" w:hAnsi="Times New Roman"/>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hideMark/>
          </w:tcPr>
          <w:p w14:paraId="244387DF" w14:textId="77777777" w:rsidR="0047213A" w:rsidRPr="006E4A57" w:rsidRDefault="0047213A" w:rsidP="0047213A">
            <w:pPr>
              <w:spacing w:after="0" w:line="240" w:lineRule="auto"/>
              <w:rPr>
                <w:rFonts w:ascii="Times New Roman" w:eastAsia="Times New Roman" w:hAnsi="Times New Roman"/>
                <w:sz w:val="20"/>
                <w:szCs w:val="20"/>
                <w:lang w:eastAsia="ru-RU"/>
              </w:rPr>
            </w:pPr>
          </w:p>
        </w:tc>
        <w:tc>
          <w:tcPr>
            <w:tcW w:w="1276" w:type="dxa"/>
            <w:tcBorders>
              <w:top w:val="nil"/>
              <w:left w:val="nil"/>
              <w:bottom w:val="single" w:sz="4" w:space="0" w:color="auto"/>
              <w:right w:val="single" w:sz="4" w:space="0" w:color="auto"/>
            </w:tcBorders>
            <w:noWrap/>
            <w:hideMark/>
          </w:tcPr>
          <w:p w14:paraId="4DC03C38" w14:textId="0FF84F9B" w:rsidR="0047213A" w:rsidRPr="006E4A57" w:rsidRDefault="0047213A" w:rsidP="00415C04">
            <w:pPr>
              <w:spacing w:after="0" w:line="240" w:lineRule="auto"/>
              <w:jc w:val="center"/>
              <w:rPr>
                <w:rFonts w:ascii="Times New Roman" w:eastAsia="Times New Roman" w:hAnsi="Times New Roman"/>
                <w:sz w:val="20"/>
                <w:szCs w:val="20"/>
                <w:lang w:eastAsia="ru-RU"/>
              </w:rPr>
            </w:pPr>
            <w:r w:rsidRPr="006E4A57">
              <w:rPr>
                <w:rFonts w:ascii="Times New Roman" w:hAnsi="Times New Roman"/>
                <w:sz w:val="20"/>
                <w:szCs w:val="20"/>
              </w:rPr>
              <w:t>202</w:t>
            </w:r>
            <w:r w:rsidR="006E4A57" w:rsidRPr="006E4A57">
              <w:rPr>
                <w:rFonts w:ascii="Times New Roman" w:hAnsi="Times New Roman"/>
                <w:sz w:val="20"/>
                <w:szCs w:val="20"/>
              </w:rPr>
              <w:t>6</w:t>
            </w:r>
          </w:p>
        </w:tc>
        <w:tc>
          <w:tcPr>
            <w:tcW w:w="1276" w:type="dxa"/>
            <w:tcBorders>
              <w:top w:val="nil"/>
              <w:left w:val="nil"/>
              <w:bottom w:val="single" w:sz="4" w:space="0" w:color="auto"/>
              <w:right w:val="single" w:sz="4" w:space="0" w:color="auto"/>
            </w:tcBorders>
            <w:noWrap/>
            <w:hideMark/>
          </w:tcPr>
          <w:p w14:paraId="62D311C0" w14:textId="1B02416F" w:rsidR="0047213A" w:rsidRPr="006E4A57" w:rsidRDefault="0047213A" w:rsidP="00415C04">
            <w:pPr>
              <w:spacing w:after="0" w:line="240" w:lineRule="auto"/>
              <w:jc w:val="center"/>
              <w:rPr>
                <w:rFonts w:ascii="Times New Roman" w:eastAsia="Times New Roman" w:hAnsi="Times New Roman"/>
                <w:sz w:val="20"/>
                <w:szCs w:val="20"/>
                <w:lang w:eastAsia="ru-RU"/>
              </w:rPr>
            </w:pPr>
            <w:r w:rsidRPr="006E4A57">
              <w:rPr>
                <w:rFonts w:ascii="Times New Roman" w:hAnsi="Times New Roman"/>
                <w:sz w:val="20"/>
                <w:szCs w:val="20"/>
              </w:rPr>
              <w:t>202</w:t>
            </w:r>
            <w:r w:rsidR="006E4A57" w:rsidRPr="006E4A57">
              <w:rPr>
                <w:rFonts w:ascii="Times New Roman" w:hAnsi="Times New Roman"/>
                <w:sz w:val="20"/>
                <w:szCs w:val="20"/>
              </w:rPr>
              <w:t>7</w:t>
            </w:r>
          </w:p>
        </w:tc>
        <w:tc>
          <w:tcPr>
            <w:tcW w:w="1275" w:type="dxa"/>
            <w:tcBorders>
              <w:top w:val="nil"/>
              <w:left w:val="nil"/>
              <w:bottom w:val="single" w:sz="4" w:space="0" w:color="auto"/>
              <w:right w:val="single" w:sz="4" w:space="0" w:color="auto"/>
            </w:tcBorders>
            <w:noWrap/>
            <w:hideMark/>
          </w:tcPr>
          <w:p w14:paraId="565CD1AF" w14:textId="2EFF5F74" w:rsidR="0047213A" w:rsidRPr="006E4A57" w:rsidRDefault="0047213A" w:rsidP="00415C04">
            <w:pPr>
              <w:spacing w:after="0" w:line="240" w:lineRule="auto"/>
              <w:jc w:val="center"/>
              <w:rPr>
                <w:rFonts w:ascii="Times New Roman" w:eastAsia="Times New Roman" w:hAnsi="Times New Roman"/>
                <w:sz w:val="20"/>
                <w:szCs w:val="20"/>
                <w:lang w:eastAsia="ru-RU"/>
              </w:rPr>
            </w:pPr>
            <w:r w:rsidRPr="006E4A57">
              <w:rPr>
                <w:rFonts w:ascii="Times New Roman" w:hAnsi="Times New Roman"/>
                <w:sz w:val="20"/>
                <w:szCs w:val="20"/>
              </w:rPr>
              <w:t>202</w:t>
            </w:r>
            <w:r w:rsidR="006E4A57" w:rsidRPr="006E4A57">
              <w:rPr>
                <w:rFonts w:ascii="Times New Roman" w:hAnsi="Times New Roman"/>
                <w:sz w:val="20"/>
                <w:szCs w:val="20"/>
              </w:rPr>
              <w:t>8</w:t>
            </w:r>
          </w:p>
        </w:tc>
      </w:tr>
      <w:tr w:rsidR="00DF4EF4" w:rsidRPr="006E4A57" w14:paraId="6D32E1A4" w14:textId="77777777" w:rsidTr="006E4A57">
        <w:trPr>
          <w:trHeight w:val="728"/>
        </w:trPr>
        <w:tc>
          <w:tcPr>
            <w:tcW w:w="3969" w:type="dxa"/>
            <w:tcBorders>
              <w:top w:val="nil"/>
              <w:left w:val="single" w:sz="4" w:space="0" w:color="auto"/>
              <w:bottom w:val="single" w:sz="4" w:space="0" w:color="auto"/>
              <w:right w:val="single" w:sz="4" w:space="0" w:color="auto"/>
            </w:tcBorders>
            <w:hideMark/>
          </w:tcPr>
          <w:p w14:paraId="0A19CB00" w14:textId="0F7032E5" w:rsidR="00DF4EF4" w:rsidRPr="006E4A57" w:rsidRDefault="00DF4EF4" w:rsidP="00DF4EF4">
            <w:pPr>
              <w:spacing w:after="0" w:line="240" w:lineRule="auto"/>
              <w:rPr>
                <w:rFonts w:ascii="Times New Roman" w:eastAsia="Times New Roman" w:hAnsi="Times New Roman"/>
                <w:sz w:val="20"/>
                <w:szCs w:val="20"/>
                <w:lang w:eastAsia="ru-RU"/>
              </w:rPr>
            </w:pPr>
            <w:r w:rsidRPr="006E4A57">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noWrap/>
            <w:hideMark/>
          </w:tcPr>
          <w:p w14:paraId="1A8D8057" w14:textId="3869A112" w:rsidR="00DF4EF4" w:rsidRPr="006E4A57" w:rsidRDefault="00DF4EF4" w:rsidP="00DF4EF4">
            <w:pPr>
              <w:spacing w:after="0" w:line="240" w:lineRule="auto"/>
              <w:jc w:val="right"/>
              <w:rPr>
                <w:rFonts w:ascii="Times New Roman" w:eastAsia="Times New Roman" w:hAnsi="Times New Roman"/>
                <w:sz w:val="20"/>
                <w:szCs w:val="20"/>
                <w:lang w:eastAsia="ru-RU"/>
              </w:rPr>
            </w:pPr>
            <w:r w:rsidRPr="006E4A57">
              <w:rPr>
                <w:rFonts w:ascii="Times New Roman" w:hAnsi="Times New Roman"/>
                <w:sz w:val="20"/>
                <w:szCs w:val="20"/>
              </w:rPr>
              <w:t>100</w:t>
            </w:r>
          </w:p>
        </w:tc>
        <w:tc>
          <w:tcPr>
            <w:tcW w:w="1276" w:type="dxa"/>
            <w:tcBorders>
              <w:top w:val="nil"/>
              <w:left w:val="nil"/>
              <w:bottom w:val="single" w:sz="4" w:space="0" w:color="auto"/>
              <w:right w:val="single" w:sz="4" w:space="0" w:color="auto"/>
            </w:tcBorders>
            <w:noWrap/>
          </w:tcPr>
          <w:p w14:paraId="41814C11" w14:textId="3CEB5B3B" w:rsidR="00DF4EF4" w:rsidRPr="006E4A57" w:rsidRDefault="00DF4EF4" w:rsidP="00DF4EF4">
            <w:pPr>
              <w:spacing w:after="0" w:line="240" w:lineRule="auto"/>
              <w:jc w:val="right"/>
              <w:rPr>
                <w:rFonts w:ascii="Times New Roman" w:eastAsia="Times New Roman" w:hAnsi="Times New Roman"/>
                <w:sz w:val="20"/>
                <w:szCs w:val="20"/>
                <w:lang w:eastAsia="ru-RU"/>
              </w:rPr>
            </w:pPr>
            <w:r w:rsidRPr="006E4A57">
              <w:rPr>
                <w:rFonts w:ascii="Times New Roman" w:hAnsi="Times New Roman"/>
                <w:sz w:val="20"/>
                <w:szCs w:val="20"/>
              </w:rPr>
              <w:t>232 023,9</w:t>
            </w:r>
          </w:p>
        </w:tc>
        <w:tc>
          <w:tcPr>
            <w:tcW w:w="1276" w:type="dxa"/>
            <w:tcBorders>
              <w:top w:val="nil"/>
              <w:left w:val="nil"/>
              <w:bottom w:val="single" w:sz="4" w:space="0" w:color="auto"/>
              <w:right w:val="single" w:sz="4" w:space="0" w:color="auto"/>
            </w:tcBorders>
            <w:noWrap/>
          </w:tcPr>
          <w:p w14:paraId="18500670" w14:textId="1C04CAA1" w:rsidR="00DF4EF4" w:rsidRPr="00DF4EF4" w:rsidRDefault="00DF4EF4" w:rsidP="00DF4EF4">
            <w:pPr>
              <w:spacing w:after="0" w:line="240" w:lineRule="auto"/>
              <w:jc w:val="right"/>
              <w:rPr>
                <w:rFonts w:ascii="Times New Roman" w:eastAsia="Times New Roman" w:hAnsi="Times New Roman"/>
                <w:sz w:val="20"/>
                <w:szCs w:val="20"/>
                <w:lang w:eastAsia="ru-RU"/>
              </w:rPr>
            </w:pPr>
            <w:r w:rsidRPr="00DF4EF4">
              <w:rPr>
                <w:rFonts w:ascii="Times New Roman" w:hAnsi="Times New Roman"/>
                <w:sz w:val="20"/>
                <w:szCs w:val="20"/>
              </w:rPr>
              <w:t>250 679,5</w:t>
            </w:r>
          </w:p>
        </w:tc>
        <w:tc>
          <w:tcPr>
            <w:tcW w:w="1276" w:type="dxa"/>
            <w:tcBorders>
              <w:top w:val="nil"/>
              <w:left w:val="nil"/>
              <w:bottom w:val="single" w:sz="4" w:space="0" w:color="auto"/>
              <w:right w:val="single" w:sz="4" w:space="0" w:color="auto"/>
            </w:tcBorders>
            <w:noWrap/>
          </w:tcPr>
          <w:p w14:paraId="5113BD7E" w14:textId="30FF316B" w:rsidR="00DF4EF4" w:rsidRPr="00DF4EF4" w:rsidRDefault="00DF4EF4" w:rsidP="00DF4EF4">
            <w:pPr>
              <w:spacing w:after="0" w:line="240" w:lineRule="auto"/>
              <w:jc w:val="right"/>
              <w:rPr>
                <w:rFonts w:ascii="Times New Roman" w:eastAsia="Times New Roman" w:hAnsi="Times New Roman"/>
                <w:sz w:val="20"/>
                <w:szCs w:val="20"/>
                <w:lang w:eastAsia="ru-RU"/>
              </w:rPr>
            </w:pPr>
            <w:r w:rsidRPr="00DF4EF4">
              <w:rPr>
                <w:rFonts w:ascii="Times New Roman" w:hAnsi="Times New Roman"/>
                <w:sz w:val="20"/>
                <w:szCs w:val="20"/>
              </w:rPr>
              <w:t>250 879,5</w:t>
            </w:r>
          </w:p>
        </w:tc>
        <w:tc>
          <w:tcPr>
            <w:tcW w:w="1275" w:type="dxa"/>
            <w:tcBorders>
              <w:top w:val="nil"/>
              <w:left w:val="nil"/>
              <w:bottom w:val="single" w:sz="4" w:space="0" w:color="auto"/>
              <w:right w:val="single" w:sz="4" w:space="0" w:color="auto"/>
            </w:tcBorders>
            <w:noWrap/>
          </w:tcPr>
          <w:p w14:paraId="7D597D8F" w14:textId="2883DB6B" w:rsidR="00DF4EF4" w:rsidRPr="00DF4EF4" w:rsidRDefault="00DF4EF4" w:rsidP="00DF4EF4">
            <w:pPr>
              <w:spacing w:after="0" w:line="240" w:lineRule="auto"/>
              <w:jc w:val="right"/>
              <w:rPr>
                <w:rFonts w:ascii="Times New Roman" w:eastAsia="Times New Roman" w:hAnsi="Times New Roman"/>
                <w:sz w:val="20"/>
                <w:szCs w:val="20"/>
                <w:lang w:eastAsia="ru-RU"/>
              </w:rPr>
            </w:pPr>
            <w:r w:rsidRPr="00DF4EF4">
              <w:rPr>
                <w:rFonts w:ascii="Times New Roman" w:hAnsi="Times New Roman"/>
                <w:sz w:val="20"/>
                <w:szCs w:val="20"/>
              </w:rPr>
              <w:t>250 879,5</w:t>
            </w:r>
          </w:p>
        </w:tc>
      </w:tr>
      <w:tr w:rsidR="00DF4EF4" w:rsidRPr="006E4A57" w14:paraId="220E70E7" w14:textId="77777777" w:rsidTr="006E4A57">
        <w:trPr>
          <w:trHeight w:val="528"/>
        </w:trPr>
        <w:tc>
          <w:tcPr>
            <w:tcW w:w="3969" w:type="dxa"/>
            <w:tcBorders>
              <w:top w:val="nil"/>
              <w:left w:val="single" w:sz="4" w:space="0" w:color="auto"/>
              <w:bottom w:val="single" w:sz="4" w:space="0" w:color="auto"/>
              <w:right w:val="single" w:sz="4" w:space="0" w:color="auto"/>
            </w:tcBorders>
            <w:hideMark/>
          </w:tcPr>
          <w:p w14:paraId="540732CF" w14:textId="3306EEEF" w:rsidR="00DF4EF4" w:rsidRPr="006E4A57" w:rsidRDefault="00DF4EF4" w:rsidP="00DF4EF4">
            <w:pPr>
              <w:spacing w:after="0" w:line="240" w:lineRule="auto"/>
              <w:rPr>
                <w:rFonts w:ascii="Times New Roman" w:eastAsia="Times New Roman" w:hAnsi="Times New Roman"/>
                <w:sz w:val="20"/>
                <w:szCs w:val="20"/>
                <w:lang w:eastAsia="ru-RU"/>
              </w:rPr>
            </w:pPr>
            <w:r w:rsidRPr="006E4A57">
              <w:rPr>
                <w:rFonts w:ascii="Times New Roman" w:hAnsi="Times New Roman"/>
                <w:sz w:val="20"/>
                <w:szCs w:val="20"/>
              </w:rPr>
              <w:lastRenderedPageBreak/>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noWrap/>
            <w:hideMark/>
          </w:tcPr>
          <w:p w14:paraId="33350E22" w14:textId="73933E4F" w:rsidR="00DF4EF4" w:rsidRPr="006E4A57" w:rsidRDefault="00DF4EF4" w:rsidP="00DF4EF4">
            <w:pPr>
              <w:spacing w:after="0" w:line="240" w:lineRule="auto"/>
              <w:jc w:val="right"/>
              <w:rPr>
                <w:rFonts w:ascii="Times New Roman" w:eastAsia="Times New Roman" w:hAnsi="Times New Roman"/>
                <w:sz w:val="20"/>
                <w:szCs w:val="20"/>
                <w:lang w:eastAsia="ru-RU"/>
              </w:rPr>
            </w:pPr>
            <w:r w:rsidRPr="006E4A57">
              <w:rPr>
                <w:rFonts w:ascii="Times New Roman" w:hAnsi="Times New Roman"/>
                <w:sz w:val="20"/>
                <w:szCs w:val="20"/>
              </w:rPr>
              <w:t>200</w:t>
            </w:r>
          </w:p>
        </w:tc>
        <w:tc>
          <w:tcPr>
            <w:tcW w:w="1276" w:type="dxa"/>
            <w:tcBorders>
              <w:top w:val="nil"/>
              <w:left w:val="nil"/>
              <w:bottom w:val="single" w:sz="4" w:space="0" w:color="auto"/>
              <w:right w:val="single" w:sz="4" w:space="0" w:color="auto"/>
            </w:tcBorders>
            <w:noWrap/>
          </w:tcPr>
          <w:p w14:paraId="156C0D83" w14:textId="60C48BFE" w:rsidR="00DF4EF4" w:rsidRPr="006E4A57" w:rsidRDefault="00DF4EF4" w:rsidP="00DF4EF4">
            <w:pPr>
              <w:spacing w:after="0" w:line="240" w:lineRule="auto"/>
              <w:jc w:val="right"/>
              <w:rPr>
                <w:rFonts w:ascii="Times New Roman" w:eastAsia="Times New Roman" w:hAnsi="Times New Roman"/>
                <w:sz w:val="20"/>
                <w:szCs w:val="20"/>
                <w:lang w:eastAsia="ru-RU"/>
              </w:rPr>
            </w:pPr>
            <w:r w:rsidRPr="006E4A57">
              <w:rPr>
                <w:rFonts w:ascii="Times New Roman" w:hAnsi="Times New Roman"/>
                <w:sz w:val="20"/>
                <w:szCs w:val="20"/>
              </w:rPr>
              <w:t>398 841,4</w:t>
            </w:r>
          </w:p>
        </w:tc>
        <w:tc>
          <w:tcPr>
            <w:tcW w:w="1276" w:type="dxa"/>
            <w:tcBorders>
              <w:top w:val="nil"/>
              <w:left w:val="nil"/>
              <w:bottom w:val="single" w:sz="4" w:space="0" w:color="auto"/>
              <w:right w:val="single" w:sz="4" w:space="0" w:color="auto"/>
            </w:tcBorders>
            <w:noWrap/>
          </w:tcPr>
          <w:p w14:paraId="6D4F284A" w14:textId="47D60DEA" w:rsidR="00DF4EF4" w:rsidRPr="00DF4EF4" w:rsidRDefault="00DF4EF4" w:rsidP="00DF4EF4">
            <w:pPr>
              <w:spacing w:after="0" w:line="240" w:lineRule="auto"/>
              <w:jc w:val="right"/>
              <w:rPr>
                <w:rFonts w:ascii="Times New Roman" w:eastAsia="Times New Roman" w:hAnsi="Times New Roman"/>
                <w:sz w:val="20"/>
                <w:szCs w:val="20"/>
                <w:lang w:eastAsia="ru-RU"/>
              </w:rPr>
            </w:pPr>
            <w:r w:rsidRPr="00DF4EF4">
              <w:rPr>
                <w:rFonts w:ascii="Times New Roman" w:hAnsi="Times New Roman"/>
                <w:sz w:val="20"/>
                <w:szCs w:val="20"/>
              </w:rPr>
              <w:t>476 310,9</w:t>
            </w:r>
          </w:p>
        </w:tc>
        <w:tc>
          <w:tcPr>
            <w:tcW w:w="1276" w:type="dxa"/>
            <w:tcBorders>
              <w:top w:val="nil"/>
              <w:left w:val="nil"/>
              <w:bottom w:val="single" w:sz="4" w:space="0" w:color="auto"/>
              <w:right w:val="single" w:sz="4" w:space="0" w:color="auto"/>
            </w:tcBorders>
            <w:noWrap/>
          </w:tcPr>
          <w:p w14:paraId="10C98696" w14:textId="3AD503AD" w:rsidR="00DF4EF4" w:rsidRPr="00DF4EF4" w:rsidRDefault="00DF4EF4" w:rsidP="00DF4EF4">
            <w:pPr>
              <w:spacing w:after="0" w:line="240" w:lineRule="auto"/>
              <w:jc w:val="right"/>
              <w:rPr>
                <w:rFonts w:ascii="Times New Roman" w:eastAsia="Times New Roman" w:hAnsi="Times New Roman"/>
                <w:sz w:val="20"/>
                <w:szCs w:val="20"/>
                <w:lang w:eastAsia="ru-RU"/>
              </w:rPr>
            </w:pPr>
            <w:r w:rsidRPr="00DF4EF4">
              <w:rPr>
                <w:rFonts w:ascii="Times New Roman" w:hAnsi="Times New Roman"/>
                <w:sz w:val="20"/>
                <w:szCs w:val="20"/>
              </w:rPr>
              <w:t>286 700,3</w:t>
            </w:r>
          </w:p>
        </w:tc>
        <w:tc>
          <w:tcPr>
            <w:tcW w:w="1275" w:type="dxa"/>
            <w:tcBorders>
              <w:top w:val="nil"/>
              <w:left w:val="nil"/>
              <w:bottom w:val="single" w:sz="4" w:space="0" w:color="auto"/>
              <w:right w:val="single" w:sz="4" w:space="0" w:color="auto"/>
            </w:tcBorders>
            <w:noWrap/>
          </w:tcPr>
          <w:p w14:paraId="1E3CEAF5" w14:textId="6A1A85FD" w:rsidR="00DF4EF4" w:rsidRPr="00DF4EF4" w:rsidRDefault="00DF4EF4" w:rsidP="00DF4EF4">
            <w:pPr>
              <w:spacing w:after="0" w:line="240" w:lineRule="auto"/>
              <w:jc w:val="right"/>
              <w:rPr>
                <w:rFonts w:ascii="Times New Roman" w:eastAsia="Times New Roman" w:hAnsi="Times New Roman"/>
                <w:sz w:val="20"/>
                <w:szCs w:val="20"/>
                <w:lang w:eastAsia="ru-RU"/>
              </w:rPr>
            </w:pPr>
            <w:r w:rsidRPr="00DF4EF4">
              <w:rPr>
                <w:rFonts w:ascii="Times New Roman" w:hAnsi="Times New Roman"/>
                <w:sz w:val="20"/>
                <w:szCs w:val="20"/>
              </w:rPr>
              <w:t>260 091,3</w:t>
            </w:r>
          </w:p>
        </w:tc>
      </w:tr>
      <w:tr w:rsidR="00DF4EF4" w:rsidRPr="006E4A57" w14:paraId="59023329" w14:textId="77777777" w:rsidTr="006E4A57">
        <w:trPr>
          <w:trHeight w:val="528"/>
        </w:trPr>
        <w:tc>
          <w:tcPr>
            <w:tcW w:w="3969" w:type="dxa"/>
            <w:tcBorders>
              <w:top w:val="nil"/>
              <w:left w:val="single" w:sz="4" w:space="0" w:color="auto"/>
              <w:bottom w:val="single" w:sz="4" w:space="0" w:color="auto"/>
              <w:right w:val="single" w:sz="4" w:space="0" w:color="auto"/>
            </w:tcBorders>
            <w:hideMark/>
          </w:tcPr>
          <w:p w14:paraId="1F0E14BA" w14:textId="57723C52" w:rsidR="00DF4EF4" w:rsidRPr="006E4A57" w:rsidRDefault="00DF4EF4" w:rsidP="00DF4EF4">
            <w:pPr>
              <w:spacing w:after="0" w:line="240" w:lineRule="auto"/>
              <w:rPr>
                <w:rFonts w:ascii="Times New Roman" w:eastAsia="Times New Roman" w:hAnsi="Times New Roman"/>
                <w:sz w:val="20"/>
                <w:szCs w:val="20"/>
                <w:lang w:eastAsia="ru-RU"/>
              </w:rPr>
            </w:pPr>
            <w:r w:rsidRPr="006E4A57">
              <w:rPr>
                <w:rFonts w:ascii="Times New Roman" w:hAnsi="Times New Roman"/>
                <w:sz w:val="20"/>
                <w:szCs w:val="20"/>
              </w:rPr>
              <w:t>Социальное обеспечение и иные выплаты населению</w:t>
            </w:r>
          </w:p>
        </w:tc>
        <w:tc>
          <w:tcPr>
            <w:tcW w:w="709" w:type="dxa"/>
            <w:tcBorders>
              <w:top w:val="nil"/>
              <w:left w:val="nil"/>
              <w:bottom w:val="single" w:sz="4" w:space="0" w:color="auto"/>
              <w:right w:val="single" w:sz="4" w:space="0" w:color="auto"/>
            </w:tcBorders>
            <w:noWrap/>
            <w:hideMark/>
          </w:tcPr>
          <w:p w14:paraId="7A3DEFFE" w14:textId="7216BDEA" w:rsidR="00DF4EF4" w:rsidRPr="006E4A57" w:rsidRDefault="00DF4EF4" w:rsidP="00DF4EF4">
            <w:pPr>
              <w:spacing w:after="0" w:line="240" w:lineRule="auto"/>
              <w:jc w:val="right"/>
              <w:rPr>
                <w:rFonts w:ascii="Times New Roman" w:eastAsia="Times New Roman" w:hAnsi="Times New Roman"/>
                <w:sz w:val="20"/>
                <w:szCs w:val="20"/>
                <w:lang w:eastAsia="ru-RU"/>
              </w:rPr>
            </w:pPr>
            <w:r w:rsidRPr="006E4A57">
              <w:rPr>
                <w:rFonts w:ascii="Times New Roman" w:hAnsi="Times New Roman"/>
                <w:sz w:val="20"/>
                <w:szCs w:val="20"/>
              </w:rPr>
              <w:t>300</w:t>
            </w:r>
          </w:p>
        </w:tc>
        <w:tc>
          <w:tcPr>
            <w:tcW w:w="1276" w:type="dxa"/>
            <w:tcBorders>
              <w:top w:val="nil"/>
              <w:left w:val="nil"/>
              <w:bottom w:val="single" w:sz="4" w:space="0" w:color="auto"/>
              <w:right w:val="single" w:sz="4" w:space="0" w:color="auto"/>
            </w:tcBorders>
            <w:noWrap/>
          </w:tcPr>
          <w:p w14:paraId="352CEDF7" w14:textId="4A85B5CC" w:rsidR="00DF4EF4" w:rsidRPr="006E4A57" w:rsidRDefault="00DF4EF4" w:rsidP="00DF4EF4">
            <w:pPr>
              <w:spacing w:after="0" w:line="240" w:lineRule="auto"/>
              <w:jc w:val="right"/>
              <w:rPr>
                <w:rFonts w:ascii="Times New Roman" w:eastAsia="Times New Roman" w:hAnsi="Times New Roman"/>
                <w:sz w:val="20"/>
                <w:szCs w:val="20"/>
                <w:lang w:eastAsia="ru-RU"/>
              </w:rPr>
            </w:pPr>
            <w:r w:rsidRPr="006E4A57">
              <w:rPr>
                <w:rFonts w:ascii="Times New Roman" w:hAnsi="Times New Roman"/>
                <w:sz w:val="20"/>
                <w:szCs w:val="20"/>
              </w:rPr>
              <w:t>25 634,7</w:t>
            </w:r>
          </w:p>
        </w:tc>
        <w:tc>
          <w:tcPr>
            <w:tcW w:w="1276" w:type="dxa"/>
            <w:tcBorders>
              <w:top w:val="nil"/>
              <w:left w:val="nil"/>
              <w:bottom w:val="single" w:sz="4" w:space="0" w:color="auto"/>
              <w:right w:val="single" w:sz="4" w:space="0" w:color="auto"/>
            </w:tcBorders>
            <w:noWrap/>
          </w:tcPr>
          <w:p w14:paraId="17B1FEF7" w14:textId="26197E32" w:rsidR="00DF4EF4" w:rsidRPr="00DF4EF4" w:rsidRDefault="00DF4EF4" w:rsidP="00DF4EF4">
            <w:pPr>
              <w:spacing w:after="0" w:line="240" w:lineRule="auto"/>
              <w:jc w:val="right"/>
              <w:rPr>
                <w:rFonts w:ascii="Times New Roman" w:eastAsia="Times New Roman" w:hAnsi="Times New Roman"/>
                <w:sz w:val="20"/>
                <w:szCs w:val="20"/>
                <w:lang w:eastAsia="ru-RU"/>
              </w:rPr>
            </w:pPr>
            <w:r w:rsidRPr="00DF4EF4">
              <w:rPr>
                <w:rFonts w:ascii="Times New Roman" w:hAnsi="Times New Roman"/>
                <w:sz w:val="20"/>
                <w:szCs w:val="20"/>
              </w:rPr>
              <w:t>26 709,5</w:t>
            </w:r>
          </w:p>
        </w:tc>
        <w:tc>
          <w:tcPr>
            <w:tcW w:w="1276" w:type="dxa"/>
            <w:tcBorders>
              <w:top w:val="nil"/>
              <w:left w:val="nil"/>
              <w:bottom w:val="single" w:sz="4" w:space="0" w:color="auto"/>
              <w:right w:val="single" w:sz="4" w:space="0" w:color="auto"/>
            </w:tcBorders>
            <w:noWrap/>
          </w:tcPr>
          <w:p w14:paraId="228F023B" w14:textId="32E1712D" w:rsidR="00DF4EF4" w:rsidRPr="00DF4EF4" w:rsidRDefault="00DF4EF4" w:rsidP="00DF4EF4">
            <w:pPr>
              <w:spacing w:after="0" w:line="240" w:lineRule="auto"/>
              <w:jc w:val="right"/>
              <w:rPr>
                <w:rFonts w:ascii="Times New Roman" w:eastAsia="Times New Roman" w:hAnsi="Times New Roman"/>
                <w:sz w:val="20"/>
                <w:szCs w:val="20"/>
                <w:lang w:eastAsia="ru-RU"/>
              </w:rPr>
            </w:pPr>
            <w:r w:rsidRPr="00DF4EF4">
              <w:rPr>
                <w:rFonts w:ascii="Times New Roman" w:hAnsi="Times New Roman"/>
                <w:sz w:val="20"/>
                <w:szCs w:val="20"/>
              </w:rPr>
              <w:t>26 873,3</w:t>
            </w:r>
          </w:p>
        </w:tc>
        <w:tc>
          <w:tcPr>
            <w:tcW w:w="1275" w:type="dxa"/>
            <w:tcBorders>
              <w:top w:val="nil"/>
              <w:left w:val="nil"/>
              <w:bottom w:val="single" w:sz="4" w:space="0" w:color="auto"/>
              <w:right w:val="single" w:sz="4" w:space="0" w:color="auto"/>
            </w:tcBorders>
            <w:noWrap/>
          </w:tcPr>
          <w:p w14:paraId="63554342" w14:textId="0B8A3B9D" w:rsidR="00DF4EF4" w:rsidRPr="00DF4EF4" w:rsidRDefault="00DF4EF4" w:rsidP="00DF4EF4">
            <w:pPr>
              <w:spacing w:after="0" w:line="240" w:lineRule="auto"/>
              <w:jc w:val="right"/>
              <w:rPr>
                <w:rFonts w:ascii="Times New Roman" w:eastAsia="Times New Roman" w:hAnsi="Times New Roman"/>
                <w:sz w:val="20"/>
                <w:szCs w:val="20"/>
                <w:lang w:eastAsia="ru-RU"/>
              </w:rPr>
            </w:pPr>
            <w:r w:rsidRPr="00DF4EF4">
              <w:rPr>
                <w:rFonts w:ascii="Times New Roman" w:hAnsi="Times New Roman"/>
                <w:sz w:val="20"/>
                <w:szCs w:val="20"/>
              </w:rPr>
              <w:t>26 873,3</w:t>
            </w:r>
          </w:p>
        </w:tc>
      </w:tr>
      <w:tr w:rsidR="00DF4EF4" w:rsidRPr="006E4A57" w14:paraId="6CD4F368" w14:textId="77777777" w:rsidTr="006E4A57">
        <w:trPr>
          <w:trHeight w:val="528"/>
        </w:trPr>
        <w:tc>
          <w:tcPr>
            <w:tcW w:w="3969" w:type="dxa"/>
            <w:tcBorders>
              <w:top w:val="nil"/>
              <w:left w:val="single" w:sz="4" w:space="0" w:color="auto"/>
              <w:bottom w:val="single" w:sz="4" w:space="0" w:color="auto"/>
              <w:right w:val="single" w:sz="4" w:space="0" w:color="auto"/>
            </w:tcBorders>
            <w:hideMark/>
          </w:tcPr>
          <w:p w14:paraId="44719338" w14:textId="2BD77544" w:rsidR="00DF4EF4" w:rsidRPr="006E4A57" w:rsidRDefault="00DF4EF4" w:rsidP="00DF4EF4">
            <w:pPr>
              <w:spacing w:after="0" w:line="240" w:lineRule="auto"/>
              <w:rPr>
                <w:rFonts w:ascii="Times New Roman" w:eastAsia="Times New Roman" w:hAnsi="Times New Roman"/>
                <w:sz w:val="20"/>
                <w:szCs w:val="20"/>
                <w:lang w:eastAsia="ru-RU"/>
              </w:rPr>
            </w:pPr>
            <w:r w:rsidRPr="006E4A57">
              <w:rPr>
                <w:rFonts w:ascii="Times New Roman" w:hAnsi="Times New Roman"/>
                <w:sz w:val="20"/>
                <w:szCs w:val="20"/>
              </w:rPr>
              <w:t>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noWrap/>
            <w:hideMark/>
          </w:tcPr>
          <w:p w14:paraId="5429B7B0" w14:textId="221E77FF" w:rsidR="00DF4EF4" w:rsidRPr="006E4A57" w:rsidRDefault="00DF4EF4" w:rsidP="00DF4EF4">
            <w:pPr>
              <w:spacing w:after="0" w:line="240" w:lineRule="auto"/>
              <w:jc w:val="right"/>
              <w:rPr>
                <w:rFonts w:ascii="Times New Roman" w:eastAsia="Times New Roman" w:hAnsi="Times New Roman"/>
                <w:sz w:val="20"/>
                <w:szCs w:val="20"/>
                <w:lang w:eastAsia="ru-RU"/>
              </w:rPr>
            </w:pPr>
            <w:r w:rsidRPr="006E4A57">
              <w:rPr>
                <w:rFonts w:ascii="Times New Roman" w:hAnsi="Times New Roman"/>
                <w:sz w:val="20"/>
                <w:szCs w:val="20"/>
              </w:rPr>
              <w:t>400</w:t>
            </w:r>
          </w:p>
        </w:tc>
        <w:tc>
          <w:tcPr>
            <w:tcW w:w="1276" w:type="dxa"/>
            <w:tcBorders>
              <w:top w:val="nil"/>
              <w:left w:val="nil"/>
              <w:bottom w:val="single" w:sz="4" w:space="0" w:color="auto"/>
              <w:right w:val="single" w:sz="4" w:space="0" w:color="auto"/>
            </w:tcBorders>
            <w:noWrap/>
          </w:tcPr>
          <w:p w14:paraId="5F78CDCD" w14:textId="3FEE0EDB" w:rsidR="00DF4EF4" w:rsidRPr="006E4A57" w:rsidRDefault="00DF4EF4" w:rsidP="00DF4EF4">
            <w:pPr>
              <w:spacing w:after="0" w:line="240" w:lineRule="auto"/>
              <w:jc w:val="right"/>
              <w:rPr>
                <w:rFonts w:ascii="Times New Roman" w:eastAsia="Times New Roman" w:hAnsi="Times New Roman"/>
                <w:sz w:val="20"/>
                <w:szCs w:val="20"/>
                <w:lang w:eastAsia="ru-RU"/>
              </w:rPr>
            </w:pPr>
            <w:r w:rsidRPr="006E4A57">
              <w:rPr>
                <w:rFonts w:ascii="Times New Roman" w:hAnsi="Times New Roman"/>
                <w:sz w:val="20"/>
                <w:szCs w:val="20"/>
              </w:rPr>
              <w:t>43 301,1</w:t>
            </w:r>
          </w:p>
        </w:tc>
        <w:tc>
          <w:tcPr>
            <w:tcW w:w="1276" w:type="dxa"/>
            <w:tcBorders>
              <w:top w:val="nil"/>
              <w:left w:val="nil"/>
              <w:bottom w:val="single" w:sz="4" w:space="0" w:color="auto"/>
              <w:right w:val="single" w:sz="4" w:space="0" w:color="auto"/>
            </w:tcBorders>
            <w:noWrap/>
          </w:tcPr>
          <w:p w14:paraId="387C1CC5" w14:textId="7B3EC9C6" w:rsidR="00DF4EF4" w:rsidRPr="00DF4EF4" w:rsidRDefault="00DF4EF4" w:rsidP="00DF4EF4">
            <w:pPr>
              <w:spacing w:after="0" w:line="240" w:lineRule="auto"/>
              <w:jc w:val="right"/>
              <w:rPr>
                <w:rFonts w:ascii="Times New Roman" w:eastAsia="Times New Roman" w:hAnsi="Times New Roman"/>
                <w:sz w:val="20"/>
                <w:szCs w:val="20"/>
                <w:lang w:eastAsia="ru-RU"/>
              </w:rPr>
            </w:pPr>
            <w:r w:rsidRPr="00DF4EF4">
              <w:rPr>
                <w:rFonts w:ascii="Times New Roman" w:hAnsi="Times New Roman"/>
                <w:sz w:val="20"/>
                <w:szCs w:val="20"/>
              </w:rPr>
              <w:t>232 678,6</w:t>
            </w:r>
          </w:p>
        </w:tc>
        <w:tc>
          <w:tcPr>
            <w:tcW w:w="1276" w:type="dxa"/>
            <w:tcBorders>
              <w:top w:val="nil"/>
              <w:left w:val="nil"/>
              <w:bottom w:val="single" w:sz="4" w:space="0" w:color="auto"/>
              <w:right w:val="single" w:sz="4" w:space="0" w:color="auto"/>
            </w:tcBorders>
            <w:noWrap/>
          </w:tcPr>
          <w:p w14:paraId="0C688F9B" w14:textId="648BF9F1" w:rsidR="00DF4EF4" w:rsidRPr="00DF4EF4" w:rsidRDefault="00DF4EF4" w:rsidP="00DF4EF4">
            <w:pPr>
              <w:spacing w:after="0" w:line="240" w:lineRule="auto"/>
              <w:jc w:val="right"/>
              <w:rPr>
                <w:rFonts w:ascii="Times New Roman" w:eastAsia="Times New Roman" w:hAnsi="Times New Roman"/>
                <w:sz w:val="20"/>
                <w:szCs w:val="20"/>
                <w:lang w:eastAsia="ru-RU"/>
              </w:rPr>
            </w:pPr>
            <w:r w:rsidRPr="00DF4EF4">
              <w:rPr>
                <w:rFonts w:ascii="Times New Roman" w:hAnsi="Times New Roman"/>
                <w:sz w:val="20"/>
                <w:szCs w:val="20"/>
              </w:rPr>
              <w:t>290 128,5</w:t>
            </w:r>
          </w:p>
        </w:tc>
        <w:tc>
          <w:tcPr>
            <w:tcW w:w="1275" w:type="dxa"/>
            <w:tcBorders>
              <w:top w:val="nil"/>
              <w:left w:val="nil"/>
              <w:bottom w:val="single" w:sz="4" w:space="0" w:color="auto"/>
              <w:right w:val="single" w:sz="4" w:space="0" w:color="auto"/>
            </w:tcBorders>
            <w:noWrap/>
          </w:tcPr>
          <w:p w14:paraId="2259DF37" w14:textId="535BC6B1" w:rsidR="00DF4EF4" w:rsidRPr="00DF4EF4" w:rsidRDefault="00DF4EF4" w:rsidP="00DF4EF4">
            <w:pPr>
              <w:spacing w:after="0" w:line="240" w:lineRule="auto"/>
              <w:jc w:val="right"/>
              <w:rPr>
                <w:rFonts w:ascii="Times New Roman" w:eastAsia="Times New Roman" w:hAnsi="Times New Roman"/>
                <w:sz w:val="20"/>
                <w:szCs w:val="20"/>
                <w:lang w:eastAsia="ru-RU"/>
              </w:rPr>
            </w:pPr>
            <w:r w:rsidRPr="00DF4EF4">
              <w:rPr>
                <w:rFonts w:ascii="Times New Roman" w:hAnsi="Times New Roman"/>
                <w:sz w:val="20"/>
                <w:szCs w:val="20"/>
              </w:rPr>
              <w:t>229 212,4</w:t>
            </w:r>
          </w:p>
        </w:tc>
      </w:tr>
      <w:tr w:rsidR="00DF4EF4" w:rsidRPr="006E4A57" w14:paraId="5B7CE114" w14:textId="77777777" w:rsidTr="006E4A57">
        <w:trPr>
          <w:trHeight w:val="264"/>
        </w:trPr>
        <w:tc>
          <w:tcPr>
            <w:tcW w:w="3969" w:type="dxa"/>
            <w:tcBorders>
              <w:top w:val="nil"/>
              <w:left w:val="single" w:sz="4" w:space="0" w:color="auto"/>
              <w:bottom w:val="single" w:sz="4" w:space="0" w:color="auto"/>
              <w:right w:val="single" w:sz="4" w:space="0" w:color="auto"/>
            </w:tcBorders>
            <w:hideMark/>
          </w:tcPr>
          <w:p w14:paraId="408ABFFD" w14:textId="14E1D9F6" w:rsidR="00DF4EF4" w:rsidRPr="006E4A57" w:rsidRDefault="00DF4EF4" w:rsidP="00DF4EF4">
            <w:pPr>
              <w:spacing w:after="0" w:line="240" w:lineRule="auto"/>
              <w:rPr>
                <w:rFonts w:ascii="Times New Roman" w:eastAsia="Times New Roman" w:hAnsi="Times New Roman"/>
                <w:sz w:val="20"/>
                <w:szCs w:val="20"/>
                <w:lang w:eastAsia="ru-RU"/>
              </w:rPr>
            </w:pPr>
            <w:r w:rsidRPr="006E4A57">
              <w:rPr>
                <w:rFonts w:ascii="Times New Roman" w:hAnsi="Times New Roman"/>
                <w:sz w:val="20"/>
                <w:szCs w:val="20"/>
              </w:rPr>
              <w:t>Межбюджетные трансферты</w:t>
            </w:r>
          </w:p>
        </w:tc>
        <w:tc>
          <w:tcPr>
            <w:tcW w:w="709" w:type="dxa"/>
            <w:tcBorders>
              <w:top w:val="nil"/>
              <w:left w:val="nil"/>
              <w:bottom w:val="single" w:sz="4" w:space="0" w:color="auto"/>
              <w:right w:val="single" w:sz="4" w:space="0" w:color="auto"/>
            </w:tcBorders>
            <w:noWrap/>
            <w:hideMark/>
          </w:tcPr>
          <w:p w14:paraId="25F41345" w14:textId="60C664C3" w:rsidR="00DF4EF4" w:rsidRPr="006E4A57" w:rsidRDefault="00DF4EF4" w:rsidP="00DF4EF4">
            <w:pPr>
              <w:spacing w:after="0" w:line="240" w:lineRule="auto"/>
              <w:jc w:val="right"/>
              <w:rPr>
                <w:rFonts w:ascii="Times New Roman" w:eastAsia="Times New Roman" w:hAnsi="Times New Roman"/>
                <w:sz w:val="20"/>
                <w:szCs w:val="20"/>
                <w:lang w:eastAsia="ru-RU"/>
              </w:rPr>
            </w:pPr>
            <w:r w:rsidRPr="006E4A57">
              <w:rPr>
                <w:rFonts w:ascii="Times New Roman" w:hAnsi="Times New Roman"/>
                <w:sz w:val="20"/>
                <w:szCs w:val="20"/>
              </w:rPr>
              <w:t>500</w:t>
            </w:r>
          </w:p>
        </w:tc>
        <w:tc>
          <w:tcPr>
            <w:tcW w:w="1276" w:type="dxa"/>
            <w:tcBorders>
              <w:top w:val="nil"/>
              <w:left w:val="nil"/>
              <w:bottom w:val="single" w:sz="4" w:space="0" w:color="auto"/>
              <w:right w:val="single" w:sz="4" w:space="0" w:color="auto"/>
            </w:tcBorders>
            <w:noWrap/>
          </w:tcPr>
          <w:p w14:paraId="1F94070D" w14:textId="40AC4C27" w:rsidR="00DF4EF4" w:rsidRPr="006E4A57" w:rsidRDefault="00DF4EF4" w:rsidP="00DF4EF4">
            <w:pPr>
              <w:spacing w:after="0" w:line="240" w:lineRule="auto"/>
              <w:jc w:val="right"/>
              <w:rPr>
                <w:rFonts w:ascii="Times New Roman" w:eastAsia="Times New Roman" w:hAnsi="Times New Roman"/>
                <w:sz w:val="20"/>
                <w:szCs w:val="20"/>
                <w:lang w:eastAsia="ru-RU"/>
              </w:rPr>
            </w:pPr>
            <w:r w:rsidRPr="006E4A57">
              <w:rPr>
                <w:rFonts w:ascii="Times New Roman" w:hAnsi="Times New Roman"/>
                <w:sz w:val="20"/>
                <w:szCs w:val="20"/>
              </w:rPr>
              <w:t>4 818,0</w:t>
            </w:r>
          </w:p>
        </w:tc>
        <w:tc>
          <w:tcPr>
            <w:tcW w:w="1276" w:type="dxa"/>
            <w:tcBorders>
              <w:top w:val="nil"/>
              <w:left w:val="nil"/>
              <w:bottom w:val="single" w:sz="4" w:space="0" w:color="auto"/>
              <w:right w:val="single" w:sz="4" w:space="0" w:color="auto"/>
            </w:tcBorders>
            <w:noWrap/>
          </w:tcPr>
          <w:p w14:paraId="0CDF2E0E" w14:textId="42AB00E9" w:rsidR="00DF4EF4" w:rsidRPr="00DF4EF4" w:rsidRDefault="00DF4EF4" w:rsidP="00DF4EF4">
            <w:pPr>
              <w:spacing w:after="0" w:line="240" w:lineRule="auto"/>
              <w:jc w:val="right"/>
              <w:rPr>
                <w:rFonts w:ascii="Times New Roman" w:eastAsia="Times New Roman" w:hAnsi="Times New Roman"/>
                <w:sz w:val="20"/>
                <w:szCs w:val="20"/>
                <w:lang w:eastAsia="ru-RU"/>
              </w:rPr>
            </w:pPr>
            <w:r w:rsidRPr="00DF4EF4">
              <w:rPr>
                <w:rFonts w:ascii="Times New Roman" w:hAnsi="Times New Roman"/>
                <w:sz w:val="20"/>
                <w:szCs w:val="20"/>
              </w:rPr>
              <w:t>8 329,4</w:t>
            </w:r>
          </w:p>
        </w:tc>
        <w:tc>
          <w:tcPr>
            <w:tcW w:w="1276" w:type="dxa"/>
            <w:tcBorders>
              <w:top w:val="nil"/>
              <w:left w:val="nil"/>
              <w:bottom w:val="single" w:sz="4" w:space="0" w:color="auto"/>
              <w:right w:val="single" w:sz="4" w:space="0" w:color="auto"/>
            </w:tcBorders>
            <w:noWrap/>
          </w:tcPr>
          <w:p w14:paraId="68F688A1" w14:textId="275F2E0C" w:rsidR="00DF4EF4" w:rsidRPr="00DF4EF4" w:rsidRDefault="00DF4EF4" w:rsidP="00DF4EF4">
            <w:pPr>
              <w:spacing w:after="0" w:line="240" w:lineRule="auto"/>
              <w:jc w:val="right"/>
              <w:rPr>
                <w:rFonts w:ascii="Times New Roman" w:eastAsia="Times New Roman" w:hAnsi="Times New Roman"/>
                <w:sz w:val="20"/>
                <w:szCs w:val="20"/>
                <w:lang w:eastAsia="ru-RU"/>
              </w:rPr>
            </w:pPr>
            <w:r w:rsidRPr="00DF4EF4">
              <w:rPr>
                <w:rFonts w:ascii="Times New Roman" w:hAnsi="Times New Roman"/>
                <w:sz w:val="20"/>
                <w:szCs w:val="20"/>
              </w:rPr>
              <w:t>8 329,4</w:t>
            </w:r>
          </w:p>
        </w:tc>
        <w:tc>
          <w:tcPr>
            <w:tcW w:w="1275" w:type="dxa"/>
            <w:tcBorders>
              <w:top w:val="nil"/>
              <w:left w:val="nil"/>
              <w:bottom w:val="single" w:sz="4" w:space="0" w:color="auto"/>
              <w:right w:val="single" w:sz="4" w:space="0" w:color="auto"/>
            </w:tcBorders>
            <w:noWrap/>
          </w:tcPr>
          <w:p w14:paraId="54E47582" w14:textId="1894520D" w:rsidR="00DF4EF4" w:rsidRPr="00DF4EF4" w:rsidRDefault="00DF4EF4" w:rsidP="00DF4EF4">
            <w:pPr>
              <w:spacing w:after="0" w:line="240" w:lineRule="auto"/>
              <w:jc w:val="right"/>
              <w:rPr>
                <w:rFonts w:ascii="Times New Roman" w:eastAsia="Times New Roman" w:hAnsi="Times New Roman"/>
                <w:sz w:val="20"/>
                <w:szCs w:val="20"/>
                <w:lang w:eastAsia="ru-RU"/>
              </w:rPr>
            </w:pPr>
            <w:r w:rsidRPr="00DF4EF4">
              <w:rPr>
                <w:rFonts w:ascii="Times New Roman" w:hAnsi="Times New Roman"/>
                <w:sz w:val="20"/>
                <w:szCs w:val="20"/>
              </w:rPr>
              <w:t>8 329,4</w:t>
            </w:r>
          </w:p>
        </w:tc>
      </w:tr>
      <w:tr w:rsidR="00DF4EF4" w:rsidRPr="006E4A57" w14:paraId="3CBD477F" w14:textId="77777777" w:rsidTr="006E4A57">
        <w:trPr>
          <w:trHeight w:val="792"/>
        </w:trPr>
        <w:tc>
          <w:tcPr>
            <w:tcW w:w="3969" w:type="dxa"/>
            <w:tcBorders>
              <w:top w:val="nil"/>
              <w:left w:val="single" w:sz="4" w:space="0" w:color="auto"/>
              <w:bottom w:val="single" w:sz="4" w:space="0" w:color="auto"/>
              <w:right w:val="single" w:sz="4" w:space="0" w:color="auto"/>
            </w:tcBorders>
            <w:hideMark/>
          </w:tcPr>
          <w:p w14:paraId="60D3A8D6" w14:textId="506579ED" w:rsidR="00DF4EF4" w:rsidRPr="006E4A57" w:rsidRDefault="00DF4EF4" w:rsidP="00DF4EF4">
            <w:pPr>
              <w:spacing w:after="0" w:line="240" w:lineRule="auto"/>
              <w:rPr>
                <w:rFonts w:ascii="Times New Roman" w:eastAsia="Times New Roman" w:hAnsi="Times New Roman"/>
                <w:sz w:val="20"/>
                <w:szCs w:val="20"/>
                <w:lang w:eastAsia="ru-RU"/>
              </w:rPr>
            </w:pPr>
            <w:r w:rsidRPr="006E4A57">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noWrap/>
            <w:hideMark/>
          </w:tcPr>
          <w:p w14:paraId="3300FB26" w14:textId="7E06EB06" w:rsidR="00DF4EF4" w:rsidRPr="006E4A57" w:rsidRDefault="00DF4EF4" w:rsidP="00DF4EF4">
            <w:pPr>
              <w:spacing w:after="0" w:line="240" w:lineRule="auto"/>
              <w:jc w:val="right"/>
              <w:rPr>
                <w:rFonts w:ascii="Times New Roman" w:eastAsia="Times New Roman" w:hAnsi="Times New Roman"/>
                <w:sz w:val="20"/>
                <w:szCs w:val="20"/>
                <w:lang w:eastAsia="ru-RU"/>
              </w:rPr>
            </w:pPr>
            <w:r w:rsidRPr="006E4A57">
              <w:rPr>
                <w:rFonts w:ascii="Times New Roman" w:hAnsi="Times New Roman"/>
                <w:sz w:val="20"/>
                <w:szCs w:val="20"/>
              </w:rPr>
              <w:t>600</w:t>
            </w:r>
          </w:p>
        </w:tc>
        <w:tc>
          <w:tcPr>
            <w:tcW w:w="1276" w:type="dxa"/>
            <w:tcBorders>
              <w:top w:val="nil"/>
              <w:left w:val="nil"/>
              <w:bottom w:val="single" w:sz="4" w:space="0" w:color="auto"/>
              <w:right w:val="single" w:sz="4" w:space="0" w:color="auto"/>
            </w:tcBorders>
            <w:noWrap/>
          </w:tcPr>
          <w:p w14:paraId="47AFBFBD" w14:textId="5BDD9B69" w:rsidR="00DF4EF4" w:rsidRPr="006E4A57" w:rsidRDefault="00DF4EF4" w:rsidP="00DF4EF4">
            <w:pPr>
              <w:spacing w:after="0" w:line="240" w:lineRule="auto"/>
              <w:jc w:val="right"/>
              <w:rPr>
                <w:rFonts w:ascii="Times New Roman" w:eastAsia="Times New Roman" w:hAnsi="Times New Roman"/>
                <w:sz w:val="20"/>
                <w:szCs w:val="20"/>
                <w:lang w:eastAsia="ru-RU"/>
              </w:rPr>
            </w:pPr>
            <w:r w:rsidRPr="006E4A57">
              <w:rPr>
                <w:rFonts w:ascii="Times New Roman" w:hAnsi="Times New Roman"/>
                <w:sz w:val="20"/>
                <w:szCs w:val="20"/>
              </w:rPr>
              <w:t>168 418,7</w:t>
            </w:r>
          </w:p>
        </w:tc>
        <w:tc>
          <w:tcPr>
            <w:tcW w:w="1276" w:type="dxa"/>
            <w:tcBorders>
              <w:top w:val="nil"/>
              <w:left w:val="nil"/>
              <w:bottom w:val="single" w:sz="4" w:space="0" w:color="auto"/>
              <w:right w:val="single" w:sz="4" w:space="0" w:color="auto"/>
            </w:tcBorders>
            <w:noWrap/>
          </w:tcPr>
          <w:p w14:paraId="3C5B94D2" w14:textId="1B41F593" w:rsidR="00DF4EF4" w:rsidRPr="00DF4EF4" w:rsidRDefault="00DF4EF4" w:rsidP="00DF4EF4">
            <w:pPr>
              <w:spacing w:after="0" w:line="240" w:lineRule="auto"/>
              <w:jc w:val="right"/>
              <w:rPr>
                <w:rFonts w:ascii="Times New Roman" w:eastAsia="Times New Roman" w:hAnsi="Times New Roman"/>
                <w:sz w:val="20"/>
                <w:szCs w:val="20"/>
                <w:lang w:eastAsia="ru-RU"/>
              </w:rPr>
            </w:pPr>
            <w:r w:rsidRPr="00DF4EF4">
              <w:rPr>
                <w:rFonts w:ascii="Times New Roman" w:hAnsi="Times New Roman"/>
                <w:sz w:val="20"/>
                <w:szCs w:val="20"/>
              </w:rPr>
              <w:t>119 367,7</w:t>
            </w:r>
          </w:p>
        </w:tc>
        <w:tc>
          <w:tcPr>
            <w:tcW w:w="1276" w:type="dxa"/>
            <w:tcBorders>
              <w:top w:val="nil"/>
              <w:left w:val="nil"/>
              <w:bottom w:val="single" w:sz="4" w:space="0" w:color="auto"/>
              <w:right w:val="single" w:sz="4" w:space="0" w:color="auto"/>
            </w:tcBorders>
            <w:noWrap/>
          </w:tcPr>
          <w:p w14:paraId="206909FE" w14:textId="058210D7" w:rsidR="00DF4EF4" w:rsidRPr="00DF4EF4" w:rsidRDefault="00DF4EF4" w:rsidP="00DF4EF4">
            <w:pPr>
              <w:spacing w:after="0" w:line="240" w:lineRule="auto"/>
              <w:jc w:val="right"/>
              <w:rPr>
                <w:rFonts w:ascii="Times New Roman" w:eastAsia="Times New Roman" w:hAnsi="Times New Roman"/>
                <w:sz w:val="20"/>
                <w:szCs w:val="20"/>
                <w:lang w:eastAsia="ru-RU"/>
              </w:rPr>
            </w:pPr>
            <w:r w:rsidRPr="00DF4EF4">
              <w:rPr>
                <w:rFonts w:ascii="Times New Roman" w:hAnsi="Times New Roman"/>
                <w:sz w:val="20"/>
                <w:szCs w:val="20"/>
              </w:rPr>
              <w:t>124 993,6</w:t>
            </w:r>
          </w:p>
        </w:tc>
        <w:tc>
          <w:tcPr>
            <w:tcW w:w="1275" w:type="dxa"/>
            <w:tcBorders>
              <w:top w:val="nil"/>
              <w:left w:val="nil"/>
              <w:bottom w:val="single" w:sz="4" w:space="0" w:color="auto"/>
              <w:right w:val="single" w:sz="4" w:space="0" w:color="auto"/>
            </w:tcBorders>
            <w:noWrap/>
          </w:tcPr>
          <w:p w14:paraId="78B1169C" w14:textId="6EF18D0A" w:rsidR="00DF4EF4" w:rsidRPr="00DF4EF4" w:rsidRDefault="00DF4EF4" w:rsidP="00DF4EF4">
            <w:pPr>
              <w:spacing w:after="0" w:line="240" w:lineRule="auto"/>
              <w:jc w:val="right"/>
              <w:rPr>
                <w:rFonts w:ascii="Times New Roman" w:eastAsia="Times New Roman" w:hAnsi="Times New Roman"/>
                <w:sz w:val="20"/>
                <w:szCs w:val="20"/>
                <w:lang w:eastAsia="ru-RU"/>
              </w:rPr>
            </w:pPr>
            <w:r w:rsidRPr="00DF4EF4">
              <w:rPr>
                <w:rFonts w:ascii="Times New Roman" w:hAnsi="Times New Roman"/>
                <w:sz w:val="20"/>
                <w:szCs w:val="20"/>
              </w:rPr>
              <w:t>120 475,7</w:t>
            </w:r>
          </w:p>
        </w:tc>
      </w:tr>
      <w:tr w:rsidR="00DF4EF4" w:rsidRPr="006E4A57" w14:paraId="15BA15EE" w14:textId="77777777" w:rsidTr="006E4A57">
        <w:trPr>
          <w:trHeight w:val="528"/>
        </w:trPr>
        <w:tc>
          <w:tcPr>
            <w:tcW w:w="3969" w:type="dxa"/>
            <w:tcBorders>
              <w:top w:val="nil"/>
              <w:left w:val="single" w:sz="4" w:space="0" w:color="auto"/>
              <w:bottom w:val="single" w:sz="4" w:space="0" w:color="auto"/>
              <w:right w:val="single" w:sz="4" w:space="0" w:color="auto"/>
            </w:tcBorders>
            <w:hideMark/>
          </w:tcPr>
          <w:p w14:paraId="446CB179" w14:textId="07BE5B8F" w:rsidR="00DF4EF4" w:rsidRPr="006E4A57" w:rsidRDefault="00DF4EF4" w:rsidP="00DF4EF4">
            <w:pPr>
              <w:spacing w:after="0" w:line="240" w:lineRule="auto"/>
              <w:rPr>
                <w:rFonts w:ascii="Times New Roman" w:eastAsia="Times New Roman" w:hAnsi="Times New Roman"/>
                <w:sz w:val="20"/>
                <w:szCs w:val="20"/>
                <w:lang w:eastAsia="ru-RU"/>
              </w:rPr>
            </w:pPr>
            <w:r w:rsidRPr="006E4A57">
              <w:rPr>
                <w:rFonts w:ascii="Times New Roman" w:hAnsi="Times New Roman"/>
                <w:sz w:val="20"/>
                <w:szCs w:val="20"/>
              </w:rPr>
              <w:t>Обслуживание государственного (муниципального) долга</w:t>
            </w:r>
          </w:p>
        </w:tc>
        <w:tc>
          <w:tcPr>
            <w:tcW w:w="709" w:type="dxa"/>
            <w:tcBorders>
              <w:top w:val="nil"/>
              <w:left w:val="nil"/>
              <w:bottom w:val="single" w:sz="4" w:space="0" w:color="auto"/>
              <w:right w:val="single" w:sz="4" w:space="0" w:color="auto"/>
            </w:tcBorders>
            <w:noWrap/>
            <w:hideMark/>
          </w:tcPr>
          <w:p w14:paraId="18E13CBC" w14:textId="0A04F7A9" w:rsidR="00DF4EF4" w:rsidRPr="006E4A57" w:rsidRDefault="00DF4EF4" w:rsidP="00DF4EF4">
            <w:pPr>
              <w:spacing w:after="0" w:line="240" w:lineRule="auto"/>
              <w:jc w:val="right"/>
              <w:rPr>
                <w:rFonts w:ascii="Times New Roman" w:eastAsia="Times New Roman" w:hAnsi="Times New Roman"/>
                <w:sz w:val="20"/>
                <w:szCs w:val="20"/>
                <w:lang w:eastAsia="ru-RU"/>
              </w:rPr>
            </w:pPr>
            <w:r w:rsidRPr="006E4A57">
              <w:rPr>
                <w:rFonts w:ascii="Times New Roman" w:hAnsi="Times New Roman"/>
                <w:sz w:val="20"/>
                <w:szCs w:val="20"/>
              </w:rPr>
              <w:t>700</w:t>
            </w:r>
          </w:p>
        </w:tc>
        <w:tc>
          <w:tcPr>
            <w:tcW w:w="1276" w:type="dxa"/>
            <w:tcBorders>
              <w:top w:val="nil"/>
              <w:left w:val="nil"/>
              <w:bottom w:val="single" w:sz="4" w:space="0" w:color="auto"/>
              <w:right w:val="single" w:sz="4" w:space="0" w:color="auto"/>
            </w:tcBorders>
            <w:noWrap/>
          </w:tcPr>
          <w:p w14:paraId="13E3C09B" w14:textId="65F67251" w:rsidR="00DF4EF4" w:rsidRPr="006E4A57" w:rsidRDefault="00DF4EF4" w:rsidP="00DF4EF4">
            <w:pPr>
              <w:spacing w:after="0" w:line="240" w:lineRule="auto"/>
              <w:jc w:val="right"/>
              <w:rPr>
                <w:rFonts w:ascii="Times New Roman" w:eastAsia="Times New Roman" w:hAnsi="Times New Roman"/>
                <w:sz w:val="20"/>
                <w:szCs w:val="20"/>
                <w:lang w:eastAsia="ru-RU"/>
              </w:rPr>
            </w:pPr>
            <w:r w:rsidRPr="006E4A57">
              <w:rPr>
                <w:rFonts w:ascii="Times New Roman" w:hAnsi="Times New Roman"/>
                <w:sz w:val="20"/>
                <w:szCs w:val="20"/>
              </w:rPr>
              <w:t>52,0</w:t>
            </w:r>
          </w:p>
        </w:tc>
        <w:tc>
          <w:tcPr>
            <w:tcW w:w="1276" w:type="dxa"/>
            <w:tcBorders>
              <w:top w:val="nil"/>
              <w:left w:val="nil"/>
              <w:bottom w:val="single" w:sz="4" w:space="0" w:color="auto"/>
              <w:right w:val="single" w:sz="4" w:space="0" w:color="auto"/>
            </w:tcBorders>
            <w:noWrap/>
          </w:tcPr>
          <w:p w14:paraId="2360B8A7" w14:textId="376B19C1" w:rsidR="00DF4EF4" w:rsidRPr="00DF4EF4" w:rsidRDefault="00DF4EF4" w:rsidP="00DF4EF4">
            <w:pPr>
              <w:spacing w:after="0" w:line="240" w:lineRule="auto"/>
              <w:jc w:val="right"/>
              <w:rPr>
                <w:rFonts w:ascii="Times New Roman" w:eastAsia="Times New Roman" w:hAnsi="Times New Roman"/>
                <w:sz w:val="20"/>
                <w:szCs w:val="20"/>
                <w:lang w:eastAsia="ru-RU"/>
              </w:rPr>
            </w:pPr>
            <w:r w:rsidRPr="00DF4EF4">
              <w:rPr>
                <w:rFonts w:ascii="Times New Roman" w:hAnsi="Times New Roman"/>
                <w:sz w:val="20"/>
                <w:szCs w:val="20"/>
              </w:rPr>
              <w:t>31,8</w:t>
            </w:r>
          </w:p>
        </w:tc>
        <w:tc>
          <w:tcPr>
            <w:tcW w:w="1276" w:type="dxa"/>
            <w:tcBorders>
              <w:top w:val="nil"/>
              <w:left w:val="nil"/>
              <w:bottom w:val="single" w:sz="4" w:space="0" w:color="auto"/>
              <w:right w:val="single" w:sz="4" w:space="0" w:color="auto"/>
            </w:tcBorders>
            <w:noWrap/>
          </w:tcPr>
          <w:p w14:paraId="509896F0" w14:textId="642B2239" w:rsidR="00DF4EF4" w:rsidRPr="00DF4EF4" w:rsidRDefault="00DF4EF4" w:rsidP="00DF4EF4">
            <w:pPr>
              <w:spacing w:after="0" w:line="240" w:lineRule="auto"/>
              <w:jc w:val="right"/>
              <w:rPr>
                <w:rFonts w:ascii="Times New Roman" w:eastAsia="Times New Roman" w:hAnsi="Times New Roman"/>
                <w:sz w:val="20"/>
                <w:szCs w:val="20"/>
                <w:lang w:eastAsia="ru-RU"/>
              </w:rPr>
            </w:pPr>
            <w:r w:rsidRPr="00DF4EF4">
              <w:rPr>
                <w:rFonts w:ascii="Times New Roman" w:hAnsi="Times New Roman"/>
                <w:sz w:val="20"/>
                <w:szCs w:val="20"/>
              </w:rPr>
              <w:t>31,8</w:t>
            </w:r>
          </w:p>
        </w:tc>
        <w:tc>
          <w:tcPr>
            <w:tcW w:w="1275" w:type="dxa"/>
            <w:tcBorders>
              <w:top w:val="nil"/>
              <w:left w:val="nil"/>
              <w:bottom w:val="single" w:sz="4" w:space="0" w:color="auto"/>
              <w:right w:val="single" w:sz="4" w:space="0" w:color="auto"/>
            </w:tcBorders>
            <w:noWrap/>
          </w:tcPr>
          <w:p w14:paraId="08E35ED7" w14:textId="7B6BEA61" w:rsidR="00DF4EF4" w:rsidRPr="00DF4EF4" w:rsidRDefault="00DF4EF4" w:rsidP="00DF4EF4">
            <w:pPr>
              <w:spacing w:after="0" w:line="240" w:lineRule="auto"/>
              <w:jc w:val="right"/>
              <w:rPr>
                <w:rFonts w:ascii="Times New Roman" w:eastAsia="Times New Roman" w:hAnsi="Times New Roman"/>
                <w:sz w:val="20"/>
                <w:szCs w:val="20"/>
                <w:lang w:eastAsia="ru-RU"/>
              </w:rPr>
            </w:pPr>
            <w:r w:rsidRPr="00DF4EF4">
              <w:rPr>
                <w:rFonts w:ascii="Times New Roman" w:hAnsi="Times New Roman"/>
                <w:sz w:val="20"/>
                <w:szCs w:val="20"/>
              </w:rPr>
              <w:t>31,8</w:t>
            </w:r>
          </w:p>
        </w:tc>
      </w:tr>
      <w:tr w:rsidR="00DF4EF4" w:rsidRPr="006E4A57" w14:paraId="36ADC72B" w14:textId="77777777" w:rsidTr="006E4A57">
        <w:trPr>
          <w:trHeight w:val="264"/>
        </w:trPr>
        <w:tc>
          <w:tcPr>
            <w:tcW w:w="3969" w:type="dxa"/>
            <w:tcBorders>
              <w:top w:val="nil"/>
              <w:left w:val="single" w:sz="4" w:space="0" w:color="auto"/>
              <w:bottom w:val="single" w:sz="4" w:space="0" w:color="auto"/>
              <w:right w:val="single" w:sz="4" w:space="0" w:color="auto"/>
            </w:tcBorders>
            <w:hideMark/>
          </w:tcPr>
          <w:p w14:paraId="1EE80B4D" w14:textId="004CA704" w:rsidR="00DF4EF4" w:rsidRPr="006E4A57" w:rsidRDefault="00DF4EF4" w:rsidP="00DF4EF4">
            <w:pPr>
              <w:spacing w:after="0" w:line="240" w:lineRule="auto"/>
              <w:rPr>
                <w:rFonts w:ascii="Times New Roman" w:eastAsia="Times New Roman" w:hAnsi="Times New Roman"/>
                <w:sz w:val="20"/>
                <w:szCs w:val="20"/>
                <w:lang w:eastAsia="ru-RU"/>
              </w:rPr>
            </w:pPr>
            <w:r w:rsidRPr="006E4A57">
              <w:rPr>
                <w:rFonts w:ascii="Times New Roman" w:hAnsi="Times New Roman"/>
                <w:sz w:val="20"/>
                <w:szCs w:val="20"/>
              </w:rPr>
              <w:t>Иные бюджетные ассигнования</w:t>
            </w:r>
          </w:p>
        </w:tc>
        <w:tc>
          <w:tcPr>
            <w:tcW w:w="709" w:type="dxa"/>
            <w:tcBorders>
              <w:top w:val="nil"/>
              <w:left w:val="nil"/>
              <w:bottom w:val="single" w:sz="4" w:space="0" w:color="auto"/>
              <w:right w:val="single" w:sz="4" w:space="0" w:color="auto"/>
            </w:tcBorders>
            <w:noWrap/>
            <w:hideMark/>
          </w:tcPr>
          <w:p w14:paraId="47065985" w14:textId="54B3180A" w:rsidR="00DF4EF4" w:rsidRPr="006E4A57" w:rsidRDefault="00DF4EF4" w:rsidP="00DF4EF4">
            <w:pPr>
              <w:spacing w:after="0" w:line="240" w:lineRule="auto"/>
              <w:jc w:val="right"/>
              <w:rPr>
                <w:rFonts w:ascii="Times New Roman" w:eastAsia="Times New Roman" w:hAnsi="Times New Roman"/>
                <w:sz w:val="20"/>
                <w:szCs w:val="20"/>
                <w:lang w:eastAsia="ru-RU"/>
              </w:rPr>
            </w:pPr>
            <w:r w:rsidRPr="006E4A57">
              <w:rPr>
                <w:rFonts w:ascii="Times New Roman" w:hAnsi="Times New Roman"/>
                <w:sz w:val="20"/>
                <w:szCs w:val="20"/>
              </w:rPr>
              <w:t>800</w:t>
            </w:r>
          </w:p>
        </w:tc>
        <w:tc>
          <w:tcPr>
            <w:tcW w:w="1276" w:type="dxa"/>
            <w:tcBorders>
              <w:top w:val="nil"/>
              <w:left w:val="nil"/>
              <w:bottom w:val="single" w:sz="4" w:space="0" w:color="auto"/>
              <w:right w:val="single" w:sz="4" w:space="0" w:color="auto"/>
            </w:tcBorders>
            <w:noWrap/>
          </w:tcPr>
          <w:p w14:paraId="59A52745" w14:textId="02CB3D12" w:rsidR="00DF4EF4" w:rsidRPr="006E4A57" w:rsidRDefault="00DF4EF4" w:rsidP="00DF4EF4">
            <w:pPr>
              <w:spacing w:after="0" w:line="240" w:lineRule="auto"/>
              <w:jc w:val="right"/>
              <w:rPr>
                <w:rFonts w:ascii="Times New Roman" w:eastAsia="Times New Roman" w:hAnsi="Times New Roman"/>
                <w:sz w:val="20"/>
                <w:szCs w:val="20"/>
                <w:lang w:eastAsia="ru-RU"/>
              </w:rPr>
            </w:pPr>
            <w:r w:rsidRPr="006E4A57">
              <w:rPr>
                <w:rFonts w:ascii="Times New Roman" w:hAnsi="Times New Roman"/>
                <w:sz w:val="20"/>
                <w:szCs w:val="20"/>
              </w:rPr>
              <w:t>21 744,7</w:t>
            </w:r>
          </w:p>
        </w:tc>
        <w:tc>
          <w:tcPr>
            <w:tcW w:w="1276" w:type="dxa"/>
            <w:tcBorders>
              <w:top w:val="nil"/>
              <w:left w:val="nil"/>
              <w:bottom w:val="single" w:sz="4" w:space="0" w:color="auto"/>
              <w:right w:val="single" w:sz="4" w:space="0" w:color="auto"/>
            </w:tcBorders>
            <w:noWrap/>
          </w:tcPr>
          <w:p w14:paraId="2FE067BF" w14:textId="3536111C" w:rsidR="00DF4EF4" w:rsidRPr="00DF4EF4" w:rsidRDefault="00DF4EF4" w:rsidP="00DF4EF4">
            <w:pPr>
              <w:spacing w:after="0" w:line="240" w:lineRule="auto"/>
              <w:jc w:val="right"/>
              <w:rPr>
                <w:rFonts w:ascii="Times New Roman" w:eastAsia="Times New Roman" w:hAnsi="Times New Roman"/>
                <w:sz w:val="20"/>
                <w:szCs w:val="20"/>
                <w:lang w:eastAsia="ru-RU"/>
              </w:rPr>
            </w:pPr>
            <w:r w:rsidRPr="00DF4EF4">
              <w:rPr>
                <w:rFonts w:ascii="Times New Roman" w:hAnsi="Times New Roman"/>
                <w:sz w:val="20"/>
                <w:szCs w:val="20"/>
              </w:rPr>
              <w:t>15 078,1</w:t>
            </w:r>
          </w:p>
        </w:tc>
        <w:tc>
          <w:tcPr>
            <w:tcW w:w="1276" w:type="dxa"/>
            <w:tcBorders>
              <w:top w:val="nil"/>
              <w:left w:val="nil"/>
              <w:bottom w:val="single" w:sz="4" w:space="0" w:color="auto"/>
              <w:right w:val="single" w:sz="4" w:space="0" w:color="auto"/>
            </w:tcBorders>
            <w:noWrap/>
          </w:tcPr>
          <w:p w14:paraId="4EF8D085" w14:textId="582C8397" w:rsidR="00DF4EF4" w:rsidRPr="00DF4EF4" w:rsidRDefault="00DF4EF4" w:rsidP="00DF4EF4">
            <w:pPr>
              <w:spacing w:after="0" w:line="240" w:lineRule="auto"/>
              <w:jc w:val="right"/>
              <w:rPr>
                <w:rFonts w:ascii="Times New Roman" w:eastAsia="Times New Roman" w:hAnsi="Times New Roman"/>
                <w:sz w:val="20"/>
                <w:szCs w:val="20"/>
                <w:lang w:eastAsia="ru-RU"/>
              </w:rPr>
            </w:pPr>
            <w:r w:rsidRPr="00DF4EF4">
              <w:rPr>
                <w:rFonts w:ascii="Times New Roman" w:hAnsi="Times New Roman"/>
                <w:sz w:val="20"/>
                <w:szCs w:val="20"/>
              </w:rPr>
              <w:t>12 133,1</w:t>
            </w:r>
          </w:p>
        </w:tc>
        <w:tc>
          <w:tcPr>
            <w:tcW w:w="1275" w:type="dxa"/>
            <w:tcBorders>
              <w:top w:val="nil"/>
              <w:left w:val="nil"/>
              <w:bottom w:val="single" w:sz="4" w:space="0" w:color="auto"/>
              <w:right w:val="single" w:sz="4" w:space="0" w:color="auto"/>
            </w:tcBorders>
            <w:noWrap/>
          </w:tcPr>
          <w:p w14:paraId="3A6458C1" w14:textId="10B6A0FE" w:rsidR="00DF4EF4" w:rsidRPr="00DF4EF4" w:rsidRDefault="00DF4EF4" w:rsidP="00DF4EF4">
            <w:pPr>
              <w:spacing w:after="0" w:line="240" w:lineRule="auto"/>
              <w:jc w:val="right"/>
              <w:rPr>
                <w:rFonts w:ascii="Times New Roman" w:eastAsia="Times New Roman" w:hAnsi="Times New Roman"/>
                <w:sz w:val="20"/>
                <w:szCs w:val="20"/>
                <w:lang w:eastAsia="ru-RU"/>
              </w:rPr>
            </w:pPr>
            <w:r w:rsidRPr="00DF4EF4">
              <w:rPr>
                <w:rFonts w:ascii="Times New Roman" w:hAnsi="Times New Roman"/>
                <w:sz w:val="20"/>
                <w:szCs w:val="20"/>
              </w:rPr>
              <w:t>13 269,7</w:t>
            </w:r>
          </w:p>
        </w:tc>
      </w:tr>
      <w:tr w:rsidR="00DF4EF4" w:rsidRPr="006E4A57" w14:paraId="50C82079" w14:textId="77777777" w:rsidTr="006E4A57">
        <w:trPr>
          <w:trHeight w:val="135"/>
        </w:trPr>
        <w:tc>
          <w:tcPr>
            <w:tcW w:w="3969" w:type="dxa"/>
            <w:tcBorders>
              <w:top w:val="nil"/>
              <w:left w:val="single" w:sz="4" w:space="0" w:color="auto"/>
              <w:bottom w:val="single" w:sz="4" w:space="0" w:color="auto"/>
              <w:right w:val="single" w:sz="4" w:space="0" w:color="auto"/>
            </w:tcBorders>
            <w:hideMark/>
          </w:tcPr>
          <w:p w14:paraId="43BE9B68" w14:textId="18C4D22B" w:rsidR="00DF4EF4" w:rsidRPr="006E4A57" w:rsidRDefault="00DF4EF4" w:rsidP="00DF4EF4">
            <w:pPr>
              <w:spacing w:after="0" w:line="240" w:lineRule="auto"/>
              <w:rPr>
                <w:rFonts w:ascii="Times New Roman" w:eastAsia="Times New Roman" w:hAnsi="Times New Roman"/>
                <w:sz w:val="20"/>
                <w:szCs w:val="20"/>
                <w:lang w:eastAsia="ru-RU"/>
              </w:rPr>
            </w:pPr>
            <w:r w:rsidRPr="006E4A57">
              <w:rPr>
                <w:rFonts w:ascii="Times New Roman" w:hAnsi="Times New Roman"/>
                <w:sz w:val="20"/>
                <w:szCs w:val="20"/>
              </w:rPr>
              <w:t>Условно утверждаемые расходы</w:t>
            </w:r>
          </w:p>
        </w:tc>
        <w:tc>
          <w:tcPr>
            <w:tcW w:w="709" w:type="dxa"/>
            <w:tcBorders>
              <w:top w:val="nil"/>
              <w:left w:val="nil"/>
              <w:bottom w:val="single" w:sz="4" w:space="0" w:color="auto"/>
              <w:right w:val="single" w:sz="4" w:space="0" w:color="auto"/>
            </w:tcBorders>
            <w:noWrap/>
            <w:hideMark/>
          </w:tcPr>
          <w:p w14:paraId="025CB602" w14:textId="51BF7F81" w:rsidR="00DF4EF4" w:rsidRPr="006E4A57" w:rsidRDefault="00DF4EF4" w:rsidP="00DF4EF4">
            <w:pPr>
              <w:spacing w:after="0" w:line="240" w:lineRule="auto"/>
              <w:rPr>
                <w:rFonts w:ascii="Times New Roman" w:eastAsia="Times New Roman" w:hAnsi="Times New Roman"/>
                <w:sz w:val="20"/>
                <w:szCs w:val="20"/>
                <w:lang w:eastAsia="ru-RU"/>
              </w:rPr>
            </w:pPr>
          </w:p>
        </w:tc>
        <w:tc>
          <w:tcPr>
            <w:tcW w:w="1276" w:type="dxa"/>
            <w:tcBorders>
              <w:top w:val="nil"/>
              <w:left w:val="nil"/>
              <w:bottom w:val="single" w:sz="4" w:space="0" w:color="auto"/>
              <w:right w:val="single" w:sz="4" w:space="0" w:color="auto"/>
            </w:tcBorders>
            <w:noWrap/>
          </w:tcPr>
          <w:p w14:paraId="39BF1A4F" w14:textId="37978B7B" w:rsidR="00DF4EF4" w:rsidRPr="006E4A57" w:rsidRDefault="00DF4EF4" w:rsidP="00DF4EF4">
            <w:pPr>
              <w:spacing w:after="0" w:line="240" w:lineRule="auto"/>
              <w:jc w:val="right"/>
              <w:rPr>
                <w:rFonts w:ascii="Times New Roman" w:eastAsia="Times New Roman" w:hAnsi="Times New Roman"/>
                <w:sz w:val="20"/>
                <w:szCs w:val="20"/>
                <w:lang w:eastAsia="ru-RU"/>
              </w:rPr>
            </w:pPr>
          </w:p>
        </w:tc>
        <w:tc>
          <w:tcPr>
            <w:tcW w:w="1276" w:type="dxa"/>
            <w:tcBorders>
              <w:top w:val="nil"/>
              <w:left w:val="nil"/>
              <w:bottom w:val="single" w:sz="4" w:space="0" w:color="auto"/>
              <w:right w:val="single" w:sz="4" w:space="0" w:color="auto"/>
            </w:tcBorders>
            <w:noWrap/>
          </w:tcPr>
          <w:p w14:paraId="73610949" w14:textId="4BCEB23E" w:rsidR="00DF4EF4" w:rsidRPr="00DF4EF4" w:rsidRDefault="00DF4EF4" w:rsidP="00DF4EF4">
            <w:pPr>
              <w:spacing w:after="0" w:line="240" w:lineRule="auto"/>
              <w:jc w:val="right"/>
              <w:rPr>
                <w:rFonts w:ascii="Times New Roman" w:eastAsia="Times New Roman" w:hAnsi="Times New Roman"/>
                <w:sz w:val="20"/>
                <w:szCs w:val="20"/>
                <w:lang w:eastAsia="ru-RU"/>
              </w:rPr>
            </w:pPr>
          </w:p>
        </w:tc>
        <w:tc>
          <w:tcPr>
            <w:tcW w:w="1276" w:type="dxa"/>
            <w:tcBorders>
              <w:top w:val="nil"/>
              <w:left w:val="nil"/>
              <w:bottom w:val="single" w:sz="4" w:space="0" w:color="auto"/>
              <w:right w:val="single" w:sz="4" w:space="0" w:color="auto"/>
            </w:tcBorders>
            <w:noWrap/>
          </w:tcPr>
          <w:p w14:paraId="6CAE3C63" w14:textId="5B54B44C" w:rsidR="00DF4EF4" w:rsidRPr="00DF4EF4" w:rsidRDefault="00DF4EF4" w:rsidP="00DF4EF4">
            <w:pPr>
              <w:spacing w:after="0" w:line="240" w:lineRule="auto"/>
              <w:jc w:val="right"/>
              <w:rPr>
                <w:rFonts w:ascii="Times New Roman" w:eastAsia="Times New Roman" w:hAnsi="Times New Roman"/>
                <w:sz w:val="20"/>
                <w:szCs w:val="20"/>
                <w:lang w:eastAsia="ru-RU"/>
              </w:rPr>
            </w:pPr>
            <w:r w:rsidRPr="00DF4EF4">
              <w:rPr>
                <w:rFonts w:ascii="Times New Roman" w:hAnsi="Times New Roman"/>
                <w:sz w:val="20"/>
                <w:szCs w:val="20"/>
              </w:rPr>
              <w:t>19 000,0</w:t>
            </w:r>
          </w:p>
        </w:tc>
        <w:tc>
          <w:tcPr>
            <w:tcW w:w="1275" w:type="dxa"/>
            <w:tcBorders>
              <w:top w:val="nil"/>
              <w:left w:val="nil"/>
              <w:bottom w:val="single" w:sz="4" w:space="0" w:color="auto"/>
              <w:right w:val="single" w:sz="4" w:space="0" w:color="auto"/>
            </w:tcBorders>
            <w:noWrap/>
          </w:tcPr>
          <w:p w14:paraId="734FA05E" w14:textId="1808F750" w:rsidR="00DF4EF4" w:rsidRPr="00DF4EF4" w:rsidRDefault="00DF4EF4" w:rsidP="00DF4EF4">
            <w:pPr>
              <w:spacing w:after="0" w:line="240" w:lineRule="auto"/>
              <w:jc w:val="right"/>
              <w:rPr>
                <w:rFonts w:ascii="Times New Roman" w:eastAsia="Times New Roman" w:hAnsi="Times New Roman"/>
                <w:sz w:val="20"/>
                <w:szCs w:val="20"/>
                <w:lang w:eastAsia="ru-RU"/>
              </w:rPr>
            </w:pPr>
            <w:r w:rsidRPr="00DF4EF4">
              <w:rPr>
                <w:rFonts w:ascii="Times New Roman" w:hAnsi="Times New Roman"/>
                <w:sz w:val="20"/>
                <w:szCs w:val="20"/>
              </w:rPr>
              <w:t>36 000,0</w:t>
            </w:r>
          </w:p>
        </w:tc>
      </w:tr>
      <w:tr w:rsidR="00DF4EF4" w:rsidRPr="00E1322C" w14:paraId="3758CB58" w14:textId="77777777" w:rsidTr="006E4A57">
        <w:trPr>
          <w:trHeight w:val="264"/>
        </w:trPr>
        <w:tc>
          <w:tcPr>
            <w:tcW w:w="3969" w:type="dxa"/>
            <w:tcBorders>
              <w:top w:val="nil"/>
              <w:left w:val="single" w:sz="4" w:space="0" w:color="auto"/>
              <w:bottom w:val="single" w:sz="4" w:space="0" w:color="auto"/>
              <w:right w:val="single" w:sz="4" w:space="0" w:color="auto"/>
            </w:tcBorders>
            <w:hideMark/>
          </w:tcPr>
          <w:p w14:paraId="28929235" w14:textId="7961BB6F" w:rsidR="00DF4EF4" w:rsidRPr="00E1322C" w:rsidRDefault="00DF4EF4" w:rsidP="00DF4EF4">
            <w:pPr>
              <w:spacing w:after="0" w:line="240" w:lineRule="auto"/>
              <w:rPr>
                <w:rFonts w:ascii="Times New Roman" w:eastAsia="Times New Roman" w:hAnsi="Times New Roman"/>
                <w:b/>
                <w:color w:val="EE0000"/>
                <w:sz w:val="20"/>
                <w:szCs w:val="20"/>
                <w:lang w:eastAsia="ru-RU"/>
              </w:rPr>
            </w:pPr>
            <w:r w:rsidRPr="006E4A57">
              <w:rPr>
                <w:rFonts w:ascii="Times New Roman" w:hAnsi="Times New Roman"/>
                <w:sz w:val="20"/>
                <w:szCs w:val="20"/>
              </w:rPr>
              <w:t>ИТОГО расходов:</w:t>
            </w:r>
          </w:p>
        </w:tc>
        <w:tc>
          <w:tcPr>
            <w:tcW w:w="709" w:type="dxa"/>
            <w:tcBorders>
              <w:top w:val="nil"/>
              <w:left w:val="nil"/>
              <w:bottom w:val="single" w:sz="4" w:space="0" w:color="auto"/>
              <w:right w:val="single" w:sz="4" w:space="0" w:color="auto"/>
            </w:tcBorders>
            <w:noWrap/>
            <w:hideMark/>
          </w:tcPr>
          <w:p w14:paraId="19FFC356" w14:textId="35607D72" w:rsidR="00DF4EF4" w:rsidRPr="00E1322C" w:rsidRDefault="00DF4EF4" w:rsidP="00DF4EF4">
            <w:pPr>
              <w:spacing w:after="0" w:line="240" w:lineRule="auto"/>
              <w:rPr>
                <w:rFonts w:ascii="Times New Roman" w:eastAsia="Times New Roman" w:hAnsi="Times New Roman"/>
                <w:b/>
                <w:color w:val="EE0000"/>
                <w:sz w:val="20"/>
                <w:szCs w:val="20"/>
                <w:lang w:eastAsia="ru-RU"/>
              </w:rPr>
            </w:pPr>
          </w:p>
        </w:tc>
        <w:tc>
          <w:tcPr>
            <w:tcW w:w="1276" w:type="dxa"/>
            <w:tcBorders>
              <w:top w:val="nil"/>
              <w:left w:val="nil"/>
              <w:bottom w:val="single" w:sz="4" w:space="0" w:color="auto"/>
              <w:right w:val="single" w:sz="4" w:space="0" w:color="auto"/>
            </w:tcBorders>
            <w:noWrap/>
          </w:tcPr>
          <w:p w14:paraId="03F58A0B" w14:textId="7ABD1855" w:rsidR="00DF4EF4" w:rsidRPr="006E4A57" w:rsidRDefault="00DF4EF4" w:rsidP="00DF4EF4">
            <w:pPr>
              <w:spacing w:after="0" w:line="240" w:lineRule="auto"/>
              <w:jc w:val="right"/>
              <w:rPr>
                <w:rFonts w:ascii="Times New Roman" w:eastAsia="Times New Roman" w:hAnsi="Times New Roman"/>
                <w:b/>
                <w:color w:val="EE0000"/>
                <w:sz w:val="20"/>
                <w:szCs w:val="20"/>
                <w:lang w:eastAsia="ru-RU"/>
              </w:rPr>
            </w:pPr>
            <w:r w:rsidRPr="006E4A57">
              <w:rPr>
                <w:rFonts w:ascii="Times New Roman" w:hAnsi="Times New Roman"/>
                <w:sz w:val="20"/>
                <w:szCs w:val="20"/>
              </w:rPr>
              <w:t>894 834,5</w:t>
            </w:r>
          </w:p>
        </w:tc>
        <w:tc>
          <w:tcPr>
            <w:tcW w:w="1276" w:type="dxa"/>
            <w:tcBorders>
              <w:top w:val="nil"/>
              <w:left w:val="nil"/>
              <w:bottom w:val="single" w:sz="4" w:space="0" w:color="auto"/>
              <w:right w:val="single" w:sz="4" w:space="0" w:color="auto"/>
            </w:tcBorders>
            <w:noWrap/>
          </w:tcPr>
          <w:p w14:paraId="7DBD8CA1" w14:textId="642298DB" w:rsidR="00DF4EF4" w:rsidRPr="00DF4EF4" w:rsidRDefault="00DF4EF4" w:rsidP="00DF4EF4">
            <w:pPr>
              <w:spacing w:after="0" w:line="240" w:lineRule="auto"/>
              <w:jc w:val="right"/>
              <w:rPr>
                <w:rFonts w:ascii="Times New Roman" w:eastAsia="Times New Roman" w:hAnsi="Times New Roman"/>
                <w:b/>
                <w:color w:val="EE0000"/>
                <w:sz w:val="20"/>
                <w:szCs w:val="20"/>
                <w:lang w:eastAsia="ru-RU"/>
              </w:rPr>
            </w:pPr>
            <w:r w:rsidRPr="00DF4EF4">
              <w:rPr>
                <w:rFonts w:ascii="Times New Roman" w:hAnsi="Times New Roman"/>
                <w:sz w:val="20"/>
                <w:szCs w:val="20"/>
              </w:rPr>
              <w:t>1 129 185,5</w:t>
            </w:r>
          </w:p>
        </w:tc>
        <w:tc>
          <w:tcPr>
            <w:tcW w:w="1276" w:type="dxa"/>
            <w:tcBorders>
              <w:top w:val="nil"/>
              <w:left w:val="nil"/>
              <w:bottom w:val="single" w:sz="4" w:space="0" w:color="auto"/>
              <w:right w:val="single" w:sz="4" w:space="0" w:color="auto"/>
            </w:tcBorders>
            <w:noWrap/>
          </w:tcPr>
          <w:p w14:paraId="6BC8E503" w14:textId="53BB8E9F" w:rsidR="00DF4EF4" w:rsidRPr="00DF4EF4" w:rsidRDefault="00DF4EF4" w:rsidP="00DF4EF4">
            <w:pPr>
              <w:spacing w:after="0" w:line="240" w:lineRule="auto"/>
              <w:jc w:val="right"/>
              <w:rPr>
                <w:rFonts w:ascii="Times New Roman" w:eastAsia="Times New Roman" w:hAnsi="Times New Roman"/>
                <w:b/>
                <w:color w:val="EE0000"/>
                <w:sz w:val="20"/>
                <w:szCs w:val="20"/>
                <w:lang w:eastAsia="ru-RU"/>
              </w:rPr>
            </w:pPr>
            <w:r w:rsidRPr="00DF4EF4">
              <w:rPr>
                <w:rFonts w:ascii="Times New Roman" w:hAnsi="Times New Roman"/>
                <w:sz w:val="20"/>
                <w:szCs w:val="20"/>
              </w:rPr>
              <w:t>1 019 069,5</w:t>
            </w:r>
          </w:p>
        </w:tc>
        <w:tc>
          <w:tcPr>
            <w:tcW w:w="1275" w:type="dxa"/>
            <w:tcBorders>
              <w:top w:val="nil"/>
              <w:left w:val="nil"/>
              <w:bottom w:val="single" w:sz="4" w:space="0" w:color="auto"/>
              <w:right w:val="single" w:sz="4" w:space="0" w:color="auto"/>
            </w:tcBorders>
            <w:noWrap/>
          </w:tcPr>
          <w:p w14:paraId="15068CEB" w14:textId="1398E176" w:rsidR="00DF4EF4" w:rsidRPr="00DF4EF4" w:rsidRDefault="00DF4EF4" w:rsidP="00DF4EF4">
            <w:pPr>
              <w:spacing w:after="0" w:line="240" w:lineRule="auto"/>
              <w:jc w:val="right"/>
              <w:rPr>
                <w:rFonts w:ascii="Times New Roman" w:eastAsia="Times New Roman" w:hAnsi="Times New Roman"/>
                <w:b/>
                <w:color w:val="EE0000"/>
                <w:sz w:val="20"/>
                <w:szCs w:val="20"/>
                <w:lang w:eastAsia="ru-RU"/>
              </w:rPr>
            </w:pPr>
            <w:r w:rsidRPr="00DF4EF4">
              <w:rPr>
                <w:rFonts w:ascii="Times New Roman" w:hAnsi="Times New Roman"/>
                <w:sz w:val="20"/>
                <w:szCs w:val="20"/>
              </w:rPr>
              <w:t>945 163,1</w:t>
            </w:r>
          </w:p>
        </w:tc>
      </w:tr>
    </w:tbl>
    <w:p w14:paraId="647DBCBE" w14:textId="77777777" w:rsidR="007B61F4" w:rsidRPr="00E1322C" w:rsidRDefault="007B61F4" w:rsidP="003B2C15">
      <w:pPr>
        <w:spacing w:after="0" w:line="240" w:lineRule="auto"/>
        <w:rPr>
          <w:rFonts w:ascii="Times New Roman" w:hAnsi="Times New Roman"/>
          <w:color w:val="EE0000"/>
          <w:sz w:val="20"/>
          <w:szCs w:val="20"/>
        </w:rPr>
      </w:pPr>
    </w:p>
    <w:p w14:paraId="46BEB3B1" w14:textId="4AB44768" w:rsidR="00EA7E79" w:rsidRPr="004C366A" w:rsidRDefault="009C636A" w:rsidP="009C636A">
      <w:pPr>
        <w:spacing w:after="0" w:line="240" w:lineRule="auto"/>
        <w:ind w:firstLine="709"/>
        <w:jc w:val="both"/>
        <w:rPr>
          <w:rFonts w:ascii="Times New Roman" w:hAnsi="Times New Roman"/>
          <w:sz w:val="28"/>
          <w:szCs w:val="28"/>
        </w:rPr>
      </w:pPr>
      <w:r w:rsidRPr="004C366A">
        <w:rPr>
          <w:rFonts w:ascii="Times New Roman" w:hAnsi="Times New Roman"/>
          <w:sz w:val="28"/>
          <w:szCs w:val="28"/>
        </w:rPr>
        <w:t xml:space="preserve">По виду расходов 100 </w:t>
      </w:r>
      <w:r w:rsidR="00EE511B">
        <w:rPr>
          <w:rFonts w:ascii="Times New Roman" w:hAnsi="Times New Roman"/>
          <w:sz w:val="28"/>
          <w:szCs w:val="28"/>
        </w:rPr>
        <w:t>«</w:t>
      </w:r>
      <w:r w:rsidRPr="004C366A">
        <w:t xml:space="preserve"> </w:t>
      </w:r>
      <w:r w:rsidRPr="004C366A">
        <w:rPr>
          <w:rFonts w:ascii="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r w:rsidR="00EE511B">
        <w:rPr>
          <w:rFonts w:ascii="Times New Roman" w:hAnsi="Times New Roman"/>
          <w:sz w:val="28"/>
          <w:szCs w:val="28"/>
        </w:rPr>
        <w:t>»</w:t>
      </w:r>
      <w:r w:rsidRPr="004C366A">
        <w:rPr>
          <w:rFonts w:ascii="Times New Roman" w:hAnsi="Times New Roman"/>
          <w:sz w:val="28"/>
          <w:szCs w:val="28"/>
        </w:rPr>
        <w:t xml:space="preserve"> отражены расх</w:t>
      </w:r>
      <w:r w:rsidR="0005755F" w:rsidRPr="004C366A">
        <w:rPr>
          <w:rFonts w:ascii="Times New Roman" w:hAnsi="Times New Roman"/>
          <w:sz w:val="28"/>
          <w:szCs w:val="28"/>
        </w:rPr>
        <w:t xml:space="preserve">оды на выплату заработной платы, начислений на фонд оплаты труда и прочие выплаты сотрудникам органов местного самоуправления администрации Ейского городского поселения Ейского района и муниципальных казённых учреждений Ейского городского поселения Ейского района (администрация Ейского городского поселения Ейского района, Совет Ейского городского поселения Ейского городского поселения Ейского района, управление жилищно-коммунального хозяйства, управление имущественных и земельных отношений, управление архитектуры и градостроительства, управление муниципального контроля, МКУ </w:t>
      </w:r>
      <w:r w:rsidR="00EE511B">
        <w:rPr>
          <w:rFonts w:ascii="Times New Roman" w:hAnsi="Times New Roman"/>
          <w:sz w:val="28"/>
          <w:szCs w:val="28"/>
        </w:rPr>
        <w:t>«</w:t>
      </w:r>
      <w:r w:rsidR="0005755F" w:rsidRPr="004C366A">
        <w:rPr>
          <w:rFonts w:ascii="Times New Roman" w:hAnsi="Times New Roman"/>
          <w:sz w:val="28"/>
          <w:szCs w:val="28"/>
        </w:rPr>
        <w:t>ЦГХ</w:t>
      </w:r>
      <w:r w:rsidR="00EE511B">
        <w:rPr>
          <w:rFonts w:ascii="Times New Roman" w:hAnsi="Times New Roman"/>
          <w:sz w:val="28"/>
          <w:szCs w:val="28"/>
        </w:rPr>
        <w:t>»</w:t>
      </w:r>
      <w:r w:rsidR="0005755F" w:rsidRPr="004C366A">
        <w:rPr>
          <w:rFonts w:ascii="Times New Roman" w:hAnsi="Times New Roman"/>
          <w:sz w:val="28"/>
          <w:szCs w:val="28"/>
        </w:rPr>
        <w:t xml:space="preserve">, МКУ </w:t>
      </w:r>
      <w:r w:rsidR="00EE511B">
        <w:rPr>
          <w:rFonts w:ascii="Times New Roman" w:hAnsi="Times New Roman"/>
          <w:sz w:val="28"/>
          <w:szCs w:val="28"/>
        </w:rPr>
        <w:t>«</w:t>
      </w:r>
      <w:r w:rsidR="0005755F" w:rsidRPr="004C366A">
        <w:rPr>
          <w:rFonts w:ascii="Times New Roman" w:hAnsi="Times New Roman"/>
          <w:sz w:val="28"/>
          <w:szCs w:val="28"/>
        </w:rPr>
        <w:t>ЦОД ОМС</w:t>
      </w:r>
      <w:r w:rsidR="00EE511B">
        <w:rPr>
          <w:rFonts w:ascii="Times New Roman" w:hAnsi="Times New Roman"/>
          <w:sz w:val="28"/>
          <w:szCs w:val="28"/>
        </w:rPr>
        <w:t>»</w:t>
      </w:r>
      <w:r w:rsidR="0005755F" w:rsidRPr="004C366A">
        <w:rPr>
          <w:rFonts w:ascii="Times New Roman" w:hAnsi="Times New Roman"/>
          <w:sz w:val="28"/>
          <w:szCs w:val="28"/>
        </w:rPr>
        <w:t xml:space="preserve">, МКУ </w:t>
      </w:r>
      <w:r w:rsidR="00EE511B">
        <w:rPr>
          <w:rFonts w:ascii="Times New Roman" w:hAnsi="Times New Roman"/>
          <w:sz w:val="28"/>
          <w:szCs w:val="28"/>
        </w:rPr>
        <w:t>«</w:t>
      </w:r>
      <w:r w:rsidR="0005755F" w:rsidRPr="004C366A">
        <w:rPr>
          <w:rFonts w:ascii="Times New Roman" w:hAnsi="Times New Roman"/>
          <w:sz w:val="28"/>
          <w:szCs w:val="28"/>
        </w:rPr>
        <w:t>КЦСОМ</w:t>
      </w:r>
      <w:r w:rsidR="00EE511B">
        <w:rPr>
          <w:rFonts w:ascii="Times New Roman" w:hAnsi="Times New Roman"/>
          <w:sz w:val="28"/>
          <w:szCs w:val="28"/>
        </w:rPr>
        <w:t>»</w:t>
      </w:r>
      <w:r w:rsidR="0005755F" w:rsidRPr="004C366A">
        <w:rPr>
          <w:rFonts w:ascii="Times New Roman" w:hAnsi="Times New Roman"/>
          <w:sz w:val="28"/>
          <w:szCs w:val="28"/>
        </w:rPr>
        <w:t xml:space="preserve">, МКУ </w:t>
      </w:r>
      <w:r w:rsidR="00EE511B">
        <w:rPr>
          <w:rFonts w:ascii="Times New Roman" w:hAnsi="Times New Roman"/>
          <w:sz w:val="28"/>
          <w:szCs w:val="28"/>
        </w:rPr>
        <w:t>«</w:t>
      </w:r>
      <w:r w:rsidR="0005755F" w:rsidRPr="004C366A">
        <w:rPr>
          <w:rFonts w:ascii="Times New Roman" w:hAnsi="Times New Roman"/>
          <w:sz w:val="28"/>
          <w:szCs w:val="28"/>
        </w:rPr>
        <w:t>Ейская ЦБС</w:t>
      </w:r>
      <w:r w:rsidR="00EE511B">
        <w:rPr>
          <w:rFonts w:ascii="Times New Roman" w:hAnsi="Times New Roman"/>
          <w:sz w:val="28"/>
          <w:szCs w:val="28"/>
        </w:rPr>
        <w:t>»</w:t>
      </w:r>
      <w:r w:rsidR="0005755F" w:rsidRPr="004C366A">
        <w:rPr>
          <w:rFonts w:ascii="Times New Roman" w:hAnsi="Times New Roman"/>
          <w:sz w:val="28"/>
          <w:szCs w:val="28"/>
        </w:rPr>
        <w:t xml:space="preserve">, МКУ </w:t>
      </w:r>
      <w:r w:rsidR="00EE511B">
        <w:rPr>
          <w:rFonts w:ascii="Times New Roman" w:hAnsi="Times New Roman"/>
          <w:sz w:val="28"/>
          <w:szCs w:val="28"/>
        </w:rPr>
        <w:t>«</w:t>
      </w:r>
      <w:r w:rsidR="0005755F" w:rsidRPr="004C366A">
        <w:rPr>
          <w:rFonts w:ascii="Times New Roman" w:hAnsi="Times New Roman"/>
          <w:sz w:val="28"/>
          <w:szCs w:val="28"/>
        </w:rPr>
        <w:t>ЦБ культуры</w:t>
      </w:r>
      <w:r w:rsidR="00EE511B">
        <w:rPr>
          <w:rFonts w:ascii="Times New Roman" w:hAnsi="Times New Roman"/>
          <w:sz w:val="28"/>
          <w:szCs w:val="28"/>
        </w:rPr>
        <w:t>»</w:t>
      </w:r>
      <w:r w:rsidR="0005755F" w:rsidRPr="004C366A">
        <w:rPr>
          <w:rFonts w:ascii="Times New Roman" w:hAnsi="Times New Roman"/>
          <w:sz w:val="28"/>
          <w:szCs w:val="28"/>
        </w:rPr>
        <w:t xml:space="preserve">, МКУ </w:t>
      </w:r>
      <w:r w:rsidR="00EE511B">
        <w:rPr>
          <w:rFonts w:ascii="Times New Roman" w:hAnsi="Times New Roman"/>
          <w:sz w:val="28"/>
          <w:szCs w:val="28"/>
        </w:rPr>
        <w:t>«</w:t>
      </w:r>
      <w:r w:rsidR="0005755F" w:rsidRPr="004C366A">
        <w:rPr>
          <w:rFonts w:ascii="Times New Roman" w:hAnsi="Times New Roman"/>
          <w:sz w:val="28"/>
          <w:szCs w:val="28"/>
        </w:rPr>
        <w:t>ЦОД культуры</w:t>
      </w:r>
      <w:r w:rsidR="00EE511B">
        <w:rPr>
          <w:rFonts w:ascii="Times New Roman" w:hAnsi="Times New Roman"/>
          <w:sz w:val="28"/>
          <w:szCs w:val="28"/>
        </w:rPr>
        <w:t>»</w:t>
      </w:r>
      <w:r w:rsidR="0047213A" w:rsidRPr="004C366A">
        <w:rPr>
          <w:rFonts w:ascii="Times New Roman" w:hAnsi="Times New Roman"/>
          <w:sz w:val="28"/>
          <w:szCs w:val="28"/>
        </w:rPr>
        <w:t xml:space="preserve">, МКУ </w:t>
      </w:r>
      <w:r w:rsidR="00EE511B">
        <w:rPr>
          <w:rFonts w:ascii="Times New Roman" w:hAnsi="Times New Roman"/>
          <w:sz w:val="28"/>
          <w:szCs w:val="28"/>
        </w:rPr>
        <w:t>«</w:t>
      </w:r>
      <w:r w:rsidR="003366EB" w:rsidRPr="004C366A">
        <w:rPr>
          <w:rFonts w:ascii="Times New Roman" w:hAnsi="Times New Roman"/>
          <w:sz w:val="28"/>
          <w:szCs w:val="28"/>
        </w:rPr>
        <w:t xml:space="preserve">Парк культуры и отдыха им. </w:t>
      </w:r>
      <w:proofErr w:type="spellStart"/>
      <w:r w:rsidR="003366EB" w:rsidRPr="004C366A">
        <w:rPr>
          <w:rFonts w:ascii="Times New Roman" w:hAnsi="Times New Roman"/>
          <w:sz w:val="28"/>
          <w:szCs w:val="28"/>
        </w:rPr>
        <w:t>И.М.Поддубного</w:t>
      </w:r>
      <w:proofErr w:type="spellEnd"/>
      <w:r w:rsidR="00EE511B">
        <w:rPr>
          <w:rFonts w:ascii="Times New Roman" w:hAnsi="Times New Roman"/>
          <w:sz w:val="28"/>
          <w:szCs w:val="28"/>
        </w:rPr>
        <w:t>»</w:t>
      </w:r>
      <w:r w:rsidR="0005755F" w:rsidRPr="004C366A">
        <w:rPr>
          <w:rFonts w:ascii="Times New Roman" w:hAnsi="Times New Roman"/>
          <w:sz w:val="28"/>
          <w:szCs w:val="28"/>
        </w:rPr>
        <w:t xml:space="preserve">) </w:t>
      </w:r>
    </w:p>
    <w:p w14:paraId="1D007202" w14:textId="6EB607FC" w:rsidR="0005755F" w:rsidRPr="004C366A" w:rsidRDefault="0005755F" w:rsidP="009C636A">
      <w:pPr>
        <w:spacing w:after="0" w:line="240" w:lineRule="auto"/>
        <w:ind w:firstLine="709"/>
        <w:jc w:val="both"/>
        <w:rPr>
          <w:rFonts w:ascii="Times New Roman" w:hAnsi="Times New Roman"/>
          <w:sz w:val="28"/>
          <w:szCs w:val="28"/>
        </w:rPr>
      </w:pPr>
      <w:r w:rsidRPr="004C366A">
        <w:rPr>
          <w:rFonts w:ascii="Times New Roman" w:hAnsi="Times New Roman"/>
          <w:sz w:val="28"/>
          <w:szCs w:val="28"/>
        </w:rPr>
        <w:t xml:space="preserve">По видам расходов 200 </w:t>
      </w:r>
      <w:r w:rsidR="00EE511B">
        <w:rPr>
          <w:rFonts w:ascii="Times New Roman" w:hAnsi="Times New Roman"/>
          <w:sz w:val="28"/>
          <w:szCs w:val="28"/>
        </w:rPr>
        <w:t>«</w:t>
      </w:r>
      <w:r w:rsidRPr="004C366A">
        <w:rPr>
          <w:rFonts w:ascii="Times New Roman" w:hAnsi="Times New Roman"/>
          <w:sz w:val="28"/>
          <w:szCs w:val="28"/>
        </w:rPr>
        <w:t>Закупка товаров, работ и услуг для обеспечения государственных (муниципальных) нужд</w:t>
      </w:r>
      <w:r w:rsidR="00EE511B">
        <w:rPr>
          <w:rFonts w:ascii="Times New Roman" w:hAnsi="Times New Roman"/>
          <w:sz w:val="28"/>
          <w:szCs w:val="28"/>
        </w:rPr>
        <w:t>»</w:t>
      </w:r>
      <w:r w:rsidRPr="004C366A">
        <w:rPr>
          <w:rFonts w:ascii="Times New Roman" w:hAnsi="Times New Roman"/>
          <w:sz w:val="28"/>
          <w:szCs w:val="28"/>
        </w:rPr>
        <w:t xml:space="preserve"> и 400 </w:t>
      </w:r>
      <w:r w:rsidR="00EE511B">
        <w:rPr>
          <w:rFonts w:ascii="Times New Roman" w:hAnsi="Times New Roman"/>
          <w:sz w:val="28"/>
          <w:szCs w:val="28"/>
        </w:rPr>
        <w:t>«</w:t>
      </w:r>
      <w:r w:rsidRPr="004C366A">
        <w:rPr>
          <w:rFonts w:ascii="Times New Roman" w:hAnsi="Times New Roman"/>
          <w:sz w:val="28"/>
          <w:szCs w:val="28"/>
        </w:rPr>
        <w:t>Капитальные вложения в объекты государственной (муниципальной) собственности</w:t>
      </w:r>
      <w:r w:rsidR="00EE511B">
        <w:rPr>
          <w:rFonts w:ascii="Times New Roman" w:hAnsi="Times New Roman"/>
          <w:sz w:val="28"/>
          <w:szCs w:val="28"/>
        </w:rPr>
        <w:t>»</w:t>
      </w:r>
      <w:r w:rsidRPr="004C366A">
        <w:rPr>
          <w:rFonts w:ascii="Times New Roman" w:hAnsi="Times New Roman"/>
          <w:sz w:val="28"/>
          <w:szCs w:val="28"/>
        </w:rPr>
        <w:t xml:space="preserve"> отражены расходы учреждений, финансируемых из бюджета городского поселения, на осуществление закупок для нужд учреждений, а также городского поселения, осуществляемых в рамках законодательства Российской Федерации </w:t>
      </w:r>
      <w:r w:rsidR="00BD524C" w:rsidRPr="004C366A">
        <w:rPr>
          <w:rFonts w:ascii="Times New Roman" w:hAnsi="Times New Roman"/>
          <w:sz w:val="28"/>
          <w:szCs w:val="28"/>
        </w:rPr>
        <w:t>о контрактной системе в сфере закупок.</w:t>
      </w:r>
    </w:p>
    <w:p w14:paraId="35226F00" w14:textId="5968A8B7" w:rsidR="00BD524C" w:rsidRPr="004C366A" w:rsidRDefault="00BD524C" w:rsidP="009C636A">
      <w:pPr>
        <w:spacing w:after="0" w:line="240" w:lineRule="auto"/>
        <w:ind w:firstLine="709"/>
        <w:jc w:val="both"/>
        <w:rPr>
          <w:rFonts w:ascii="Times New Roman" w:hAnsi="Times New Roman"/>
          <w:sz w:val="28"/>
          <w:szCs w:val="28"/>
        </w:rPr>
      </w:pPr>
      <w:r w:rsidRPr="004C366A">
        <w:rPr>
          <w:rFonts w:ascii="Times New Roman" w:hAnsi="Times New Roman"/>
          <w:sz w:val="28"/>
          <w:szCs w:val="28"/>
        </w:rPr>
        <w:t xml:space="preserve">По виду расходов 300 </w:t>
      </w:r>
      <w:r w:rsidR="00EE511B">
        <w:rPr>
          <w:rFonts w:ascii="Times New Roman" w:hAnsi="Times New Roman"/>
          <w:sz w:val="28"/>
          <w:szCs w:val="28"/>
        </w:rPr>
        <w:t>«</w:t>
      </w:r>
      <w:r w:rsidRPr="004C366A">
        <w:rPr>
          <w:rFonts w:ascii="Times New Roman" w:hAnsi="Times New Roman"/>
          <w:sz w:val="28"/>
          <w:szCs w:val="28"/>
        </w:rPr>
        <w:t>Социальное обеспечение и иные выплаты населению</w:t>
      </w:r>
      <w:r w:rsidR="00EE511B">
        <w:rPr>
          <w:rFonts w:ascii="Times New Roman" w:hAnsi="Times New Roman"/>
          <w:sz w:val="28"/>
          <w:szCs w:val="28"/>
        </w:rPr>
        <w:t>»</w:t>
      </w:r>
      <w:r w:rsidRPr="004C366A">
        <w:rPr>
          <w:rFonts w:ascii="Times New Roman" w:hAnsi="Times New Roman"/>
          <w:sz w:val="28"/>
          <w:szCs w:val="28"/>
        </w:rPr>
        <w:t xml:space="preserve"> отражены расходы, связанны с выплатой пенсий муниципальным служащим, оказание социальной поддержки ветеранам,</w:t>
      </w:r>
      <w:r w:rsidR="003366EB" w:rsidRPr="004C366A">
        <w:rPr>
          <w:rFonts w:ascii="Times New Roman" w:hAnsi="Times New Roman"/>
          <w:sz w:val="28"/>
          <w:szCs w:val="28"/>
        </w:rPr>
        <w:t xml:space="preserve"> </w:t>
      </w:r>
      <w:r w:rsidRPr="004C366A">
        <w:rPr>
          <w:rFonts w:ascii="Times New Roman" w:hAnsi="Times New Roman"/>
          <w:sz w:val="28"/>
          <w:szCs w:val="28"/>
        </w:rPr>
        <w:t>компенсационные выплаты руководителям ТОС, выплаты молодым семьям на при</w:t>
      </w:r>
      <w:r w:rsidR="005205FE" w:rsidRPr="004C366A">
        <w:rPr>
          <w:rFonts w:ascii="Times New Roman" w:hAnsi="Times New Roman"/>
          <w:sz w:val="28"/>
          <w:szCs w:val="28"/>
        </w:rPr>
        <w:t>обретение (строительство) жилья, а также иные социальные выплаты населению.</w:t>
      </w:r>
      <w:r w:rsidR="0047213A" w:rsidRPr="004C366A">
        <w:rPr>
          <w:rFonts w:ascii="Times New Roman" w:hAnsi="Times New Roman"/>
          <w:sz w:val="28"/>
          <w:szCs w:val="28"/>
        </w:rPr>
        <w:t xml:space="preserve"> </w:t>
      </w:r>
    </w:p>
    <w:p w14:paraId="0509164A" w14:textId="4A574BEC" w:rsidR="00BD524C" w:rsidRPr="004C366A" w:rsidRDefault="00BD524C" w:rsidP="009C636A">
      <w:pPr>
        <w:spacing w:after="0" w:line="240" w:lineRule="auto"/>
        <w:ind w:firstLine="709"/>
        <w:jc w:val="both"/>
        <w:rPr>
          <w:rFonts w:ascii="Times New Roman" w:hAnsi="Times New Roman"/>
          <w:sz w:val="28"/>
          <w:szCs w:val="28"/>
        </w:rPr>
      </w:pPr>
      <w:r w:rsidRPr="004C366A">
        <w:rPr>
          <w:rFonts w:ascii="Times New Roman" w:hAnsi="Times New Roman"/>
          <w:sz w:val="28"/>
          <w:szCs w:val="28"/>
        </w:rPr>
        <w:t xml:space="preserve">По виду расходов 500 </w:t>
      </w:r>
      <w:r w:rsidR="00EE511B">
        <w:rPr>
          <w:rFonts w:ascii="Times New Roman" w:hAnsi="Times New Roman"/>
          <w:sz w:val="28"/>
          <w:szCs w:val="28"/>
        </w:rPr>
        <w:t>«</w:t>
      </w:r>
      <w:r w:rsidRPr="004C366A">
        <w:rPr>
          <w:rFonts w:ascii="Times New Roman" w:hAnsi="Times New Roman"/>
          <w:sz w:val="28"/>
          <w:szCs w:val="28"/>
        </w:rPr>
        <w:t>Межбюджетные трансферты</w:t>
      </w:r>
      <w:r w:rsidR="00EE511B">
        <w:rPr>
          <w:rFonts w:ascii="Times New Roman" w:hAnsi="Times New Roman"/>
          <w:sz w:val="28"/>
          <w:szCs w:val="28"/>
        </w:rPr>
        <w:t>»</w:t>
      </w:r>
      <w:r w:rsidRPr="004C366A">
        <w:rPr>
          <w:rFonts w:ascii="Times New Roman" w:hAnsi="Times New Roman"/>
          <w:sz w:val="28"/>
          <w:szCs w:val="28"/>
        </w:rPr>
        <w:t xml:space="preserve"> отражены расходы на перечисление иных межбюджетных трансфертов муниципальному образованию Ейский район на выполнение переданных полномочий по осуществлению </w:t>
      </w:r>
      <w:proofErr w:type="spellStart"/>
      <w:proofErr w:type="gramStart"/>
      <w:r w:rsidRPr="004C366A">
        <w:rPr>
          <w:rFonts w:ascii="Times New Roman" w:hAnsi="Times New Roman"/>
          <w:sz w:val="28"/>
          <w:szCs w:val="28"/>
        </w:rPr>
        <w:t>внеш</w:t>
      </w:r>
      <w:proofErr w:type="spellEnd"/>
      <w:r w:rsidRPr="004C366A">
        <w:rPr>
          <w:rFonts w:ascii="Times New Roman" w:hAnsi="Times New Roman"/>
          <w:sz w:val="28"/>
          <w:szCs w:val="28"/>
        </w:rPr>
        <w:t>-него</w:t>
      </w:r>
      <w:proofErr w:type="gramEnd"/>
      <w:r w:rsidRPr="004C366A">
        <w:rPr>
          <w:rFonts w:ascii="Times New Roman" w:hAnsi="Times New Roman"/>
          <w:sz w:val="28"/>
          <w:szCs w:val="28"/>
        </w:rPr>
        <w:t xml:space="preserve"> муниципального контроля, </w:t>
      </w:r>
      <w:proofErr w:type="gramStart"/>
      <w:r w:rsidRPr="004C366A">
        <w:rPr>
          <w:rFonts w:ascii="Times New Roman" w:hAnsi="Times New Roman"/>
          <w:sz w:val="28"/>
          <w:szCs w:val="28"/>
        </w:rPr>
        <w:t>организацию  проведения</w:t>
      </w:r>
      <w:proofErr w:type="gramEnd"/>
      <w:r w:rsidRPr="004C366A">
        <w:rPr>
          <w:rFonts w:ascii="Times New Roman" w:hAnsi="Times New Roman"/>
          <w:sz w:val="28"/>
          <w:szCs w:val="28"/>
        </w:rPr>
        <w:t xml:space="preserve"> официальных </w:t>
      </w:r>
      <w:proofErr w:type="spellStart"/>
      <w:r w:rsidRPr="004C366A">
        <w:rPr>
          <w:rFonts w:ascii="Times New Roman" w:hAnsi="Times New Roman"/>
          <w:sz w:val="28"/>
          <w:szCs w:val="28"/>
        </w:rPr>
        <w:t>физ</w:t>
      </w:r>
      <w:proofErr w:type="spellEnd"/>
      <w:r w:rsidRPr="004C366A">
        <w:rPr>
          <w:rFonts w:ascii="Times New Roman" w:hAnsi="Times New Roman"/>
          <w:sz w:val="28"/>
          <w:szCs w:val="28"/>
        </w:rPr>
        <w:t>-</w:t>
      </w:r>
      <w:r w:rsidRPr="004C366A">
        <w:rPr>
          <w:rFonts w:ascii="Times New Roman" w:hAnsi="Times New Roman"/>
          <w:sz w:val="28"/>
          <w:szCs w:val="28"/>
        </w:rPr>
        <w:lastRenderedPageBreak/>
        <w:t xml:space="preserve">культурно-оздоровительных и спортивных мероприятий поселения. Распределение иных межбюджетных трансфертов представлено в приложении </w:t>
      </w:r>
      <w:proofErr w:type="gramStart"/>
      <w:r w:rsidRPr="004C366A">
        <w:rPr>
          <w:rFonts w:ascii="Times New Roman" w:hAnsi="Times New Roman"/>
          <w:sz w:val="28"/>
          <w:szCs w:val="28"/>
        </w:rPr>
        <w:t>13  к</w:t>
      </w:r>
      <w:proofErr w:type="gramEnd"/>
      <w:r w:rsidRPr="004C366A">
        <w:rPr>
          <w:rFonts w:ascii="Times New Roman" w:hAnsi="Times New Roman"/>
          <w:sz w:val="28"/>
          <w:szCs w:val="28"/>
        </w:rPr>
        <w:t xml:space="preserve"> проекту решения.</w:t>
      </w:r>
    </w:p>
    <w:p w14:paraId="48A8CCB4" w14:textId="3A974F44" w:rsidR="00BD524C" w:rsidRPr="004C366A" w:rsidRDefault="00BD524C" w:rsidP="009C636A">
      <w:pPr>
        <w:spacing w:after="0" w:line="240" w:lineRule="auto"/>
        <w:ind w:firstLine="709"/>
        <w:jc w:val="both"/>
        <w:rPr>
          <w:rFonts w:ascii="Times New Roman" w:hAnsi="Times New Roman"/>
          <w:sz w:val="28"/>
          <w:szCs w:val="28"/>
        </w:rPr>
      </w:pPr>
      <w:r w:rsidRPr="004C366A">
        <w:rPr>
          <w:rFonts w:ascii="Times New Roman" w:hAnsi="Times New Roman"/>
          <w:sz w:val="28"/>
          <w:szCs w:val="28"/>
        </w:rPr>
        <w:t xml:space="preserve">По виду расходов 600 </w:t>
      </w:r>
      <w:r w:rsidR="00EE511B">
        <w:rPr>
          <w:rFonts w:ascii="Times New Roman" w:hAnsi="Times New Roman"/>
          <w:sz w:val="28"/>
          <w:szCs w:val="28"/>
        </w:rPr>
        <w:t>«</w:t>
      </w:r>
      <w:r w:rsidRPr="004C366A">
        <w:rPr>
          <w:rFonts w:ascii="Times New Roman" w:hAnsi="Times New Roman"/>
          <w:sz w:val="28"/>
          <w:szCs w:val="28"/>
        </w:rPr>
        <w:t>Предоставление субсидий бюджетным, автономным учреждениям и иным некоммерческим организациям</w:t>
      </w:r>
      <w:r w:rsidR="00EE511B">
        <w:rPr>
          <w:rFonts w:ascii="Times New Roman" w:hAnsi="Times New Roman"/>
          <w:sz w:val="28"/>
          <w:szCs w:val="28"/>
        </w:rPr>
        <w:t>»</w:t>
      </w:r>
      <w:r w:rsidRPr="004C366A">
        <w:rPr>
          <w:rFonts w:ascii="Times New Roman" w:hAnsi="Times New Roman"/>
          <w:sz w:val="28"/>
          <w:szCs w:val="28"/>
        </w:rPr>
        <w:t xml:space="preserve"> отражаются расходы на финансовое обеспечение муниципального задания муниципальных бюджетных учреждений (МБУК </w:t>
      </w:r>
      <w:r w:rsidR="00EE511B">
        <w:rPr>
          <w:rFonts w:ascii="Times New Roman" w:hAnsi="Times New Roman"/>
          <w:sz w:val="28"/>
          <w:szCs w:val="28"/>
        </w:rPr>
        <w:t>«</w:t>
      </w:r>
      <w:r w:rsidRPr="004C366A">
        <w:rPr>
          <w:rFonts w:ascii="Times New Roman" w:hAnsi="Times New Roman"/>
          <w:sz w:val="28"/>
          <w:szCs w:val="28"/>
        </w:rPr>
        <w:t>ЕГЦНК</w:t>
      </w:r>
      <w:r w:rsidR="00EE511B">
        <w:rPr>
          <w:rFonts w:ascii="Times New Roman" w:hAnsi="Times New Roman"/>
          <w:sz w:val="28"/>
          <w:szCs w:val="28"/>
        </w:rPr>
        <w:t>»</w:t>
      </w:r>
      <w:r w:rsidRPr="004C366A">
        <w:rPr>
          <w:rFonts w:ascii="Times New Roman" w:hAnsi="Times New Roman"/>
          <w:sz w:val="28"/>
          <w:szCs w:val="28"/>
        </w:rPr>
        <w:t xml:space="preserve">, МБУК </w:t>
      </w:r>
      <w:r w:rsidR="00EE511B">
        <w:rPr>
          <w:rFonts w:ascii="Times New Roman" w:hAnsi="Times New Roman"/>
          <w:sz w:val="28"/>
          <w:szCs w:val="28"/>
        </w:rPr>
        <w:t>«</w:t>
      </w:r>
      <w:r w:rsidRPr="004C366A">
        <w:rPr>
          <w:rFonts w:ascii="Times New Roman" w:hAnsi="Times New Roman"/>
          <w:sz w:val="28"/>
          <w:szCs w:val="28"/>
        </w:rPr>
        <w:t>Ейский историко-краеведческий музей</w:t>
      </w:r>
      <w:r w:rsidR="00EE511B">
        <w:rPr>
          <w:rFonts w:ascii="Times New Roman" w:hAnsi="Times New Roman"/>
          <w:sz w:val="28"/>
          <w:szCs w:val="28"/>
        </w:rPr>
        <w:t>»</w:t>
      </w:r>
      <w:r w:rsidRPr="004C366A">
        <w:rPr>
          <w:rFonts w:ascii="Times New Roman" w:hAnsi="Times New Roman"/>
          <w:sz w:val="28"/>
          <w:szCs w:val="28"/>
        </w:rPr>
        <w:t xml:space="preserve">, МБУ </w:t>
      </w:r>
      <w:r w:rsidR="00EE511B">
        <w:rPr>
          <w:rFonts w:ascii="Times New Roman" w:hAnsi="Times New Roman"/>
          <w:sz w:val="28"/>
          <w:szCs w:val="28"/>
        </w:rPr>
        <w:t>«</w:t>
      </w:r>
      <w:r w:rsidRPr="004C366A">
        <w:rPr>
          <w:rFonts w:ascii="Times New Roman" w:hAnsi="Times New Roman"/>
          <w:sz w:val="28"/>
          <w:szCs w:val="28"/>
        </w:rPr>
        <w:t>Служба спасения</w:t>
      </w:r>
      <w:r w:rsidR="00EE511B">
        <w:rPr>
          <w:rFonts w:ascii="Times New Roman" w:hAnsi="Times New Roman"/>
          <w:sz w:val="28"/>
          <w:szCs w:val="28"/>
        </w:rPr>
        <w:t>»</w:t>
      </w:r>
      <w:r w:rsidRPr="004C366A">
        <w:rPr>
          <w:rFonts w:ascii="Times New Roman" w:hAnsi="Times New Roman"/>
          <w:sz w:val="28"/>
          <w:szCs w:val="28"/>
        </w:rPr>
        <w:t>), а также предоставление целевых субсидий муниципальным бюджетным учреждениям.</w:t>
      </w:r>
    </w:p>
    <w:p w14:paraId="0EC1FB99" w14:textId="3FD4B8BC" w:rsidR="00BD524C" w:rsidRPr="004C366A" w:rsidRDefault="00BD524C" w:rsidP="00BD524C">
      <w:pPr>
        <w:spacing w:after="0" w:line="240" w:lineRule="auto"/>
        <w:ind w:firstLine="709"/>
        <w:jc w:val="both"/>
        <w:rPr>
          <w:rFonts w:ascii="Times New Roman" w:hAnsi="Times New Roman"/>
          <w:sz w:val="28"/>
          <w:szCs w:val="28"/>
        </w:rPr>
      </w:pPr>
      <w:r w:rsidRPr="004C366A">
        <w:rPr>
          <w:rFonts w:ascii="Times New Roman" w:hAnsi="Times New Roman"/>
          <w:sz w:val="28"/>
          <w:szCs w:val="28"/>
        </w:rPr>
        <w:t xml:space="preserve">По виду расходов 800 </w:t>
      </w:r>
      <w:r w:rsidR="00EE511B">
        <w:rPr>
          <w:rFonts w:ascii="Times New Roman" w:hAnsi="Times New Roman"/>
          <w:sz w:val="28"/>
          <w:szCs w:val="28"/>
        </w:rPr>
        <w:t>«</w:t>
      </w:r>
      <w:r w:rsidRPr="004C366A">
        <w:rPr>
          <w:rFonts w:ascii="Times New Roman" w:hAnsi="Times New Roman"/>
          <w:sz w:val="28"/>
          <w:szCs w:val="28"/>
        </w:rPr>
        <w:t>Иные бюджетные ассигнования</w:t>
      </w:r>
      <w:r w:rsidR="00EE511B">
        <w:rPr>
          <w:rFonts w:ascii="Times New Roman" w:hAnsi="Times New Roman"/>
          <w:sz w:val="28"/>
          <w:szCs w:val="28"/>
        </w:rPr>
        <w:t>»</w:t>
      </w:r>
      <w:r w:rsidRPr="004C366A">
        <w:rPr>
          <w:rFonts w:ascii="Times New Roman" w:hAnsi="Times New Roman"/>
          <w:sz w:val="28"/>
          <w:szCs w:val="28"/>
        </w:rPr>
        <w:t xml:space="preserve"> отражены расходы:</w:t>
      </w:r>
    </w:p>
    <w:p w14:paraId="42DDC6C4" w14:textId="77777777" w:rsidR="00BD524C" w:rsidRPr="004C366A" w:rsidRDefault="00BD524C" w:rsidP="00BD524C">
      <w:pPr>
        <w:spacing w:after="0" w:line="240" w:lineRule="auto"/>
        <w:ind w:firstLine="709"/>
        <w:jc w:val="both"/>
        <w:rPr>
          <w:rFonts w:ascii="Times New Roman" w:hAnsi="Times New Roman"/>
          <w:sz w:val="28"/>
          <w:szCs w:val="28"/>
        </w:rPr>
      </w:pPr>
      <w:r w:rsidRPr="004C366A">
        <w:rPr>
          <w:rFonts w:ascii="Times New Roman" w:hAnsi="Times New Roman"/>
          <w:sz w:val="28"/>
          <w:szCs w:val="28"/>
        </w:rPr>
        <w:t>на предоставление субсидий юридическим лицам (кроме некоммерческих организаций), индивидуальным предпринимателям, физическим лицам-производителям товаров, работ, услуг;</w:t>
      </w:r>
    </w:p>
    <w:p w14:paraId="511F3128" w14:textId="77777777" w:rsidR="00BD524C" w:rsidRPr="004C366A" w:rsidRDefault="00BD524C" w:rsidP="00BD524C">
      <w:pPr>
        <w:spacing w:after="0" w:line="240" w:lineRule="auto"/>
        <w:ind w:firstLine="709"/>
        <w:jc w:val="both"/>
        <w:rPr>
          <w:rFonts w:ascii="Times New Roman" w:hAnsi="Times New Roman"/>
          <w:sz w:val="28"/>
          <w:szCs w:val="28"/>
        </w:rPr>
      </w:pPr>
      <w:r w:rsidRPr="004C366A">
        <w:rPr>
          <w:rFonts w:ascii="Times New Roman" w:hAnsi="Times New Roman"/>
          <w:sz w:val="28"/>
          <w:szCs w:val="28"/>
        </w:rPr>
        <w:t xml:space="preserve">формирование резервного фонда администрации Ейского городского </w:t>
      </w:r>
      <w:proofErr w:type="spellStart"/>
      <w:r w:rsidRPr="004C366A">
        <w:rPr>
          <w:rFonts w:ascii="Times New Roman" w:hAnsi="Times New Roman"/>
          <w:sz w:val="28"/>
          <w:szCs w:val="28"/>
        </w:rPr>
        <w:t>посе-ления</w:t>
      </w:r>
      <w:proofErr w:type="spellEnd"/>
      <w:r w:rsidRPr="004C366A">
        <w:rPr>
          <w:rFonts w:ascii="Times New Roman" w:hAnsi="Times New Roman"/>
          <w:sz w:val="28"/>
          <w:szCs w:val="28"/>
        </w:rPr>
        <w:t xml:space="preserve"> Ейского района;</w:t>
      </w:r>
    </w:p>
    <w:p w14:paraId="34ADB136" w14:textId="77777777" w:rsidR="00BD524C" w:rsidRPr="004C366A" w:rsidRDefault="00BD524C" w:rsidP="00BD524C">
      <w:pPr>
        <w:spacing w:after="0" w:line="240" w:lineRule="auto"/>
        <w:ind w:firstLine="709"/>
        <w:jc w:val="both"/>
        <w:rPr>
          <w:rFonts w:ascii="Times New Roman" w:hAnsi="Times New Roman"/>
          <w:sz w:val="28"/>
          <w:szCs w:val="28"/>
        </w:rPr>
      </w:pPr>
      <w:r w:rsidRPr="004C366A">
        <w:rPr>
          <w:rFonts w:ascii="Times New Roman" w:hAnsi="Times New Roman"/>
          <w:sz w:val="28"/>
          <w:szCs w:val="28"/>
        </w:rPr>
        <w:t xml:space="preserve">оплата налогов, сборов и иных обязательных платежей муниципальными казёнными учреждениями Ейского городского поселения Ейского района в </w:t>
      </w:r>
      <w:proofErr w:type="spellStart"/>
      <w:r w:rsidRPr="004C366A">
        <w:rPr>
          <w:rFonts w:ascii="Times New Roman" w:hAnsi="Times New Roman"/>
          <w:sz w:val="28"/>
          <w:szCs w:val="28"/>
        </w:rPr>
        <w:t>бюд-жеты</w:t>
      </w:r>
      <w:proofErr w:type="spellEnd"/>
      <w:r w:rsidRPr="004C366A">
        <w:rPr>
          <w:rFonts w:ascii="Times New Roman" w:hAnsi="Times New Roman"/>
          <w:sz w:val="28"/>
          <w:szCs w:val="28"/>
        </w:rPr>
        <w:t xml:space="preserve"> различных уровней.</w:t>
      </w:r>
    </w:p>
    <w:p w14:paraId="06742AC1" w14:textId="77777777" w:rsidR="00BD524C" w:rsidRPr="00E1322C" w:rsidRDefault="00BD524C" w:rsidP="00BD524C">
      <w:pPr>
        <w:spacing w:after="0" w:line="240" w:lineRule="auto"/>
        <w:ind w:firstLine="709"/>
        <w:jc w:val="both"/>
        <w:rPr>
          <w:rFonts w:ascii="Times New Roman" w:hAnsi="Times New Roman"/>
          <w:color w:val="EE0000"/>
          <w:sz w:val="28"/>
          <w:szCs w:val="28"/>
        </w:rPr>
      </w:pPr>
    </w:p>
    <w:p w14:paraId="3198E231" w14:textId="77777777" w:rsidR="003C4393" w:rsidRPr="001039C8" w:rsidRDefault="003C4393" w:rsidP="003C4393">
      <w:pPr>
        <w:spacing w:after="0" w:line="240" w:lineRule="auto"/>
        <w:ind w:firstLine="709"/>
        <w:jc w:val="center"/>
        <w:rPr>
          <w:rFonts w:ascii="Times New Roman" w:hAnsi="Times New Roman"/>
          <w:sz w:val="28"/>
          <w:szCs w:val="28"/>
        </w:rPr>
      </w:pPr>
      <w:r w:rsidRPr="001039C8">
        <w:rPr>
          <w:rFonts w:ascii="Times New Roman" w:hAnsi="Times New Roman"/>
          <w:sz w:val="28"/>
          <w:szCs w:val="28"/>
        </w:rPr>
        <w:t>Расходы местного бюджета, осуществляемые</w:t>
      </w:r>
    </w:p>
    <w:p w14:paraId="512A2E7E" w14:textId="77777777" w:rsidR="003C4393" w:rsidRPr="001039C8" w:rsidRDefault="003C4393" w:rsidP="003C4393">
      <w:pPr>
        <w:spacing w:after="0" w:line="240" w:lineRule="auto"/>
        <w:ind w:firstLine="709"/>
        <w:jc w:val="center"/>
        <w:rPr>
          <w:rFonts w:ascii="Times New Roman" w:hAnsi="Times New Roman"/>
          <w:sz w:val="28"/>
          <w:szCs w:val="28"/>
        </w:rPr>
      </w:pPr>
      <w:r w:rsidRPr="001039C8">
        <w:rPr>
          <w:rFonts w:ascii="Times New Roman" w:hAnsi="Times New Roman"/>
          <w:sz w:val="28"/>
          <w:szCs w:val="28"/>
        </w:rPr>
        <w:t>в рамках муниципальных программ</w:t>
      </w:r>
    </w:p>
    <w:p w14:paraId="5A46768E" w14:textId="77777777" w:rsidR="003C4393" w:rsidRPr="001039C8" w:rsidRDefault="003C4393" w:rsidP="003C4393">
      <w:pPr>
        <w:spacing w:after="0" w:line="240" w:lineRule="auto"/>
        <w:ind w:firstLine="709"/>
        <w:jc w:val="center"/>
        <w:rPr>
          <w:rFonts w:ascii="Times New Roman" w:hAnsi="Times New Roman"/>
          <w:sz w:val="28"/>
          <w:szCs w:val="28"/>
        </w:rPr>
      </w:pPr>
      <w:r w:rsidRPr="001039C8">
        <w:rPr>
          <w:rFonts w:ascii="Times New Roman" w:hAnsi="Times New Roman"/>
          <w:sz w:val="28"/>
          <w:szCs w:val="28"/>
        </w:rPr>
        <w:t>Ейского городского поселения Ейского района</w:t>
      </w:r>
    </w:p>
    <w:p w14:paraId="5C3F1D2C" w14:textId="77777777" w:rsidR="003C4393" w:rsidRPr="001039C8" w:rsidRDefault="003C4393" w:rsidP="00BD524C">
      <w:pPr>
        <w:spacing w:after="0" w:line="240" w:lineRule="auto"/>
        <w:ind w:firstLine="709"/>
        <w:jc w:val="both"/>
        <w:rPr>
          <w:rFonts w:ascii="Times New Roman" w:hAnsi="Times New Roman"/>
          <w:sz w:val="28"/>
          <w:szCs w:val="28"/>
        </w:rPr>
      </w:pPr>
    </w:p>
    <w:p w14:paraId="7C4EF6EC" w14:textId="77777777" w:rsidR="00BD524C" w:rsidRPr="001039C8" w:rsidRDefault="00BD524C" w:rsidP="00BD524C">
      <w:pPr>
        <w:spacing w:after="0" w:line="240" w:lineRule="auto"/>
        <w:ind w:firstLine="709"/>
        <w:jc w:val="both"/>
        <w:rPr>
          <w:rFonts w:ascii="Times New Roman" w:hAnsi="Times New Roman"/>
          <w:sz w:val="28"/>
          <w:szCs w:val="28"/>
        </w:rPr>
      </w:pPr>
      <w:r w:rsidRPr="001039C8">
        <w:rPr>
          <w:rFonts w:ascii="Times New Roman" w:hAnsi="Times New Roman"/>
          <w:sz w:val="28"/>
          <w:szCs w:val="28"/>
        </w:rPr>
        <w:t>Бюджет Ейского городского поселения Ейского района сформирован на основе муниципальных программ, так как именно муниципальные программы определяются в качестве основы формирования проектов бюджетов.</w:t>
      </w:r>
    </w:p>
    <w:p w14:paraId="7C63C90C" w14:textId="77777777" w:rsidR="00BD524C" w:rsidRPr="001039C8" w:rsidRDefault="00BD524C" w:rsidP="00BD524C">
      <w:pPr>
        <w:spacing w:after="0" w:line="240" w:lineRule="auto"/>
        <w:ind w:firstLine="709"/>
        <w:jc w:val="both"/>
        <w:rPr>
          <w:rFonts w:ascii="Times New Roman" w:hAnsi="Times New Roman"/>
          <w:sz w:val="28"/>
          <w:szCs w:val="28"/>
        </w:rPr>
      </w:pPr>
      <w:r w:rsidRPr="001039C8">
        <w:rPr>
          <w:rFonts w:ascii="Times New Roman" w:hAnsi="Times New Roman"/>
          <w:sz w:val="28"/>
          <w:szCs w:val="28"/>
        </w:rPr>
        <w:t xml:space="preserve">Муниципальные программы Ейского городского поселения Ейского </w:t>
      </w:r>
      <w:proofErr w:type="spellStart"/>
      <w:proofErr w:type="gramStart"/>
      <w:r w:rsidRPr="001039C8">
        <w:rPr>
          <w:rFonts w:ascii="Times New Roman" w:hAnsi="Times New Roman"/>
          <w:sz w:val="28"/>
          <w:szCs w:val="28"/>
        </w:rPr>
        <w:t>райо</w:t>
      </w:r>
      <w:proofErr w:type="spellEnd"/>
      <w:r w:rsidRPr="001039C8">
        <w:rPr>
          <w:rFonts w:ascii="Times New Roman" w:hAnsi="Times New Roman"/>
          <w:sz w:val="28"/>
          <w:szCs w:val="28"/>
        </w:rPr>
        <w:t>-на</w:t>
      </w:r>
      <w:proofErr w:type="gramEnd"/>
      <w:r w:rsidRPr="001039C8">
        <w:rPr>
          <w:rFonts w:ascii="Times New Roman" w:hAnsi="Times New Roman"/>
          <w:sz w:val="28"/>
          <w:szCs w:val="28"/>
        </w:rPr>
        <w:t xml:space="preserve"> направлены на соблюдение баланса принимаемых расходных обязательств, направленных на достижение приоритетов и целей социально-экономического развития города и имеющегося объёма финансовых ресурсов.</w:t>
      </w:r>
    </w:p>
    <w:p w14:paraId="1B24C161" w14:textId="77777777" w:rsidR="00EA7E79" w:rsidRPr="001039C8" w:rsidRDefault="00BD524C" w:rsidP="00BD524C">
      <w:pPr>
        <w:spacing w:after="0" w:line="240" w:lineRule="auto"/>
        <w:ind w:firstLine="709"/>
        <w:jc w:val="both"/>
        <w:rPr>
          <w:rFonts w:ascii="Times New Roman" w:hAnsi="Times New Roman"/>
          <w:sz w:val="28"/>
          <w:szCs w:val="28"/>
        </w:rPr>
      </w:pPr>
      <w:r w:rsidRPr="001039C8">
        <w:rPr>
          <w:rFonts w:ascii="Times New Roman" w:hAnsi="Times New Roman"/>
          <w:sz w:val="28"/>
          <w:szCs w:val="28"/>
        </w:rPr>
        <w:t xml:space="preserve">Плановое распределение расходов местного бюджета между </w:t>
      </w:r>
      <w:proofErr w:type="gramStart"/>
      <w:r w:rsidRPr="001039C8">
        <w:rPr>
          <w:rFonts w:ascii="Times New Roman" w:hAnsi="Times New Roman"/>
          <w:sz w:val="28"/>
          <w:szCs w:val="28"/>
        </w:rPr>
        <w:t>программ-</w:t>
      </w:r>
      <w:proofErr w:type="spellStart"/>
      <w:r w:rsidRPr="001039C8">
        <w:rPr>
          <w:rFonts w:ascii="Times New Roman" w:hAnsi="Times New Roman"/>
          <w:sz w:val="28"/>
          <w:szCs w:val="28"/>
        </w:rPr>
        <w:t>ными</w:t>
      </w:r>
      <w:proofErr w:type="spellEnd"/>
      <w:proofErr w:type="gramEnd"/>
      <w:r w:rsidRPr="001039C8">
        <w:rPr>
          <w:rFonts w:ascii="Times New Roman" w:hAnsi="Times New Roman"/>
          <w:sz w:val="28"/>
          <w:szCs w:val="28"/>
        </w:rPr>
        <w:t xml:space="preserve"> и непрограммными мероприятиями характеризуется следующими </w:t>
      </w:r>
      <w:proofErr w:type="gramStart"/>
      <w:r w:rsidRPr="001039C8">
        <w:rPr>
          <w:rFonts w:ascii="Times New Roman" w:hAnsi="Times New Roman"/>
          <w:sz w:val="28"/>
          <w:szCs w:val="28"/>
        </w:rPr>
        <w:t>показа-</w:t>
      </w:r>
      <w:proofErr w:type="spellStart"/>
      <w:r w:rsidRPr="001039C8">
        <w:rPr>
          <w:rFonts w:ascii="Times New Roman" w:hAnsi="Times New Roman"/>
          <w:sz w:val="28"/>
          <w:szCs w:val="28"/>
        </w:rPr>
        <w:t>телями</w:t>
      </w:r>
      <w:proofErr w:type="spellEnd"/>
      <w:proofErr w:type="gramEnd"/>
      <w:r w:rsidRPr="001039C8">
        <w:rPr>
          <w:rFonts w:ascii="Times New Roman" w:hAnsi="Times New Roman"/>
          <w:sz w:val="28"/>
          <w:szCs w:val="28"/>
        </w:rPr>
        <w:t>:</w:t>
      </w:r>
    </w:p>
    <w:p w14:paraId="6C1B6EFE" w14:textId="77777777" w:rsidR="00407D58" w:rsidRPr="00513FE5" w:rsidRDefault="00407D58" w:rsidP="00407D58">
      <w:pPr>
        <w:spacing w:after="0" w:line="240" w:lineRule="auto"/>
        <w:ind w:firstLine="360"/>
        <w:jc w:val="right"/>
        <w:rPr>
          <w:rFonts w:ascii="Times New Roman" w:hAnsi="Times New Roman"/>
          <w:sz w:val="24"/>
          <w:szCs w:val="24"/>
          <w:lang w:eastAsia="ru-RU"/>
        </w:rPr>
      </w:pPr>
      <w:r w:rsidRPr="00513FE5">
        <w:rPr>
          <w:rFonts w:ascii="Times New Roman" w:hAnsi="Times New Roman"/>
          <w:sz w:val="24"/>
          <w:szCs w:val="24"/>
          <w:lang w:eastAsia="ru-RU"/>
        </w:rPr>
        <w:t>тыс. рублей</w:t>
      </w:r>
    </w:p>
    <w:tbl>
      <w:tblPr>
        <w:tblStyle w:val="a9"/>
        <w:tblW w:w="0" w:type="auto"/>
        <w:tblLook w:val="04A0" w:firstRow="1" w:lastRow="0" w:firstColumn="1" w:lastColumn="0" w:noHBand="0" w:noVBand="1"/>
      </w:tblPr>
      <w:tblGrid>
        <w:gridCol w:w="4503"/>
        <w:gridCol w:w="1559"/>
        <w:gridCol w:w="1984"/>
        <w:gridCol w:w="1524"/>
      </w:tblGrid>
      <w:tr w:rsidR="00513FE5" w:rsidRPr="00513FE5" w14:paraId="7F50AD93" w14:textId="77777777" w:rsidTr="006E212F">
        <w:tc>
          <w:tcPr>
            <w:tcW w:w="4503" w:type="dxa"/>
            <w:vMerge w:val="restart"/>
          </w:tcPr>
          <w:p w14:paraId="737DEE6C" w14:textId="77777777" w:rsidR="00407D58" w:rsidRPr="00513FE5" w:rsidRDefault="00407D58" w:rsidP="006E212F">
            <w:pPr>
              <w:spacing w:after="0" w:line="240" w:lineRule="auto"/>
              <w:jc w:val="center"/>
              <w:rPr>
                <w:rFonts w:ascii="Times New Roman" w:hAnsi="Times New Roman"/>
                <w:sz w:val="24"/>
                <w:szCs w:val="24"/>
                <w:lang w:eastAsia="ru-RU"/>
              </w:rPr>
            </w:pPr>
            <w:r w:rsidRPr="00513FE5">
              <w:rPr>
                <w:rFonts w:ascii="Times New Roman" w:hAnsi="Times New Roman"/>
                <w:sz w:val="24"/>
                <w:szCs w:val="24"/>
                <w:lang w:eastAsia="ru-RU"/>
              </w:rPr>
              <w:t>Наименование мероприятия</w:t>
            </w:r>
          </w:p>
        </w:tc>
        <w:tc>
          <w:tcPr>
            <w:tcW w:w="5067" w:type="dxa"/>
            <w:gridSpan w:val="3"/>
          </w:tcPr>
          <w:p w14:paraId="413091A8" w14:textId="77777777" w:rsidR="00407D58" w:rsidRPr="00513FE5" w:rsidRDefault="00407D58" w:rsidP="006E212F">
            <w:pPr>
              <w:spacing w:after="0" w:line="240" w:lineRule="auto"/>
              <w:jc w:val="center"/>
              <w:rPr>
                <w:rFonts w:ascii="Times New Roman" w:hAnsi="Times New Roman"/>
                <w:sz w:val="24"/>
                <w:szCs w:val="24"/>
                <w:lang w:eastAsia="ru-RU"/>
              </w:rPr>
            </w:pPr>
            <w:r w:rsidRPr="00513FE5">
              <w:rPr>
                <w:rFonts w:ascii="Times New Roman" w:hAnsi="Times New Roman"/>
                <w:sz w:val="24"/>
                <w:szCs w:val="24"/>
                <w:lang w:eastAsia="ru-RU"/>
              </w:rPr>
              <w:t>Проект бюджета</w:t>
            </w:r>
          </w:p>
        </w:tc>
      </w:tr>
      <w:tr w:rsidR="00513FE5" w:rsidRPr="00513FE5" w14:paraId="24C6EACC" w14:textId="77777777" w:rsidTr="006E212F">
        <w:tc>
          <w:tcPr>
            <w:tcW w:w="4503" w:type="dxa"/>
            <w:vMerge/>
          </w:tcPr>
          <w:p w14:paraId="551FCE8C" w14:textId="77777777" w:rsidR="00407D58" w:rsidRPr="00513FE5" w:rsidRDefault="00407D58" w:rsidP="006E212F">
            <w:pPr>
              <w:spacing w:after="0" w:line="240" w:lineRule="auto"/>
              <w:jc w:val="center"/>
              <w:rPr>
                <w:rFonts w:ascii="Times New Roman" w:hAnsi="Times New Roman"/>
                <w:sz w:val="24"/>
                <w:szCs w:val="24"/>
                <w:lang w:eastAsia="ru-RU"/>
              </w:rPr>
            </w:pPr>
          </w:p>
        </w:tc>
        <w:tc>
          <w:tcPr>
            <w:tcW w:w="1559" w:type="dxa"/>
          </w:tcPr>
          <w:p w14:paraId="4043AB4C" w14:textId="26AAFF18" w:rsidR="00407D58" w:rsidRPr="00513FE5" w:rsidRDefault="00407D58" w:rsidP="004E4B65">
            <w:pPr>
              <w:spacing w:after="0" w:line="240" w:lineRule="auto"/>
              <w:jc w:val="center"/>
              <w:rPr>
                <w:rFonts w:ascii="Times New Roman" w:hAnsi="Times New Roman"/>
                <w:sz w:val="24"/>
                <w:szCs w:val="24"/>
                <w:lang w:eastAsia="ru-RU"/>
              </w:rPr>
            </w:pPr>
            <w:r w:rsidRPr="00513FE5">
              <w:rPr>
                <w:rFonts w:ascii="Times New Roman" w:hAnsi="Times New Roman"/>
                <w:sz w:val="24"/>
                <w:szCs w:val="24"/>
                <w:lang w:eastAsia="ru-RU"/>
              </w:rPr>
              <w:t>на 202</w:t>
            </w:r>
            <w:r w:rsidR="001039C8" w:rsidRPr="00513FE5">
              <w:rPr>
                <w:rFonts w:ascii="Times New Roman" w:hAnsi="Times New Roman"/>
                <w:sz w:val="24"/>
                <w:szCs w:val="24"/>
                <w:lang w:eastAsia="ru-RU"/>
              </w:rPr>
              <w:t>6</w:t>
            </w:r>
            <w:r w:rsidRPr="00513FE5">
              <w:rPr>
                <w:rFonts w:ascii="Times New Roman" w:hAnsi="Times New Roman"/>
                <w:sz w:val="24"/>
                <w:szCs w:val="24"/>
                <w:lang w:eastAsia="ru-RU"/>
              </w:rPr>
              <w:t xml:space="preserve"> год</w:t>
            </w:r>
          </w:p>
        </w:tc>
        <w:tc>
          <w:tcPr>
            <w:tcW w:w="1984" w:type="dxa"/>
          </w:tcPr>
          <w:p w14:paraId="7F0F65A9" w14:textId="3BC9696A" w:rsidR="00407D58" w:rsidRPr="00513FE5" w:rsidRDefault="00407D58" w:rsidP="00407D58">
            <w:pPr>
              <w:spacing w:after="0" w:line="240" w:lineRule="auto"/>
              <w:jc w:val="center"/>
              <w:rPr>
                <w:rFonts w:ascii="Times New Roman" w:hAnsi="Times New Roman"/>
                <w:sz w:val="24"/>
                <w:szCs w:val="24"/>
                <w:lang w:eastAsia="ru-RU"/>
              </w:rPr>
            </w:pPr>
            <w:r w:rsidRPr="00513FE5">
              <w:rPr>
                <w:rFonts w:ascii="Times New Roman" w:hAnsi="Times New Roman"/>
                <w:sz w:val="24"/>
                <w:szCs w:val="24"/>
                <w:lang w:eastAsia="ru-RU"/>
              </w:rPr>
              <w:t>на 202</w:t>
            </w:r>
            <w:r w:rsidR="001039C8" w:rsidRPr="00513FE5">
              <w:rPr>
                <w:rFonts w:ascii="Times New Roman" w:hAnsi="Times New Roman"/>
                <w:sz w:val="24"/>
                <w:szCs w:val="24"/>
                <w:lang w:eastAsia="ru-RU"/>
              </w:rPr>
              <w:t>7</w:t>
            </w:r>
            <w:r w:rsidRPr="00513FE5">
              <w:rPr>
                <w:rFonts w:ascii="Times New Roman" w:hAnsi="Times New Roman"/>
                <w:sz w:val="24"/>
                <w:szCs w:val="24"/>
                <w:lang w:eastAsia="ru-RU"/>
              </w:rPr>
              <w:t xml:space="preserve"> год</w:t>
            </w:r>
          </w:p>
        </w:tc>
        <w:tc>
          <w:tcPr>
            <w:tcW w:w="1524" w:type="dxa"/>
          </w:tcPr>
          <w:p w14:paraId="0CBC098C" w14:textId="34CA119B" w:rsidR="00407D58" w:rsidRPr="00513FE5" w:rsidRDefault="00407D58" w:rsidP="004E4B65">
            <w:pPr>
              <w:spacing w:after="0" w:line="240" w:lineRule="auto"/>
              <w:jc w:val="center"/>
              <w:rPr>
                <w:rFonts w:ascii="Times New Roman" w:hAnsi="Times New Roman"/>
                <w:sz w:val="24"/>
                <w:szCs w:val="24"/>
                <w:lang w:eastAsia="ru-RU"/>
              </w:rPr>
            </w:pPr>
            <w:r w:rsidRPr="00513FE5">
              <w:rPr>
                <w:rFonts w:ascii="Times New Roman" w:hAnsi="Times New Roman"/>
                <w:sz w:val="24"/>
                <w:szCs w:val="24"/>
                <w:lang w:eastAsia="ru-RU"/>
              </w:rPr>
              <w:t>на 202</w:t>
            </w:r>
            <w:r w:rsidR="001039C8" w:rsidRPr="00513FE5">
              <w:rPr>
                <w:rFonts w:ascii="Times New Roman" w:hAnsi="Times New Roman"/>
                <w:sz w:val="24"/>
                <w:szCs w:val="24"/>
                <w:lang w:eastAsia="ru-RU"/>
              </w:rPr>
              <w:t>8</w:t>
            </w:r>
            <w:r w:rsidRPr="00513FE5">
              <w:rPr>
                <w:rFonts w:ascii="Times New Roman" w:hAnsi="Times New Roman"/>
                <w:sz w:val="24"/>
                <w:szCs w:val="24"/>
                <w:lang w:eastAsia="ru-RU"/>
              </w:rPr>
              <w:t xml:space="preserve"> год</w:t>
            </w:r>
          </w:p>
        </w:tc>
      </w:tr>
      <w:tr w:rsidR="00513FE5" w:rsidRPr="00513FE5" w14:paraId="6F6F022D" w14:textId="77777777" w:rsidTr="006E212F">
        <w:tc>
          <w:tcPr>
            <w:tcW w:w="4503" w:type="dxa"/>
          </w:tcPr>
          <w:p w14:paraId="7E2A4AA7" w14:textId="77777777" w:rsidR="00BC024C" w:rsidRPr="00513FE5" w:rsidRDefault="00BC024C" w:rsidP="00BC024C">
            <w:pPr>
              <w:spacing w:after="0" w:line="240" w:lineRule="auto"/>
              <w:jc w:val="both"/>
              <w:rPr>
                <w:rFonts w:ascii="Times New Roman" w:hAnsi="Times New Roman"/>
                <w:sz w:val="24"/>
                <w:szCs w:val="24"/>
                <w:lang w:eastAsia="ru-RU"/>
              </w:rPr>
            </w:pPr>
            <w:r w:rsidRPr="00513FE5">
              <w:rPr>
                <w:rFonts w:ascii="Times New Roman" w:hAnsi="Times New Roman"/>
                <w:sz w:val="24"/>
                <w:szCs w:val="24"/>
                <w:lang w:eastAsia="ru-RU"/>
              </w:rPr>
              <w:t>Всего расходов</w:t>
            </w:r>
          </w:p>
        </w:tc>
        <w:tc>
          <w:tcPr>
            <w:tcW w:w="1559" w:type="dxa"/>
          </w:tcPr>
          <w:p w14:paraId="377EF1DD" w14:textId="76CBF594" w:rsidR="00BC024C" w:rsidRPr="00513FE5" w:rsidRDefault="00DF4EF4" w:rsidP="00BC024C">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1 129 185,5</w:t>
            </w:r>
          </w:p>
        </w:tc>
        <w:tc>
          <w:tcPr>
            <w:tcW w:w="1984" w:type="dxa"/>
          </w:tcPr>
          <w:p w14:paraId="1C11753E" w14:textId="45248ACF" w:rsidR="00BC024C" w:rsidRPr="00513FE5" w:rsidRDefault="00DF4EF4" w:rsidP="00BC024C">
            <w:pPr>
              <w:spacing w:after="0" w:line="240" w:lineRule="auto"/>
              <w:ind w:right="-28"/>
              <w:jc w:val="center"/>
              <w:rPr>
                <w:rFonts w:ascii="Times New Roman" w:eastAsia="Times New Roman" w:hAnsi="Times New Roman"/>
                <w:bCs/>
                <w:lang w:eastAsia="ru-RU"/>
              </w:rPr>
            </w:pPr>
            <w:r>
              <w:rPr>
                <w:rFonts w:ascii="Times New Roman" w:eastAsia="Times New Roman" w:hAnsi="Times New Roman"/>
                <w:bCs/>
                <w:lang w:eastAsia="ru-RU"/>
              </w:rPr>
              <w:t>1 019 069,5</w:t>
            </w:r>
          </w:p>
        </w:tc>
        <w:tc>
          <w:tcPr>
            <w:tcW w:w="1524" w:type="dxa"/>
          </w:tcPr>
          <w:p w14:paraId="64CB89B6" w14:textId="5BCA780C" w:rsidR="00BC024C" w:rsidRPr="00513FE5" w:rsidRDefault="00DF4EF4" w:rsidP="00BC024C">
            <w:pPr>
              <w:spacing w:after="0" w:line="240" w:lineRule="auto"/>
              <w:ind w:left="-28" w:firstLine="28"/>
              <w:jc w:val="center"/>
              <w:rPr>
                <w:rFonts w:ascii="Times New Roman" w:eastAsia="Times New Roman" w:hAnsi="Times New Roman"/>
                <w:bCs/>
                <w:lang w:eastAsia="ru-RU"/>
              </w:rPr>
            </w:pPr>
            <w:r>
              <w:rPr>
                <w:rFonts w:ascii="Times New Roman" w:eastAsia="Times New Roman" w:hAnsi="Times New Roman"/>
                <w:bCs/>
                <w:lang w:eastAsia="ru-RU"/>
              </w:rPr>
              <w:t>945 163,1</w:t>
            </w:r>
          </w:p>
        </w:tc>
      </w:tr>
      <w:tr w:rsidR="00513FE5" w:rsidRPr="00513FE5" w14:paraId="1679C556" w14:textId="77777777" w:rsidTr="006E212F">
        <w:tc>
          <w:tcPr>
            <w:tcW w:w="4503" w:type="dxa"/>
          </w:tcPr>
          <w:p w14:paraId="10B36A3E" w14:textId="77777777" w:rsidR="00407D58" w:rsidRPr="00513FE5" w:rsidRDefault="00407D58" w:rsidP="006E212F">
            <w:pPr>
              <w:spacing w:after="0" w:line="240" w:lineRule="auto"/>
              <w:jc w:val="both"/>
              <w:rPr>
                <w:rFonts w:ascii="Times New Roman" w:hAnsi="Times New Roman"/>
                <w:sz w:val="24"/>
                <w:szCs w:val="24"/>
                <w:lang w:eastAsia="ru-RU"/>
              </w:rPr>
            </w:pPr>
            <w:r w:rsidRPr="00513FE5">
              <w:rPr>
                <w:rFonts w:ascii="Times New Roman" w:hAnsi="Times New Roman"/>
                <w:sz w:val="24"/>
                <w:szCs w:val="24"/>
                <w:lang w:eastAsia="ru-RU"/>
              </w:rPr>
              <w:t>в том числе:</w:t>
            </w:r>
          </w:p>
        </w:tc>
        <w:tc>
          <w:tcPr>
            <w:tcW w:w="1559" w:type="dxa"/>
            <w:vAlign w:val="center"/>
          </w:tcPr>
          <w:p w14:paraId="4DFF8398" w14:textId="77777777" w:rsidR="00407D58" w:rsidRPr="00513FE5" w:rsidRDefault="00407D58" w:rsidP="00BC024C">
            <w:pPr>
              <w:spacing w:after="0" w:line="240" w:lineRule="auto"/>
              <w:jc w:val="center"/>
              <w:rPr>
                <w:rFonts w:ascii="Times New Roman" w:hAnsi="Times New Roman"/>
                <w:sz w:val="24"/>
                <w:szCs w:val="24"/>
                <w:lang w:eastAsia="ru-RU"/>
              </w:rPr>
            </w:pPr>
          </w:p>
        </w:tc>
        <w:tc>
          <w:tcPr>
            <w:tcW w:w="1984" w:type="dxa"/>
            <w:vAlign w:val="center"/>
          </w:tcPr>
          <w:p w14:paraId="5E684B76" w14:textId="77777777" w:rsidR="00407D58" w:rsidRPr="00513FE5" w:rsidRDefault="00407D58" w:rsidP="00CD3626">
            <w:pPr>
              <w:spacing w:after="0" w:line="240" w:lineRule="auto"/>
              <w:jc w:val="center"/>
              <w:rPr>
                <w:rFonts w:ascii="Times New Roman" w:hAnsi="Times New Roman"/>
                <w:lang w:eastAsia="ru-RU"/>
              </w:rPr>
            </w:pPr>
          </w:p>
        </w:tc>
        <w:tc>
          <w:tcPr>
            <w:tcW w:w="1524" w:type="dxa"/>
            <w:vAlign w:val="center"/>
          </w:tcPr>
          <w:p w14:paraId="6223E7A0" w14:textId="77777777" w:rsidR="00407D58" w:rsidRPr="00513FE5" w:rsidRDefault="00407D58" w:rsidP="00CD3626">
            <w:pPr>
              <w:spacing w:after="0" w:line="240" w:lineRule="auto"/>
              <w:jc w:val="center"/>
              <w:rPr>
                <w:rFonts w:ascii="Times New Roman" w:hAnsi="Times New Roman"/>
                <w:lang w:eastAsia="ru-RU"/>
              </w:rPr>
            </w:pPr>
          </w:p>
        </w:tc>
      </w:tr>
      <w:tr w:rsidR="00513FE5" w:rsidRPr="00513FE5" w14:paraId="21255AB9" w14:textId="77777777" w:rsidTr="003C4393">
        <w:trPr>
          <w:trHeight w:val="332"/>
        </w:trPr>
        <w:tc>
          <w:tcPr>
            <w:tcW w:w="4503" w:type="dxa"/>
          </w:tcPr>
          <w:p w14:paraId="58943069" w14:textId="77777777" w:rsidR="00513A43" w:rsidRPr="00513FE5" w:rsidRDefault="00513A43" w:rsidP="00513A43">
            <w:pPr>
              <w:spacing w:after="0" w:line="240" w:lineRule="auto"/>
              <w:jc w:val="both"/>
              <w:rPr>
                <w:rFonts w:ascii="Times New Roman" w:hAnsi="Times New Roman"/>
                <w:sz w:val="24"/>
                <w:szCs w:val="24"/>
                <w:lang w:eastAsia="ru-RU"/>
              </w:rPr>
            </w:pPr>
            <w:r w:rsidRPr="00513FE5">
              <w:rPr>
                <w:rFonts w:ascii="Times New Roman" w:hAnsi="Times New Roman"/>
                <w:sz w:val="24"/>
                <w:szCs w:val="24"/>
                <w:lang w:eastAsia="ru-RU"/>
              </w:rPr>
              <w:t>в рамках муниципальных программ</w:t>
            </w:r>
          </w:p>
        </w:tc>
        <w:tc>
          <w:tcPr>
            <w:tcW w:w="1559" w:type="dxa"/>
          </w:tcPr>
          <w:p w14:paraId="48120083" w14:textId="5E3B3F22" w:rsidR="00513A43" w:rsidRPr="00513FE5" w:rsidRDefault="00DF4EF4" w:rsidP="00513A43">
            <w:pPr>
              <w:jc w:val="center"/>
              <w:rPr>
                <w:rFonts w:ascii="Times New Roman" w:hAnsi="Times New Roman"/>
                <w:sz w:val="24"/>
                <w:szCs w:val="24"/>
              </w:rPr>
            </w:pPr>
            <w:r>
              <w:rPr>
                <w:rFonts w:ascii="Times New Roman" w:hAnsi="Times New Roman"/>
                <w:sz w:val="24"/>
                <w:szCs w:val="24"/>
              </w:rPr>
              <w:t>995 409,6</w:t>
            </w:r>
          </w:p>
        </w:tc>
        <w:tc>
          <w:tcPr>
            <w:tcW w:w="1984" w:type="dxa"/>
          </w:tcPr>
          <w:p w14:paraId="75AA8FA8" w14:textId="7FCFB397" w:rsidR="00513A43" w:rsidRPr="00513FE5" w:rsidRDefault="00DF4EF4" w:rsidP="00513A43">
            <w:pPr>
              <w:jc w:val="center"/>
              <w:rPr>
                <w:rFonts w:ascii="Times New Roman" w:hAnsi="Times New Roman"/>
              </w:rPr>
            </w:pPr>
            <w:r>
              <w:rPr>
                <w:rFonts w:ascii="Times New Roman" w:hAnsi="Times New Roman"/>
              </w:rPr>
              <w:t>874 206,8</w:t>
            </w:r>
          </w:p>
        </w:tc>
        <w:tc>
          <w:tcPr>
            <w:tcW w:w="1524" w:type="dxa"/>
          </w:tcPr>
          <w:p w14:paraId="2B5619B7" w14:textId="1D1F36E9" w:rsidR="00513A43" w:rsidRPr="00513FE5" w:rsidRDefault="00DF4EF4" w:rsidP="00513A43">
            <w:pPr>
              <w:jc w:val="center"/>
              <w:rPr>
                <w:rFonts w:ascii="Times New Roman" w:hAnsi="Times New Roman"/>
              </w:rPr>
            </w:pPr>
            <w:r>
              <w:rPr>
                <w:rFonts w:ascii="Times New Roman" w:hAnsi="Times New Roman"/>
              </w:rPr>
              <w:t>783 155,0</w:t>
            </w:r>
          </w:p>
        </w:tc>
      </w:tr>
      <w:tr w:rsidR="00513FE5" w:rsidRPr="00513FE5" w14:paraId="1C8BA0AB" w14:textId="77777777" w:rsidTr="006E212F">
        <w:tc>
          <w:tcPr>
            <w:tcW w:w="4503" w:type="dxa"/>
          </w:tcPr>
          <w:p w14:paraId="31162B7F" w14:textId="77777777" w:rsidR="00513A43" w:rsidRPr="00513FE5" w:rsidRDefault="00513A43" w:rsidP="00513A43">
            <w:pPr>
              <w:spacing w:after="0" w:line="240" w:lineRule="auto"/>
              <w:jc w:val="both"/>
              <w:rPr>
                <w:rFonts w:ascii="Times New Roman" w:hAnsi="Times New Roman"/>
                <w:sz w:val="24"/>
                <w:szCs w:val="24"/>
                <w:lang w:eastAsia="ru-RU"/>
              </w:rPr>
            </w:pPr>
            <w:r w:rsidRPr="00513FE5">
              <w:rPr>
                <w:rFonts w:ascii="Times New Roman" w:hAnsi="Times New Roman"/>
                <w:sz w:val="24"/>
                <w:szCs w:val="24"/>
                <w:lang w:eastAsia="ru-RU"/>
              </w:rPr>
              <w:t>Непрограммные мероприятия</w:t>
            </w:r>
          </w:p>
        </w:tc>
        <w:tc>
          <w:tcPr>
            <w:tcW w:w="1559" w:type="dxa"/>
          </w:tcPr>
          <w:p w14:paraId="3A8F7B22" w14:textId="18C4FE44" w:rsidR="00513A43" w:rsidRPr="00513FE5" w:rsidRDefault="00513FE5" w:rsidP="00513A43">
            <w:pPr>
              <w:jc w:val="center"/>
              <w:rPr>
                <w:rFonts w:ascii="Times New Roman" w:hAnsi="Times New Roman"/>
                <w:sz w:val="24"/>
                <w:szCs w:val="24"/>
              </w:rPr>
            </w:pPr>
            <w:r w:rsidRPr="00513FE5">
              <w:rPr>
                <w:rFonts w:ascii="Times New Roman" w:hAnsi="Times New Roman"/>
                <w:sz w:val="24"/>
                <w:szCs w:val="24"/>
              </w:rPr>
              <w:t>133 775,9</w:t>
            </w:r>
          </w:p>
        </w:tc>
        <w:tc>
          <w:tcPr>
            <w:tcW w:w="1984" w:type="dxa"/>
          </w:tcPr>
          <w:p w14:paraId="2D739295" w14:textId="00A783F0" w:rsidR="00513A43" w:rsidRPr="00513FE5" w:rsidRDefault="00513FE5" w:rsidP="00513A43">
            <w:pPr>
              <w:jc w:val="center"/>
              <w:rPr>
                <w:rFonts w:ascii="Times New Roman" w:hAnsi="Times New Roman"/>
              </w:rPr>
            </w:pPr>
            <w:r w:rsidRPr="00513FE5">
              <w:rPr>
                <w:rFonts w:ascii="Times New Roman" w:hAnsi="Times New Roman"/>
              </w:rPr>
              <w:t>125 862,7</w:t>
            </w:r>
          </w:p>
        </w:tc>
        <w:tc>
          <w:tcPr>
            <w:tcW w:w="1524" w:type="dxa"/>
          </w:tcPr>
          <w:p w14:paraId="45CB1FB1" w14:textId="0C832F6E" w:rsidR="00513A43" w:rsidRPr="00513FE5" w:rsidRDefault="00513FE5" w:rsidP="00513A43">
            <w:pPr>
              <w:jc w:val="center"/>
              <w:rPr>
                <w:rFonts w:ascii="Times New Roman" w:hAnsi="Times New Roman"/>
              </w:rPr>
            </w:pPr>
            <w:r w:rsidRPr="00513FE5">
              <w:rPr>
                <w:rFonts w:ascii="Times New Roman" w:hAnsi="Times New Roman"/>
              </w:rPr>
              <w:t>126 008,1</w:t>
            </w:r>
          </w:p>
        </w:tc>
      </w:tr>
      <w:tr w:rsidR="00513FE5" w:rsidRPr="00513FE5" w14:paraId="07B9CD6D" w14:textId="77777777" w:rsidTr="003C4393">
        <w:trPr>
          <w:trHeight w:val="303"/>
        </w:trPr>
        <w:tc>
          <w:tcPr>
            <w:tcW w:w="4503" w:type="dxa"/>
          </w:tcPr>
          <w:p w14:paraId="339F9205" w14:textId="77777777" w:rsidR="00513A43" w:rsidRPr="00513FE5" w:rsidRDefault="00513A43" w:rsidP="00513A43">
            <w:pPr>
              <w:spacing w:after="0" w:line="240" w:lineRule="auto"/>
              <w:jc w:val="both"/>
              <w:rPr>
                <w:rFonts w:ascii="Times New Roman" w:hAnsi="Times New Roman"/>
                <w:sz w:val="24"/>
                <w:szCs w:val="24"/>
                <w:lang w:eastAsia="ru-RU"/>
              </w:rPr>
            </w:pPr>
            <w:r w:rsidRPr="00513FE5">
              <w:rPr>
                <w:rFonts w:ascii="Times New Roman" w:hAnsi="Times New Roman"/>
                <w:sz w:val="24"/>
                <w:szCs w:val="24"/>
                <w:lang w:eastAsia="ru-RU"/>
              </w:rPr>
              <w:t>Условно утверждаемые расходы</w:t>
            </w:r>
          </w:p>
        </w:tc>
        <w:tc>
          <w:tcPr>
            <w:tcW w:w="1559" w:type="dxa"/>
            <w:vAlign w:val="center"/>
          </w:tcPr>
          <w:p w14:paraId="0BB191C0" w14:textId="4830DEA5" w:rsidR="00513A43" w:rsidRPr="00513FE5" w:rsidRDefault="00513FE5" w:rsidP="00513A43">
            <w:pPr>
              <w:spacing w:after="0" w:line="240" w:lineRule="auto"/>
              <w:jc w:val="center"/>
              <w:rPr>
                <w:rFonts w:ascii="Times New Roman" w:hAnsi="Times New Roman"/>
                <w:sz w:val="24"/>
                <w:szCs w:val="24"/>
                <w:lang w:eastAsia="ru-RU"/>
              </w:rPr>
            </w:pPr>
            <w:r w:rsidRPr="00513FE5">
              <w:rPr>
                <w:rFonts w:ascii="Times New Roman" w:hAnsi="Times New Roman"/>
                <w:sz w:val="24"/>
                <w:szCs w:val="24"/>
                <w:lang w:eastAsia="ru-RU"/>
              </w:rPr>
              <w:t>0,0</w:t>
            </w:r>
          </w:p>
        </w:tc>
        <w:tc>
          <w:tcPr>
            <w:tcW w:w="1984" w:type="dxa"/>
          </w:tcPr>
          <w:p w14:paraId="3631349D" w14:textId="7538B373" w:rsidR="00513A43" w:rsidRPr="00513FE5" w:rsidRDefault="00513FE5" w:rsidP="00513A43">
            <w:pPr>
              <w:jc w:val="center"/>
              <w:rPr>
                <w:rFonts w:ascii="Times New Roman" w:hAnsi="Times New Roman"/>
              </w:rPr>
            </w:pPr>
            <w:r w:rsidRPr="00513FE5">
              <w:rPr>
                <w:rFonts w:ascii="Times New Roman" w:hAnsi="Times New Roman"/>
              </w:rPr>
              <w:t>19 000,0</w:t>
            </w:r>
          </w:p>
        </w:tc>
        <w:tc>
          <w:tcPr>
            <w:tcW w:w="1524" w:type="dxa"/>
          </w:tcPr>
          <w:p w14:paraId="18BC37EA" w14:textId="42C156E7" w:rsidR="00513A43" w:rsidRPr="00513FE5" w:rsidRDefault="00513FE5" w:rsidP="00513A43">
            <w:pPr>
              <w:jc w:val="center"/>
              <w:rPr>
                <w:rFonts w:ascii="Times New Roman" w:hAnsi="Times New Roman"/>
              </w:rPr>
            </w:pPr>
            <w:r w:rsidRPr="00513FE5">
              <w:rPr>
                <w:rFonts w:ascii="Times New Roman" w:hAnsi="Times New Roman"/>
              </w:rPr>
              <w:t>36 000,0</w:t>
            </w:r>
          </w:p>
        </w:tc>
      </w:tr>
    </w:tbl>
    <w:p w14:paraId="7E0A71A9" w14:textId="77777777" w:rsidR="00EA7E79" w:rsidRPr="00E1322C" w:rsidRDefault="00EA7E79" w:rsidP="004806D0">
      <w:pPr>
        <w:spacing w:after="0" w:line="240" w:lineRule="auto"/>
        <w:ind w:firstLine="709"/>
        <w:jc w:val="right"/>
        <w:rPr>
          <w:rFonts w:ascii="Times New Roman" w:hAnsi="Times New Roman"/>
          <w:color w:val="EE0000"/>
          <w:sz w:val="28"/>
          <w:szCs w:val="28"/>
        </w:rPr>
      </w:pPr>
    </w:p>
    <w:p w14:paraId="71B760E5" w14:textId="77777777" w:rsidR="00407D58" w:rsidRPr="001039C8" w:rsidRDefault="00407D58" w:rsidP="00407D58">
      <w:pPr>
        <w:spacing w:after="0" w:line="240" w:lineRule="auto"/>
        <w:ind w:firstLine="709"/>
        <w:jc w:val="both"/>
        <w:rPr>
          <w:rFonts w:ascii="Times New Roman" w:hAnsi="Times New Roman"/>
          <w:sz w:val="28"/>
          <w:szCs w:val="28"/>
        </w:rPr>
      </w:pPr>
      <w:r w:rsidRPr="001039C8">
        <w:rPr>
          <w:rFonts w:ascii="Times New Roman" w:hAnsi="Times New Roman"/>
          <w:sz w:val="28"/>
          <w:szCs w:val="28"/>
        </w:rPr>
        <w:lastRenderedPageBreak/>
        <w:t xml:space="preserve">Распределение расходов местного бюджета в рамках муниципальных </w:t>
      </w:r>
      <w:proofErr w:type="gramStart"/>
      <w:r w:rsidRPr="001039C8">
        <w:rPr>
          <w:rFonts w:ascii="Times New Roman" w:hAnsi="Times New Roman"/>
          <w:sz w:val="28"/>
          <w:szCs w:val="28"/>
        </w:rPr>
        <w:t>про-грамм</w:t>
      </w:r>
      <w:proofErr w:type="gramEnd"/>
      <w:r w:rsidRPr="001039C8">
        <w:rPr>
          <w:rFonts w:ascii="Times New Roman" w:hAnsi="Times New Roman"/>
          <w:sz w:val="28"/>
          <w:szCs w:val="28"/>
        </w:rPr>
        <w:t xml:space="preserve"> Ейского городского поселения Ейского района представлено отдельными приложениями в составе проекта решения (приложения 7, 8).</w:t>
      </w:r>
    </w:p>
    <w:p w14:paraId="230D1ED0" w14:textId="7EF000FB" w:rsidR="00407D58" w:rsidRPr="001039C8" w:rsidRDefault="00407D58" w:rsidP="00407D58">
      <w:pPr>
        <w:spacing w:after="0" w:line="240" w:lineRule="auto"/>
        <w:ind w:firstLine="709"/>
        <w:jc w:val="both"/>
        <w:rPr>
          <w:rFonts w:ascii="Times New Roman" w:hAnsi="Times New Roman"/>
          <w:sz w:val="28"/>
          <w:szCs w:val="28"/>
        </w:rPr>
      </w:pPr>
      <w:r w:rsidRPr="001039C8">
        <w:rPr>
          <w:rFonts w:ascii="Times New Roman" w:hAnsi="Times New Roman"/>
          <w:sz w:val="28"/>
          <w:szCs w:val="28"/>
        </w:rPr>
        <w:t xml:space="preserve">Постановлением администрации Ейского городского поселения Ейского района от </w:t>
      </w:r>
      <w:r w:rsidR="001039C8" w:rsidRPr="001039C8">
        <w:rPr>
          <w:rFonts w:ascii="Times New Roman" w:hAnsi="Times New Roman"/>
          <w:sz w:val="28"/>
          <w:szCs w:val="28"/>
        </w:rPr>
        <w:t>8</w:t>
      </w:r>
      <w:r w:rsidRPr="001039C8">
        <w:rPr>
          <w:rFonts w:ascii="Times New Roman" w:hAnsi="Times New Roman"/>
          <w:sz w:val="28"/>
          <w:szCs w:val="28"/>
        </w:rPr>
        <w:t xml:space="preserve"> </w:t>
      </w:r>
      <w:r w:rsidR="001039C8" w:rsidRPr="001039C8">
        <w:rPr>
          <w:rFonts w:ascii="Times New Roman" w:hAnsi="Times New Roman"/>
          <w:sz w:val="28"/>
          <w:szCs w:val="28"/>
        </w:rPr>
        <w:t>августа</w:t>
      </w:r>
      <w:r w:rsidRPr="001039C8">
        <w:rPr>
          <w:rFonts w:ascii="Times New Roman" w:hAnsi="Times New Roman"/>
          <w:sz w:val="28"/>
          <w:szCs w:val="28"/>
        </w:rPr>
        <w:t xml:space="preserve"> 20</w:t>
      </w:r>
      <w:r w:rsidR="001039C8" w:rsidRPr="001039C8">
        <w:rPr>
          <w:rFonts w:ascii="Times New Roman" w:hAnsi="Times New Roman"/>
          <w:sz w:val="28"/>
          <w:szCs w:val="28"/>
        </w:rPr>
        <w:t>23</w:t>
      </w:r>
      <w:r w:rsidRPr="001039C8">
        <w:rPr>
          <w:rFonts w:ascii="Times New Roman" w:hAnsi="Times New Roman"/>
          <w:sz w:val="28"/>
          <w:szCs w:val="28"/>
        </w:rPr>
        <w:t xml:space="preserve"> года № </w:t>
      </w:r>
      <w:r w:rsidR="001039C8" w:rsidRPr="001039C8">
        <w:rPr>
          <w:rFonts w:ascii="Times New Roman" w:hAnsi="Times New Roman"/>
          <w:sz w:val="28"/>
          <w:szCs w:val="28"/>
        </w:rPr>
        <w:t>789</w:t>
      </w:r>
      <w:r w:rsidRPr="001039C8">
        <w:rPr>
          <w:rFonts w:ascii="Times New Roman" w:hAnsi="Times New Roman"/>
          <w:sz w:val="28"/>
          <w:szCs w:val="28"/>
        </w:rPr>
        <w:t xml:space="preserve"> </w:t>
      </w:r>
      <w:r w:rsidR="00EE511B">
        <w:rPr>
          <w:rFonts w:ascii="Times New Roman" w:hAnsi="Times New Roman"/>
          <w:sz w:val="28"/>
          <w:szCs w:val="28"/>
        </w:rPr>
        <w:t>«</w:t>
      </w:r>
      <w:r w:rsidRPr="001039C8">
        <w:rPr>
          <w:rFonts w:ascii="Times New Roman" w:hAnsi="Times New Roman"/>
          <w:sz w:val="28"/>
          <w:szCs w:val="28"/>
        </w:rPr>
        <w:t>Об утверждении перечня муниципальных программ Ейского городского поселения Ейского района на 202</w:t>
      </w:r>
      <w:r w:rsidR="001039C8" w:rsidRPr="001039C8">
        <w:rPr>
          <w:rFonts w:ascii="Times New Roman" w:hAnsi="Times New Roman"/>
          <w:sz w:val="28"/>
          <w:szCs w:val="28"/>
        </w:rPr>
        <w:t>6</w:t>
      </w:r>
      <w:r w:rsidRPr="001039C8">
        <w:rPr>
          <w:rFonts w:ascii="Times New Roman" w:hAnsi="Times New Roman"/>
          <w:sz w:val="28"/>
          <w:szCs w:val="28"/>
        </w:rPr>
        <w:t>-20</w:t>
      </w:r>
      <w:r w:rsidR="001039C8" w:rsidRPr="001039C8">
        <w:rPr>
          <w:rFonts w:ascii="Times New Roman" w:hAnsi="Times New Roman"/>
          <w:sz w:val="28"/>
          <w:szCs w:val="28"/>
        </w:rPr>
        <w:t>31</w:t>
      </w:r>
      <w:r w:rsidRPr="001039C8">
        <w:rPr>
          <w:rFonts w:ascii="Times New Roman" w:hAnsi="Times New Roman"/>
          <w:sz w:val="28"/>
          <w:szCs w:val="28"/>
        </w:rPr>
        <w:t xml:space="preserve"> годы</w:t>
      </w:r>
      <w:r w:rsidR="00EE511B">
        <w:rPr>
          <w:rFonts w:ascii="Times New Roman" w:hAnsi="Times New Roman"/>
          <w:sz w:val="28"/>
          <w:szCs w:val="28"/>
        </w:rPr>
        <w:t>»</w:t>
      </w:r>
      <w:r w:rsidRPr="001039C8">
        <w:rPr>
          <w:rFonts w:ascii="Times New Roman" w:hAnsi="Times New Roman"/>
          <w:sz w:val="28"/>
          <w:szCs w:val="28"/>
        </w:rPr>
        <w:t xml:space="preserve"> </w:t>
      </w:r>
      <w:r w:rsidR="001039C8" w:rsidRPr="001039C8">
        <w:rPr>
          <w:rFonts w:ascii="Times New Roman" w:hAnsi="Times New Roman"/>
          <w:sz w:val="28"/>
          <w:szCs w:val="28"/>
        </w:rPr>
        <w:t xml:space="preserve">(с учётом изменений, утверждённых постановлением администрации Ейского городского поселения Ейского района от 29 августа 2025 года № 656) </w:t>
      </w:r>
      <w:r w:rsidRPr="001039C8">
        <w:rPr>
          <w:rFonts w:ascii="Times New Roman" w:hAnsi="Times New Roman"/>
          <w:sz w:val="28"/>
          <w:szCs w:val="28"/>
        </w:rPr>
        <w:t xml:space="preserve">определен перечень из </w:t>
      </w:r>
      <w:r w:rsidR="001039C8" w:rsidRPr="001039C8">
        <w:rPr>
          <w:rFonts w:ascii="Times New Roman" w:hAnsi="Times New Roman"/>
          <w:sz w:val="28"/>
          <w:szCs w:val="28"/>
        </w:rPr>
        <w:t>пятнадцати</w:t>
      </w:r>
      <w:r w:rsidRPr="001039C8">
        <w:rPr>
          <w:rFonts w:ascii="Times New Roman" w:hAnsi="Times New Roman"/>
          <w:sz w:val="28"/>
          <w:szCs w:val="28"/>
        </w:rPr>
        <w:t xml:space="preserve"> муниципальных программ, который сфор</w:t>
      </w:r>
      <w:r w:rsidR="003C4393" w:rsidRPr="001039C8">
        <w:rPr>
          <w:rFonts w:ascii="Times New Roman" w:hAnsi="Times New Roman"/>
          <w:sz w:val="28"/>
          <w:szCs w:val="28"/>
        </w:rPr>
        <w:t>ми</w:t>
      </w:r>
      <w:r w:rsidRPr="001039C8">
        <w:rPr>
          <w:rFonts w:ascii="Times New Roman" w:hAnsi="Times New Roman"/>
          <w:sz w:val="28"/>
          <w:szCs w:val="28"/>
        </w:rPr>
        <w:t>рован по отраслевому принципу в соответствии с основными направлениями развития города. По каждой муниципальной программе определен координатор программы и ответственный исполнитель из числа учреждений органов местного самоуправления Ейского городского поселения Ейского района. Муниципальные программы разработаны координаторами программ в соответствии с п</w:t>
      </w:r>
      <w:r w:rsidR="003C4393" w:rsidRPr="001039C8">
        <w:rPr>
          <w:rFonts w:ascii="Times New Roman" w:hAnsi="Times New Roman"/>
          <w:sz w:val="28"/>
          <w:szCs w:val="28"/>
        </w:rPr>
        <w:t>остановле</w:t>
      </w:r>
      <w:r w:rsidRPr="001039C8">
        <w:rPr>
          <w:rFonts w:ascii="Times New Roman" w:hAnsi="Times New Roman"/>
          <w:sz w:val="28"/>
          <w:szCs w:val="28"/>
        </w:rPr>
        <w:t xml:space="preserve">нием администрации Ейского городского поселения Ейского района от 14 августа 2019 года № 725 </w:t>
      </w:r>
      <w:r w:rsidR="00EE511B">
        <w:rPr>
          <w:rFonts w:ascii="Times New Roman" w:hAnsi="Times New Roman"/>
          <w:sz w:val="28"/>
          <w:szCs w:val="28"/>
        </w:rPr>
        <w:t>«</w:t>
      </w:r>
      <w:r w:rsidRPr="001039C8">
        <w:rPr>
          <w:rFonts w:ascii="Times New Roman" w:hAnsi="Times New Roman"/>
          <w:sz w:val="28"/>
          <w:szCs w:val="28"/>
        </w:rPr>
        <w:t>Об утверждении порядка разработки, формиро</w:t>
      </w:r>
      <w:r w:rsidR="003C4393" w:rsidRPr="001039C8">
        <w:rPr>
          <w:rFonts w:ascii="Times New Roman" w:hAnsi="Times New Roman"/>
          <w:sz w:val="28"/>
          <w:szCs w:val="28"/>
        </w:rPr>
        <w:t>вания и реали</w:t>
      </w:r>
      <w:r w:rsidRPr="001039C8">
        <w:rPr>
          <w:rFonts w:ascii="Times New Roman" w:hAnsi="Times New Roman"/>
          <w:sz w:val="28"/>
          <w:szCs w:val="28"/>
        </w:rPr>
        <w:t>зации муниципальных программ Ейского городского поселения Ейского района</w:t>
      </w:r>
      <w:r w:rsidR="00EE511B">
        <w:rPr>
          <w:rFonts w:ascii="Times New Roman" w:hAnsi="Times New Roman"/>
          <w:sz w:val="28"/>
          <w:szCs w:val="28"/>
        </w:rPr>
        <w:t>»</w:t>
      </w:r>
      <w:r w:rsidRPr="001039C8">
        <w:rPr>
          <w:rFonts w:ascii="Times New Roman" w:hAnsi="Times New Roman"/>
          <w:sz w:val="28"/>
          <w:szCs w:val="28"/>
        </w:rPr>
        <w:t>.</w:t>
      </w:r>
    </w:p>
    <w:p w14:paraId="4963E183" w14:textId="3425059A" w:rsidR="00407D58" w:rsidRPr="000A10AE" w:rsidRDefault="00407D58" w:rsidP="00407D58">
      <w:pPr>
        <w:spacing w:after="0" w:line="240" w:lineRule="auto"/>
        <w:ind w:firstLine="709"/>
        <w:jc w:val="both"/>
        <w:rPr>
          <w:rFonts w:ascii="Times New Roman" w:hAnsi="Times New Roman"/>
          <w:sz w:val="28"/>
          <w:szCs w:val="28"/>
        </w:rPr>
      </w:pPr>
      <w:r w:rsidRPr="007D68D5">
        <w:rPr>
          <w:rFonts w:ascii="Times New Roman" w:hAnsi="Times New Roman"/>
          <w:sz w:val="28"/>
          <w:szCs w:val="28"/>
        </w:rPr>
        <w:t>На реализацию муниципальных программ Ейского городского поселения Ейского района предлагается к утверждению на 202</w:t>
      </w:r>
      <w:r w:rsidR="007D68D5" w:rsidRPr="007D68D5">
        <w:rPr>
          <w:rFonts w:ascii="Times New Roman" w:hAnsi="Times New Roman"/>
          <w:sz w:val="28"/>
          <w:szCs w:val="28"/>
        </w:rPr>
        <w:t>6</w:t>
      </w:r>
      <w:r w:rsidRPr="007D68D5">
        <w:rPr>
          <w:rFonts w:ascii="Times New Roman" w:hAnsi="Times New Roman"/>
          <w:sz w:val="28"/>
          <w:szCs w:val="28"/>
        </w:rPr>
        <w:t xml:space="preserve"> год </w:t>
      </w:r>
      <w:r w:rsidR="007D68D5" w:rsidRPr="007D68D5">
        <w:rPr>
          <w:rFonts w:ascii="Times New Roman" w:hAnsi="Times New Roman"/>
          <w:sz w:val="28"/>
          <w:szCs w:val="28"/>
        </w:rPr>
        <w:t>991 854,1</w:t>
      </w:r>
      <w:r w:rsidRPr="007D68D5">
        <w:rPr>
          <w:rFonts w:ascii="Times New Roman" w:hAnsi="Times New Roman"/>
          <w:sz w:val="28"/>
          <w:szCs w:val="28"/>
        </w:rPr>
        <w:t xml:space="preserve"> тыс. рублей или </w:t>
      </w:r>
      <w:r w:rsidR="007D68D5" w:rsidRPr="007D68D5">
        <w:rPr>
          <w:rFonts w:ascii="Times New Roman" w:hAnsi="Times New Roman"/>
          <w:sz w:val="28"/>
          <w:szCs w:val="28"/>
        </w:rPr>
        <w:t>88,1</w:t>
      </w:r>
      <w:r w:rsidRPr="007D68D5">
        <w:rPr>
          <w:rFonts w:ascii="Times New Roman" w:hAnsi="Times New Roman"/>
          <w:sz w:val="28"/>
          <w:szCs w:val="28"/>
        </w:rPr>
        <w:t xml:space="preserve"> % от общей суммы </w:t>
      </w:r>
      <w:r w:rsidRPr="000A10AE">
        <w:rPr>
          <w:rFonts w:ascii="Times New Roman" w:hAnsi="Times New Roman"/>
          <w:sz w:val="28"/>
          <w:szCs w:val="28"/>
        </w:rPr>
        <w:t>расходов, на 202</w:t>
      </w:r>
      <w:r w:rsidR="000A10AE" w:rsidRPr="000A10AE">
        <w:rPr>
          <w:rFonts w:ascii="Times New Roman" w:hAnsi="Times New Roman"/>
          <w:sz w:val="28"/>
          <w:szCs w:val="28"/>
        </w:rPr>
        <w:t>7</w:t>
      </w:r>
      <w:r w:rsidRPr="000A10AE">
        <w:rPr>
          <w:rFonts w:ascii="Times New Roman" w:hAnsi="Times New Roman"/>
          <w:sz w:val="28"/>
          <w:szCs w:val="28"/>
        </w:rPr>
        <w:t xml:space="preserve"> год </w:t>
      </w:r>
      <w:r w:rsidR="000A10AE" w:rsidRPr="000A10AE">
        <w:rPr>
          <w:rFonts w:ascii="Times New Roman" w:hAnsi="Times New Roman"/>
          <w:sz w:val="28"/>
          <w:szCs w:val="28"/>
        </w:rPr>
        <w:t>870 651,3</w:t>
      </w:r>
      <w:r w:rsidRPr="000A10AE">
        <w:rPr>
          <w:rFonts w:ascii="Times New Roman" w:hAnsi="Times New Roman"/>
          <w:sz w:val="28"/>
          <w:szCs w:val="28"/>
        </w:rPr>
        <w:t xml:space="preserve"> тыс. рублей или </w:t>
      </w:r>
      <w:r w:rsidR="00A92B36" w:rsidRPr="000A10AE">
        <w:rPr>
          <w:rFonts w:ascii="Times New Roman" w:hAnsi="Times New Roman"/>
          <w:sz w:val="28"/>
          <w:szCs w:val="28"/>
        </w:rPr>
        <w:t>8</w:t>
      </w:r>
      <w:r w:rsidR="000A10AE" w:rsidRPr="000A10AE">
        <w:rPr>
          <w:rFonts w:ascii="Times New Roman" w:hAnsi="Times New Roman"/>
          <w:sz w:val="28"/>
          <w:szCs w:val="28"/>
        </w:rPr>
        <w:t>5</w:t>
      </w:r>
      <w:r w:rsidR="00A92B36" w:rsidRPr="000A10AE">
        <w:rPr>
          <w:rFonts w:ascii="Times New Roman" w:hAnsi="Times New Roman"/>
          <w:sz w:val="28"/>
          <w:szCs w:val="28"/>
        </w:rPr>
        <w:t>,</w:t>
      </w:r>
      <w:r w:rsidR="000A10AE" w:rsidRPr="000A10AE">
        <w:rPr>
          <w:rFonts w:ascii="Times New Roman" w:hAnsi="Times New Roman"/>
          <w:sz w:val="28"/>
          <w:szCs w:val="28"/>
        </w:rPr>
        <w:t>7</w:t>
      </w:r>
      <w:r w:rsidRPr="000A10AE">
        <w:rPr>
          <w:rFonts w:ascii="Times New Roman" w:hAnsi="Times New Roman"/>
          <w:sz w:val="28"/>
          <w:szCs w:val="28"/>
        </w:rPr>
        <w:t xml:space="preserve"> % от общей суммы расходов, на 202</w:t>
      </w:r>
      <w:r w:rsidR="000A10AE" w:rsidRPr="000A10AE">
        <w:rPr>
          <w:rFonts w:ascii="Times New Roman" w:hAnsi="Times New Roman"/>
          <w:sz w:val="28"/>
          <w:szCs w:val="28"/>
        </w:rPr>
        <w:t>8</w:t>
      </w:r>
      <w:r w:rsidRPr="000A10AE">
        <w:rPr>
          <w:rFonts w:ascii="Times New Roman" w:hAnsi="Times New Roman"/>
          <w:sz w:val="28"/>
          <w:szCs w:val="28"/>
        </w:rPr>
        <w:t xml:space="preserve"> год – </w:t>
      </w:r>
      <w:r w:rsidR="000A10AE" w:rsidRPr="000A10AE">
        <w:rPr>
          <w:rFonts w:ascii="Times New Roman" w:hAnsi="Times New Roman"/>
          <w:sz w:val="28"/>
          <w:szCs w:val="28"/>
        </w:rPr>
        <w:t>779 599,5</w:t>
      </w:r>
      <w:r w:rsidRPr="000A10AE">
        <w:rPr>
          <w:rFonts w:ascii="Times New Roman" w:hAnsi="Times New Roman"/>
          <w:sz w:val="28"/>
          <w:szCs w:val="28"/>
        </w:rPr>
        <w:t xml:space="preserve"> тыс. рублей или </w:t>
      </w:r>
      <w:r w:rsidR="000A10AE" w:rsidRPr="000A10AE">
        <w:rPr>
          <w:rFonts w:ascii="Times New Roman" w:hAnsi="Times New Roman"/>
          <w:sz w:val="28"/>
          <w:szCs w:val="28"/>
        </w:rPr>
        <w:t>82,8</w:t>
      </w:r>
      <w:r w:rsidRPr="000A10AE">
        <w:rPr>
          <w:rFonts w:ascii="Times New Roman" w:hAnsi="Times New Roman"/>
          <w:sz w:val="28"/>
          <w:szCs w:val="28"/>
        </w:rPr>
        <w:t xml:space="preserve"> % от общей суммы расходов.</w:t>
      </w:r>
    </w:p>
    <w:p w14:paraId="17CF312A" w14:textId="77777777" w:rsidR="00EA7E79" w:rsidRDefault="00407D58" w:rsidP="00407D58">
      <w:pPr>
        <w:spacing w:after="0" w:line="240" w:lineRule="auto"/>
        <w:ind w:firstLine="709"/>
        <w:jc w:val="both"/>
        <w:rPr>
          <w:rFonts w:ascii="Times New Roman" w:hAnsi="Times New Roman"/>
          <w:sz w:val="28"/>
          <w:szCs w:val="28"/>
        </w:rPr>
      </w:pPr>
      <w:r w:rsidRPr="000A10AE">
        <w:rPr>
          <w:rFonts w:ascii="Times New Roman" w:hAnsi="Times New Roman"/>
          <w:sz w:val="28"/>
          <w:szCs w:val="28"/>
        </w:rPr>
        <w:t>Расходы местного бюджета в разрезе муниципальных программ Ейского городского поселения Ейского района характеризуются следующими данными:</w:t>
      </w:r>
    </w:p>
    <w:p w14:paraId="72F6211D" w14:textId="77777777" w:rsidR="00EE511B" w:rsidRDefault="00EE511B" w:rsidP="00407D58">
      <w:pPr>
        <w:spacing w:after="0" w:line="240" w:lineRule="auto"/>
        <w:ind w:firstLine="709"/>
        <w:jc w:val="both"/>
        <w:rPr>
          <w:rFonts w:ascii="Times New Roman" w:hAnsi="Times New Roman"/>
          <w:sz w:val="28"/>
          <w:szCs w:val="28"/>
        </w:rPr>
      </w:pPr>
    </w:p>
    <w:p w14:paraId="26CAB994" w14:textId="77777777" w:rsidR="00EE511B" w:rsidRPr="000A10AE" w:rsidRDefault="00EE511B" w:rsidP="00407D58">
      <w:pPr>
        <w:spacing w:after="0" w:line="240" w:lineRule="auto"/>
        <w:ind w:firstLine="709"/>
        <w:jc w:val="both"/>
        <w:rPr>
          <w:rFonts w:ascii="Times New Roman" w:hAnsi="Times New Roman"/>
          <w:sz w:val="28"/>
          <w:szCs w:val="28"/>
        </w:rPr>
      </w:pPr>
    </w:p>
    <w:tbl>
      <w:tblPr>
        <w:tblW w:w="10367" w:type="dxa"/>
        <w:tblLook w:val="04A0" w:firstRow="1" w:lastRow="0" w:firstColumn="1" w:lastColumn="0" w:noHBand="0" w:noVBand="1"/>
      </w:tblPr>
      <w:tblGrid>
        <w:gridCol w:w="580"/>
        <w:gridCol w:w="4120"/>
        <w:gridCol w:w="1107"/>
        <w:gridCol w:w="1400"/>
        <w:gridCol w:w="1240"/>
        <w:gridCol w:w="960"/>
        <w:gridCol w:w="960"/>
      </w:tblGrid>
      <w:tr w:rsidR="00E1322C" w:rsidRPr="00E1322C" w14:paraId="64E434C4" w14:textId="77777777" w:rsidTr="00C60BE1">
        <w:trPr>
          <w:trHeight w:val="300"/>
        </w:trPr>
        <w:tc>
          <w:tcPr>
            <w:tcW w:w="580" w:type="dxa"/>
            <w:vMerge w:val="restart"/>
            <w:tcBorders>
              <w:top w:val="single" w:sz="4" w:space="0" w:color="auto"/>
              <w:left w:val="single" w:sz="4" w:space="0" w:color="auto"/>
              <w:bottom w:val="single" w:sz="4" w:space="0" w:color="auto"/>
              <w:right w:val="single" w:sz="4" w:space="0" w:color="auto"/>
            </w:tcBorders>
            <w:vAlign w:val="bottom"/>
            <w:hideMark/>
          </w:tcPr>
          <w:p w14:paraId="2CA8D017" w14:textId="77777777" w:rsidR="00C60BE1" w:rsidRPr="00EE511B" w:rsidRDefault="00C60BE1" w:rsidP="00C60BE1">
            <w:pPr>
              <w:spacing w:after="0" w:line="240" w:lineRule="auto"/>
              <w:jc w:val="center"/>
              <w:rPr>
                <w:rFonts w:ascii="Times New Roman" w:eastAsia="Times New Roman" w:hAnsi="Times New Roman"/>
                <w:sz w:val="18"/>
                <w:szCs w:val="18"/>
                <w:lang w:eastAsia="ru-RU"/>
              </w:rPr>
            </w:pPr>
            <w:r w:rsidRPr="00EE511B">
              <w:rPr>
                <w:rFonts w:ascii="Times New Roman" w:eastAsia="Times New Roman" w:hAnsi="Times New Roman"/>
                <w:sz w:val="18"/>
                <w:szCs w:val="18"/>
                <w:lang w:eastAsia="ru-RU"/>
              </w:rPr>
              <w:t>№ п/п</w:t>
            </w:r>
          </w:p>
        </w:tc>
        <w:tc>
          <w:tcPr>
            <w:tcW w:w="4120" w:type="dxa"/>
            <w:vMerge w:val="restart"/>
            <w:tcBorders>
              <w:top w:val="single" w:sz="4" w:space="0" w:color="auto"/>
              <w:left w:val="single" w:sz="4" w:space="0" w:color="auto"/>
              <w:bottom w:val="single" w:sz="4" w:space="0" w:color="auto"/>
              <w:right w:val="single" w:sz="4" w:space="0" w:color="auto"/>
            </w:tcBorders>
            <w:vAlign w:val="bottom"/>
            <w:hideMark/>
          </w:tcPr>
          <w:p w14:paraId="6343CC9C" w14:textId="77777777" w:rsidR="00C60BE1" w:rsidRPr="00EE511B" w:rsidRDefault="00C60BE1" w:rsidP="00C60BE1">
            <w:pPr>
              <w:spacing w:after="0" w:line="240" w:lineRule="auto"/>
              <w:jc w:val="center"/>
              <w:rPr>
                <w:rFonts w:ascii="Times New Roman" w:eastAsia="Times New Roman" w:hAnsi="Times New Roman"/>
                <w:sz w:val="18"/>
                <w:szCs w:val="18"/>
                <w:lang w:eastAsia="ru-RU"/>
              </w:rPr>
            </w:pPr>
            <w:r w:rsidRPr="00EE511B">
              <w:rPr>
                <w:rFonts w:ascii="Times New Roman" w:eastAsia="Times New Roman" w:hAnsi="Times New Roman"/>
                <w:sz w:val="18"/>
                <w:szCs w:val="18"/>
                <w:lang w:eastAsia="ru-RU"/>
              </w:rPr>
              <w:t>Наименование муниципальной программы</w:t>
            </w:r>
          </w:p>
        </w:tc>
        <w:tc>
          <w:tcPr>
            <w:tcW w:w="1107" w:type="dxa"/>
            <w:vMerge w:val="restart"/>
            <w:tcBorders>
              <w:top w:val="single" w:sz="4" w:space="0" w:color="auto"/>
              <w:left w:val="single" w:sz="4" w:space="0" w:color="auto"/>
              <w:bottom w:val="single" w:sz="4" w:space="0" w:color="000000"/>
              <w:right w:val="single" w:sz="4" w:space="0" w:color="auto"/>
            </w:tcBorders>
            <w:vAlign w:val="bottom"/>
            <w:hideMark/>
          </w:tcPr>
          <w:p w14:paraId="3B0D56BC" w14:textId="773BABDA" w:rsidR="00C60BE1" w:rsidRPr="00EE511B" w:rsidRDefault="00C60BE1" w:rsidP="00C60BE1">
            <w:pPr>
              <w:spacing w:after="0" w:line="240" w:lineRule="auto"/>
              <w:jc w:val="center"/>
              <w:rPr>
                <w:rFonts w:ascii="Times New Roman" w:eastAsia="Times New Roman" w:hAnsi="Times New Roman"/>
                <w:sz w:val="18"/>
                <w:szCs w:val="18"/>
                <w:lang w:eastAsia="ru-RU"/>
              </w:rPr>
            </w:pPr>
            <w:r w:rsidRPr="00EE511B">
              <w:rPr>
                <w:rFonts w:ascii="Times New Roman" w:eastAsia="Times New Roman" w:hAnsi="Times New Roman"/>
                <w:sz w:val="18"/>
                <w:szCs w:val="18"/>
                <w:lang w:eastAsia="ru-RU"/>
              </w:rPr>
              <w:t>Фактическое исполнение за 202</w:t>
            </w:r>
            <w:r w:rsidR="000A10AE" w:rsidRPr="00EE511B">
              <w:rPr>
                <w:rFonts w:ascii="Times New Roman" w:eastAsia="Times New Roman" w:hAnsi="Times New Roman"/>
                <w:sz w:val="18"/>
                <w:szCs w:val="18"/>
                <w:lang w:eastAsia="ru-RU"/>
              </w:rPr>
              <w:t>4</w:t>
            </w:r>
            <w:r w:rsidRPr="00EE511B">
              <w:rPr>
                <w:rFonts w:ascii="Times New Roman" w:eastAsia="Times New Roman" w:hAnsi="Times New Roman"/>
                <w:sz w:val="18"/>
                <w:szCs w:val="18"/>
                <w:lang w:eastAsia="ru-RU"/>
              </w:rPr>
              <w:t xml:space="preserve"> </w:t>
            </w:r>
            <w:proofErr w:type="gramStart"/>
            <w:r w:rsidRPr="00EE511B">
              <w:rPr>
                <w:rFonts w:ascii="Times New Roman" w:eastAsia="Times New Roman" w:hAnsi="Times New Roman"/>
                <w:sz w:val="18"/>
                <w:szCs w:val="18"/>
                <w:lang w:eastAsia="ru-RU"/>
              </w:rPr>
              <w:t xml:space="preserve">год,  </w:t>
            </w:r>
            <w:proofErr w:type="spellStart"/>
            <w:r w:rsidRPr="00EE511B">
              <w:rPr>
                <w:rFonts w:ascii="Times New Roman" w:eastAsia="Times New Roman" w:hAnsi="Times New Roman"/>
                <w:sz w:val="18"/>
                <w:szCs w:val="18"/>
                <w:lang w:eastAsia="ru-RU"/>
              </w:rPr>
              <w:t>тыс</w:t>
            </w:r>
            <w:proofErr w:type="gramEnd"/>
            <w:r w:rsidRPr="00EE511B">
              <w:rPr>
                <w:rFonts w:ascii="Times New Roman" w:eastAsia="Times New Roman" w:hAnsi="Times New Roman"/>
                <w:sz w:val="18"/>
                <w:szCs w:val="18"/>
                <w:lang w:eastAsia="ru-RU"/>
              </w:rPr>
              <w:t>.руб</w:t>
            </w:r>
            <w:proofErr w:type="spellEnd"/>
          </w:p>
        </w:tc>
        <w:tc>
          <w:tcPr>
            <w:tcW w:w="1400" w:type="dxa"/>
            <w:vMerge w:val="restart"/>
            <w:tcBorders>
              <w:top w:val="single" w:sz="4" w:space="0" w:color="auto"/>
              <w:left w:val="single" w:sz="4" w:space="0" w:color="auto"/>
              <w:bottom w:val="single" w:sz="4" w:space="0" w:color="000000"/>
              <w:right w:val="single" w:sz="4" w:space="0" w:color="auto"/>
            </w:tcBorders>
            <w:vAlign w:val="bottom"/>
            <w:hideMark/>
          </w:tcPr>
          <w:p w14:paraId="09C550E1" w14:textId="7E64C875" w:rsidR="00C60BE1" w:rsidRPr="00EE511B" w:rsidRDefault="00C60BE1" w:rsidP="00C60BE1">
            <w:pPr>
              <w:spacing w:after="0" w:line="240" w:lineRule="auto"/>
              <w:jc w:val="center"/>
              <w:rPr>
                <w:rFonts w:ascii="Times New Roman" w:eastAsia="Times New Roman" w:hAnsi="Times New Roman"/>
                <w:sz w:val="18"/>
                <w:szCs w:val="18"/>
                <w:lang w:eastAsia="ru-RU"/>
              </w:rPr>
            </w:pPr>
            <w:r w:rsidRPr="00EE511B">
              <w:rPr>
                <w:rFonts w:ascii="Times New Roman" w:eastAsia="Times New Roman" w:hAnsi="Times New Roman"/>
                <w:sz w:val="18"/>
                <w:szCs w:val="18"/>
                <w:lang w:eastAsia="ru-RU"/>
              </w:rPr>
              <w:t>Утверждено на 202</w:t>
            </w:r>
            <w:r w:rsidR="000A10AE" w:rsidRPr="00EE511B">
              <w:rPr>
                <w:rFonts w:ascii="Times New Roman" w:eastAsia="Times New Roman" w:hAnsi="Times New Roman"/>
                <w:sz w:val="18"/>
                <w:szCs w:val="18"/>
                <w:lang w:eastAsia="ru-RU"/>
              </w:rPr>
              <w:t>5</w:t>
            </w:r>
            <w:r w:rsidRPr="00EE511B">
              <w:rPr>
                <w:rFonts w:ascii="Times New Roman" w:eastAsia="Times New Roman" w:hAnsi="Times New Roman"/>
                <w:sz w:val="18"/>
                <w:szCs w:val="18"/>
                <w:lang w:eastAsia="ru-RU"/>
              </w:rPr>
              <w:t xml:space="preserve"> год *, </w:t>
            </w:r>
            <w:proofErr w:type="spellStart"/>
            <w:r w:rsidRPr="00EE511B">
              <w:rPr>
                <w:rFonts w:ascii="Times New Roman" w:eastAsia="Times New Roman" w:hAnsi="Times New Roman"/>
                <w:sz w:val="18"/>
                <w:szCs w:val="18"/>
                <w:lang w:eastAsia="ru-RU"/>
              </w:rPr>
              <w:t>тыс.руб</w:t>
            </w:r>
            <w:proofErr w:type="spellEnd"/>
            <w:r w:rsidRPr="00EE511B">
              <w:rPr>
                <w:rFonts w:ascii="Times New Roman" w:eastAsia="Times New Roman" w:hAnsi="Times New Roman"/>
                <w:sz w:val="18"/>
                <w:szCs w:val="18"/>
                <w:lang w:eastAsia="ru-RU"/>
              </w:rPr>
              <w:t>.</w:t>
            </w:r>
          </w:p>
        </w:tc>
        <w:tc>
          <w:tcPr>
            <w:tcW w:w="3160" w:type="dxa"/>
            <w:gridSpan w:val="3"/>
            <w:tcBorders>
              <w:top w:val="single" w:sz="4" w:space="0" w:color="auto"/>
              <w:left w:val="nil"/>
              <w:bottom w:val="single" w:sz="4" w:space="0" w:color="auto"/>
              <w:right w:val="single" w:sz="4" w:space="0" w:color="auto"/>
            </w:tcBorders>
            <w:vAlign w:val="bottom"/>
            <w:hideMark/>
          </w:tcPr>
          <w:p w14:paraId="71BC6E66" w14:textId="77777777" w:rsidR="00C60BE1" w:rsidRPr="00EE511B" w:rsidRDefault="00C60BE1" w:rsidP="00C60BE1">
            <w:pPr>
              <w:spacing w:after="0" w:line="240" w:lineRule="auto"/>
              <w:jc w:val="center"/>
              <w:rPr>
                <w:rFonts w:ascii="Times New Roman" w:eastAsia="Times New Roman" w:hAnsi="Times New Roman"/>
                <w:sz w:val="18"/>
                <w:szCs w:val="18"/>
                <w:lang w:eastAsia="ru-RU"/>
              </w:rPr>
            </w:pPr>
            <w:r w:rsidRPr="00EE511B">
              <w:rPr>
                <w:rFonts w:ascii="Times New Roman" w:eastAsia="Times New Roman" w:hAnsi="Times New Roman"/>
                <w:sz w:val="18"/>
                <w:szCs w:val="18"/>
                <w:lang w:eastAsia="ru-RU"/>
              </w:rPr>
              <w:t xml:space="preserve">Плановые показатели, </w:t>
            </w:r>
            <w:proofErr w:type="spellStart"/>
            <w:r w:rsidRPr="00EE511B">
              <w:rPr>
                <w:rFonts w:ascii="Times New Roman" w:eastAsia="Times New Roman" w:hAnsi="Times New Roman"/>
                <w:sz w:val="18"/>
                <w:szCs w:val="18"/>
                <w:lang w:eastAsia="ru-RU"/>
              </w:rPr>
              <w:t>тыс.руб</w:t>
            </w:r>
            <w:proofErr w:type="spellEnd"/>
            <w:r w:rsidRPr="00EE511B">
              <w:rPr>
                <w:rFonts w:ascii="Times New Roman" w:eastAsia="Times New Roman" w:hAnsi="Times New Roman"/>
                <w:sz w:val="18"/>
                <w:szCs w:val="18"/>
                <w:lang w:eastAsia="ru-RU"/>
              </w:rPr>
              <w:t>.</w:t>
            </w:r>
          </w:p>
        </w:tc>
      </w:tr>
      <w:tr w:rsidR="00E1322C" w:rsidRPr="00E1322C" w14:paraId="5970A80C" w14:textId="77777777" w:rsidTr="00C60BE1">
        <w:trPr>
          <w:trHeight w:val="1200"/>
        </w:trPr>
        <w:tc>
          <w:tcPr>
            <w:tcW w:w="580" w:type="dxa"/>
            <w:vMerge/>
            <w:tcBorders>
              <w:top w:val="single" w:sz="4" w:space="0" w:color="auto"/>
              <w:left w:val="single" w:sz="4" w:space="0" w:color="auto"/>
              <w:bottom w:val="single" w:sz="4" w:space="0" w:color="auto"/>
              <w:right w:val="single" w:sz="4" w:space="0" w:color="auto"/>
            </w:tcBorders>
            <w:vAlign w:val="center"/>
            <w:hideMark/>
          </w:tcPr>
          <w:p w14:paraId="21C92AD5" w14:textId="77777777" w:rsidR="00C60BE1" w:rsidRPr="00EE511B" w:rsidRDefault="00C60BE1" w:rsidP="00C60BE1">
            <w:pPr>
              <w:spacing w:after="0" w:line="240" w:lineRule="auto"/>
              <w:rPr>
                <w:rFonts w:ascii="Times New Roman" w:eastAsia="Times New Roman" w:hAnsi="Times New Roman"/>
                <w:sz w:val="18"/>
                <w:szCs w:val="18"/>
                <w:lang w:eastAsia="ru-RU"/>
              </w:rPr>
            </w:pPr>
          </w:p>
        </w:tc>
        <w:tc>
          <w:tcPr>
            <w:tcW w:w="4120" w:type="dxa"/>
            <w:vMerge/>
            <w:tcBorders>
              <w:top w:val="single" w:sz="4" w:space="0" w:color="auto"/>
              <w:left w:val="single" w:sz="4" w:space="0" w:color="auto"/>
              <w:bottom w:val="single" w:sz="4" w:space="0" w:color="auto"/>
              <w:right w:val="single" w:sz="4" w:space="0" w:color="auto"/>
            </w:tcBorders>
            <w:vAlign w:val="center"/>
            <w:hideMark/>
          </w:tcPr>
          <w:p w14:paraId="3D7CE8DF" w14:textId="77777777" w:rsidR="00C60BE1" w:rsidRPr="00EE511B" w:rsidRDefault="00C60BE1" w:rsidP="00C60BE1">
            <w:pPr>
              <w:spacing w:after="0" w:line="240" w:lineRule="auto"/>
              <w:rPr>
                <w:rFonts w:ascii="Times New Roman" w:eastAsia="Times New Roman" w:hAnsi="Times New Roman"/>
                <w:sz w:val="18"/>
                <w:szCs w:val="18"/>
                <w:lang w:eastAsia="ru-RU"/>
              </w:rPr>
            </w:pPr>
          </w:p>
        </w:tc>
        <w:tc>
          <w:tcPr>
            <w:tcW w:w="1107" w:type="dxa"/>
            <w:vMerge/>
            <w:tcBorders>
              <w:top w:val="single" w:sz="4" w:space="0" w:color="auto"/>
              <w:left w:val="single" w:sz="4" w:space="0" w:color="auto"/>
              <w:bottom w:val="single" w:sz="4" w:space="0" w:color="000000"/>
              <w:right w:val="single" w:sz="4" w:space="0" w:color="auto"/>
            </w:tcBorders>
            <w:vAlign w:val="center"/>
            <w:hideMark/>
          </w:tcPr>
          <w:p w14:paraId="7BFE9564" w14:textId="77777777" w:rsidR="00C60BE1" w:rsidRPr="00EE511B" w:rsidRDefault="00C60BE1" w:rsidP="00C60BE1">
            <w:pPr>
              <w:spacing w:after="0" w:line="240" w:lineRule="auto"/>
              <w:rPr>
                <w:rFonts w:ascii="Times New Roman" w:eastAsia="Times New Roman" w:hAnsi="Times New Roman"/>
                <w:sz w:val="18"/>
                <w:szCs w:val="18"/>
                <w:lang w:eastAsia="ru-RU"/>
              </w:rPr>
            </w:pPr>
          </w:p>
        </w:tc>
        <w:tc>
          <w:tcPr>
            <w:tcW w:w="1400" w:type="dxa"/>
            <w:vMerge/>
            <w:tcBorders>
              <w:top w:val="single" w:sz="4" w:space="0" w:color="auto"/>
              <w:left w:val="single" w:sz="4" w:space="0" w:color="auto"/>
              <w:bottom w:val="single" w:sz="4" w:space="0" w:color="000000"/>
              <w:right w:val="single" w:sz="4" w:space="0" w:color="auto"/>
            </w:tcBorders>
            <w:vAlign w:val="center"/>
            <w:hideMark/>
          </w:tcPr>
          <w:p w14:paraId="70B60A1F" w14:textId="77777777" w:rsidR="00C60BE1" w:rsidRPr="00EE511B" w:rsidRDefault="00C60BE1" w:rsidP="00C60BE1">
            <w:pPr>
              <w:spacing w:after="0" w:line="240" w:lineRule="auto"/>
              <w:rPr>
                <w:rFonts w:ascii="Times New Roman" w:eastAsia="Times New Roman" w:hAnsi="Times New Roman"/>
                <w:sz w:val="18"/>
                <w:szCs w:val="18"/>
                <w:lang w:eastAsia="ru-RU"/>
              </w:rPr>
            </w:pPr>
          </w:p>
        </w:tc>
        <w:tc>
          <w:tcPr>
            <w:tcW w:w="1240" w:type="dxa"/>
            <w:tcBorders>
              <w:top w:val="nil"/>
              <w:left w:val="nil"/>
              <w:bottom w:val="single" w:sz="4" w:space="0" w:color="auto"/>
              <w:right w:val="single" w:sz="4" w:space="0" w:color="auto"/>
            </w:tcBorders>
            <w:vAlign w:val="bottom"/>
            <w:hideMark/>
          </w:tcPr>
          <w:p w14:paraId="12AF3D94" w14:textId="1B0772D8" w:rsidR="00C60BE1" w:rsidRPr="00EE511B" w:rsidRDefault="00C60BE1" w:rsidP="00C60BE1">
            <w:pPr>
              <w:spacing w:after="0" w:line="240" w:lineRule="auto"/>
              <w:jc w:val="center"/>
              <w:rPr>
                <w:rFonts w:ascii="Times New Roman" w:eastAsia="Times New Roman" w:hAnsi="Times New Roman"/>
                <w:sz w:val="18"/>
                <w:szCs w:val="18"/>
                <w:lang w:eastAsia="ru-RU"/>
              </w:rPr>
            </w:pPr>
            <w:r w:rsidRPr="00EE511B">
              <w:rPr>
                <w:rFonts w:ascii="Times New Roman" w:eastAsia="Times New Roman" w:hAnsi="Times New Roman"/>
                <w:sz w:val="18"/>
                <w:szCs w:val="18"/>
                <w:lang w:eastAsia="ru-RU"/>
              </w:rPr>
              <w:t>на 202</w:t>
            </w:r>
            <w:r w:rsidR="000A10AE" w:rsidRPr="00EE511B">
              <w:rPr>
                <w:rFonts w:ascii="Times New Roman" w:eastAsia="Times New Roman" w:hAnsi="Times New Roman"/>
                <w:sz w:val="18"/>
                <w:szCs w:val="18"/>
                <w:lang w:eastAsia="ru-RU"/>
              </w:rPr>
              <w:t xml:space="preserve">6 </w:t>
            </w:r>
            <w:r w:rsidRPr="00EE511B">
              <w:rPr>
                <w:rFonts w:ascii="Times New Roman" w:eastAsia="Times New Roman" w:hAnsi="Times New Roman"/>
                <w:sz w:val="18"/>
                <w:szCs w:val="18"/>
                <w:lang w:eastAsia="ru-RU"/>
              </w:rPr>
              <w:t>год</w:t>
            </w:r>
          </w:p>
        </w:tc>
        <w:tc>
          <w:tcPr>
            <w:tcW w:w="960" w:type="dxa"/>
            <w:tcBorders>
              <w:top w:val="nil"/>
              <w:left w:val="nil"/>
              <w:bottom w:val="single" w:sz="4" w:space="0" w:color="auto"/>
              <w:right w:val="single" w:sz="4" w:space="0" w:color="auto"/>
            </w:tcBorders>
            <w:vAlign w:val="bottom"/>
            <w:hideMark/>
          </w:tcPr>
          <w:p w14:paraId="67DA030C" w14:textId="738E4843" w:rsidR="00C60BE1" w:rsidRPr="00EE511B" w:rsidRDefault="00C60BE1" w:rsidP="00C60BE1">
            <w:pPr>
              <w:spacing w:after="0" w:line="240" w:lineRule="auto"/>
              <w:jc w:val="center"/>
              <w:rPr>
                <w:rFonts w:ascii="Times New Roman" w:eastAsia="Times New Roman" w:hAnsi="Times New Roman"/>
                <w:sz w:val="18"/>
                <w:szCs w:val="18"/>
                <w:lang w:eastAsia="ru-RU"/>
              </w:rPr>
            </w:pPr>
            <w:r w:rsidRPr="00EE511B">
              <w:rPr>
                <w:rFonts w:ascii="Times New Roman" w:eastAsia="Times New Roman" w:hAnsi="Times New Roman"/>
                <w:sz w:val="18"/>
                <w:szCs w:val="18"/>
                <w:lang w:eastAsia="ru-RU"/>
              </w:rPr>
              <w:t>на 202</w:t>
            </w:r>
            <w:r w:rsidR="000A10AE" w:rsidRPr="00EE511B">
              <w:rPr>
                <w:rFonts w:ascii="Times New Roman" w:eastAsia="Times New Roman" w:hAnsi="Times New Roman"/>
                <w:sz w:val="18"/>
                <w:szCs w:val="18"/>
                <w:lang w:eastAsia="ru-RU"/>
              </w:rPr>
              <w:t>7</w:t>
            </w:r>
            <w:r w:rsidRPr="00EE511B">
              <w:rPr>
                <w:rFonts w:ascii="Times New Roman" w:eastAsia="Times New Roman" w:hAnsi="Times New Roman"/>
                <w:sz w:val="18"/>
                <w:szCs w:val="18"/>
                <w:lang w:eastAsia="ru-RU"/>
              </w:rPr>
              <w:t xml:space="preserve"> год</w:t>
            </w:r>
          </w:p>
        </w:tc>
        <w:tc>
          <w:tcPr>
            <w:tcW w:w="960" w:type="dxa"/>
            <w:tcBorders>
              <w:top w:val="nil"/>
              <w:left w:val="nil"/>
              <w:bottom w:val="single" w:sz="4" w:space="0" w:color="auto"/>
              <w:right w:val="single" w:sz="4" w:space="0" w:color="auto"/>
            </w:tcBorders>
            <w:vAlign w:val="bottom"/>
            <w:hideMark/>
          </w:tcPr>
          <w:p w14:paraId="31B3CA9D" w14:textId="58C453BB" w:rsidR="00C60BE1" w:rsidRPr="00EE511B" w:rsidRDefault="00C60BE1" w:rsidP="00C60BE1">
            <w:pPr>
              <w:spacing w:after="0" w:line="240" w:lineRule="auto"/>
              <w:jc w:val="center"/>
              <w:rPr>
                <w:rFonts w:ascii="Times New Roman" w:eastAsia="Times New Roman" w:hAnsi="Times New Roman"/>
                <w:sz w:val="18"/>
                <w:szCs w:val="18"/>
                <w:lang w:eastAsia="ru-RU"/>
              </w:rPr>
            </w:pPr>
            <w:r w:rsidRPr="00EE511B">
              <w:rPr>
                <w:rFonts w:ascii="Times New Roman" w:eastAsia="Times New Roman" w:hAnsi="Times New Roman"/>
                <w:sz w:val="18"/>
                <w:szCs w:val="18"/>
                <w:lang w:eastAsia="ru-RU"/>
              </w:rPr>
              <w:t>на 202</w:t>
            </w:r>
            <w:r w:rsidR="000A10AE" w:rsidRPr="00EE511B">
              <w:rPr>
                <w:rFonts w:ascii="Times New Roman" w:eastAsia="Times New Roman" w:hAnsi="Times New Roman"/>
                <w:sz w:val="18"/>
                <w:szCs w:val="18"/>
                <w:lang w:eastAsia="ru-RU"/>
              </w:rPr>
              <w:t>8</w:t>
            </w:r>
            <w:r w:rsidRPr="00EE511B">
              <w:rPr>
                <w:rFonts w:ascii="Times New Roman" w:eastAsia="Times New Roman" w:hAnsi="Times New Roman"/>
                <w:sz w:val="18"/>
                <w:szCs w:val="18"/>
                <w:lang w:eastAsia="ru-RU"/>
              </w:rPr>
              <w:t xml:space="preserve"> год</w:t>
            </w:r>
          </w:p>
        </w:tc>
      </w:tr>
      <w:tr w:rsidR="00E1322C" w:rsidRPr="00E1322C" w14:paraId="2058F7AE" w14:textId="77777777" w:rsidTr="00C60BE1">
        <w:trPr>
          <w:trHeight w:val="300"/>
        </w:trPr>
        <w:tc>
          <w:tcPr>
            <w:tcW w:w="580" w:type="dxa"/>
            <w:tcBorders>
              <w:top w:val="nil"/>
              <w:left w:val="single" w:sz="4" w:space="0" w:color="auto"/>
              <w:bottom w:val="single" w:sz="4" w:space="0" w:color="auto"/>
              <w:right w:val="single" w:sz="4" w:space="0" w:color="auto"/>
            </w:tcBorders>
            <w:noWrap/>
            <w:vAlign w:val="bottom"/>
            <w:hideMark/>
          </w:tcPr>
          <w:p w14:paraId="51EBCB58" w14:textId="3073D274" w:rsidR="00C60BE1" w:rsidRPr="00EE511B" w:rsidRDefault="00C60BE1" w:rsidP="00C60BE1">
            <w:pPr>
              <w:spacing w:after="0" w:line="240" w:lineRule="auto"/>
              <w:jc w:val="center"/>
              <w:rPr>
                <w:rFonts w:ascii="Times New Roman" w:eastAsia="Times New Roman" w:hAnsi="Times New Roman"/>
                <w:sz w:val="18"/>
                <w:szCs w:val="18"/>
                <w:lang w:eastAsia="ru-RU"/>
              </w:rPr>
            </w:pPr>
            <w:r w:rsidRPr="00EE511B">
              <w:rPr>
                <w:rFonts w:ascii="Times New Roman" w:eastAsia="Times New Roman" w:hAnsi="Times New Roman"/>
                <w:sz w:val="18"/>
                <w:szCs w:val="18"/>
                <w:lang w:eastAsia="ru-RU"/>
              </w:rPr>
              <w:t>1</w:t>
            </w:r>
          </w:p>
        </w:tc>
        <w:tc>
          <w:tcPr>
            <w:tcW w:w="4120" w:type="dxa"/>
            <w:tcBorders>
              <w:top w:val="nil"/>
              <w:left w:val="nil"/>
              <w:bottom w:val="single" w:sz="4" w:space="0" w:color="auto"/>
              <w:right w:val="single" w:sz="4" w:space="0" w:color="auto"/>
            </w:tcBorders>
            <w:noWrap/>
            <w:vAlign w:val="bottom"/>
            <w:hideMark/>
          </w:tcPr>
          <w:p w14:paraId="5DE4D9E4" w14:textId="665D82AE" w:rsidR="00C60BE1" w:rsidRPr="00EE511B" w:rsidRDefault="00C60BE1" w:rsidP="00C60BE1">
            <w:pPr>
              <w:spacing w:after="0" w:line="240" w:lineRule="auto"/>
              <w:jc w:val="center"/>
              <w:rPr>
                <w:rFonts w:ascii="Times New Roman" w:eastAsia="Times New Roman" w:hAnsi="Times New Roman"/>
                <w:sz w:val="18"/>
                <w:szCs w:val="18"/>
                <w:lang w:eastAsia="ru-RU"/>
              </w:rPr>
            </w:pPr>
            <w:r w:rsidRPr="00EE511B">
              <w:rPr>
                <w:rFonts w:ascii="Times New Roman" w:eastAsia="Times New Roman" w:hAnsi="Times New Roman"/>
                <w:sz w:val="18"/>
                <w:szCs w:val="18"/>
                <w:lang w:eastAsia="ru-RU"/>
              </w:rPr>
              <w:t>2</w:t>
            </w:r>
          </w:p>
        </w:tc>
        <w:tc>
          <w:tcPr>
            <w:tcW w:w="1107" w:type="dxa"/>
            <w:tcBorders>
              <w:top w:val="nil"/>
              <w:left w:val="nil"/>
              <w:bottom w:val="single" w:sz="4" w:space="0" w:color="auto"/>
              <w:right w:val="single" w:sz="4" w:space="0" w:color="auto"/>
            </w:tcBorders>
            <w:noWrap/>
            <w:vAlign w:val="bottom"/>
            <w:hideMark/>
          </w:tcPr>
          <w:p w14:paraId="2F87E163" w14:textId="2C6B458C" w:rsidR="00C60BE1" w:rsidRPr="00EE511B" w:rsidRDefault="00C60BE1" w:rsidP="00C60BE1">
            <w:pPr>
              <w:spacing w:after="0" w:line="240" w:lineRule="auto"/>
              <w:jc w:val="center"/>
              <w:rPr>
                <w:rFonts w:ascii="Times New Roman" w:eastAsia="Times New Roman" w:hAnsi="Times New Roman"/>
                <w:sz w:val="18"/>
                <w:szCs w:val="18"/>
                <w:lang w:eastAsia="ru-RU"/>
              </w:rPr>
            </w:pPr>
            <w:r w:rsidRPr="00EE511B">
              <w:rPr>
                <w:rFonts w:ascii="Times New Roman" w:eastAsia="Times New Roman" w:hAnsi="Times New Roman"/>
                <w:sz w:val="18"/>
                <w:szCs w:val="18"/>
                <w:lang w:eastAsia="ru-RU"/>
              </w:rPr>
              <w:t>3</w:t>
            </w:r>
          </w:p>
        </w:tc>
        <w:tc>
          <w:tcPr>
            <w:tcW w:w="1400" w:type="dxa"/>
            <w:tcBorders>
              <w:top w:val="nil"/>
              <w:left w:val="nil"/>
              <w:bottom w:val="single" w:sz="4" w:space="0" w:color="auto"/>
              <w:right w:val="single" w:sz="4" w:space="0" w:color="auto"/>
            </w:tcBorders>
            <w:noWrap/>
            <w:vAlign w:val="bottom"/>
            <w:hideMark/>
          </w:tcPr>
          <w:p w14:paraId="0ADE597A" w14:textId="2A57DAC3" w:rsidR="00C60BE1" w:rsidRPr="00EE511B" w:rsidRDefault="00C60BE1" w:rsidP="00C60BE1">
            <w:pPr>
              <w:spacing w:after="0" w:line="240" w:lineRule="auto"/>
              <w:jc w:val="center"/>
              <w:rPr>
                <w:rFonts w:ascii="Times New Roman" w:eastAsia="Times New Roman" w:hAnsi="Times New Roman"/>
                <w:sz w:val="18"/>
                <w:szCs w:val="18"/>
                <w:lang w:eastAsia="ru-RU"/>
              </w:rPr>
            </w:pPr>
            <w:r w:rsidRPr="00EE511B">
              <w:rPr>
                <w:rFonts w:ascii="Times New Roman" w:eastAsia="Times New Roman" w:hAnsi="Times New Roman"/>
                <w:sz w:val="18"/>
                <w:szCs w:val="18"/>
                <w:lang w:eastAsia="ru-RU"/>
              </w:rPr>
              <w:t>4</w:t>
            </w:r>
          </w:p>
        </w:tc>
        <w:tc>
          <w:tcPr>
            <w:tcW w:w="1240" w:type="dxa"/>
            <w:tcBorders>
              <w:top w:val="nil"/>
              <w:left w:val="nil"/>
              <w:bottom w:val="single" w:sz="4" w:space="0" w:color="auto"/>
              <w:right w:val="single" w:sz="4" w:space="0" w:color="auto"/>
            </w:tcBorders>
            <w:noWrap/>
            <w:vAlign w:val="bottom"/>
            <w:hideMark/>
          </w:tcPr>
          <w:p w14:paraId="0F1B4DE1" w14:textId="07702896" w:rsidR="00C60BE1" w:rsidRPr="00EE511B" w:rsidRDefault="00C60BE1" w:rsidP="00C60BE1">
            <w:pPr>
              <w:spacing w:after="0" w:line="240" w:lineRule="auto"/>
              <w:jc w:val="center"/>
              <w:rPr>
                <w:rFonts w:ascii="Times New Roman" w:eastAsia="Times New Roman" w:hAnsi="Times New Roman"/>
                <w:sz w:val="18"/>
                <w:szCs w:val="18"/>
                <w:lang w:eastAsia="ru-RU"/>
              </w:rPr>
            </w:pPr>
            <w:r w:rsidRPr="00EE511B">
              <w:rPr>
                <w:rFonts w:ascii="Times New Roman" w:eastAsia="Times New Roman" w:hAnsi="Times New Roman"/>
                <w:sz w:val="18"/>
                <w:szCs w:val="18"/>
                <w:lang w:eastAsia="ru-RU"/>
              </w:rPr>
              <w:t>5</w:t>
            </w:r>
          </w:p>
        </w:tc>
        <w:tc>
          <w:tcPr>
            <w:tcW w:w="960" w:type="dxa"/>
            <w:tcBorders>
              <w:top w:val="nil"/>
              <w:left w:val="nil"/>
              <w:bottom w:val="single" w:sz="4" w:space="0" w:color="auto"/>
              <w:right w:val="single" w:sz="4" w:space="0" w:color="auto"/>
            </w:tcBorders>
            <w:noWrap/>
            <w:vAlign w:val="bottom"/>
            <w:hideMark/>
          </w:tcPr>
          <w:p w14:paraId="258758D4" w14:textId="74D1A961" w:rsidR="00C60BE1" w:rsidRPr="00EE511B" w:rsidRDefault="00C60BE1" w:rsidP="00C60BE1">
            <w:pPr>
              <w:spacing w:after="0" w:line="240" w:lineRule="auto"/>
              <w:jc w:val="center"/>
              <w:rPr>
                <w:rFonts w:ascii="Times New Roman" w:eastAsia="Times New Roman" w:hAnsi="Times New Roman"/>
                <w:sz w:val="18"/>
                <w:szCs w:val="18"/>
                <w:lang w:eastAsia="ru-RU"/>
              </w:rPr>
            </w:pPr>
            <w:r w:rsidRPr="00EE511B">
              <w:rPr>
                <w:rFonts w:ascii="Times New Roman" w:eastAsia="Times New Roman" w:hAnsi="Times New Roman"/>
                <w:sz w:val="18"/>
                <w:szCs w:val="18"/>
                <w:lang w:eastAsia="ru-RU"/>
              </w:rPr>
              <w:t>6</w:t>
            </w:r>
          </w:p>
        </w:tc>
        <w:tc>
          <w:tcPr>
            <w:tcW w:w="960" w:type="dxa"/>
            <w:tcBorders>
              <w:top w:val="nil"/>
              <w:left w:val="nil"/>
              <w:bottom w:val="single" w:sz="4" w:space="0" w:color="auto"/>
              <w:right w:val="single" w:sz="4" w:space="0" w:color="auto"/>
            </w:tcBorders>
            <w:noWrap/>
            <w:vAlign w:val="bottom"/>
            <w:hideMark/>
          </w:tcPr>
          <w:p w14:paraId="5467774F" w14:textId="2A5BD27E" w:rsidR="00C60BE1" w:rsidRPr="00EE511B" w:rsidRDefault="00C60BE1" w:rsidP="00C60BE1">
            <w:pPr>
              <w:spacing w:after="0" w:line="240" w:lineRule="auto"/>
              <w:jc w:val="center"/>
              <w:rPr>
                <w:rFonts w:ascii="Times New Roman" w:eastAsia="Times New Roman" w:hAnsi="Times New Roman"/>
                <w:sz w:val="18"/>
                <w:szCs w:val="18"/>
                <w:lang w:eastAsia="ru-RU"/>
              </w:rPr>
            </w:pPr>
            <w:r w:rsidRPr="00EE511B">
              <w:rPr>
                <w:rFonts w:ascii="Times New Roman" w:eastAsia="Times New Roman" w:hAnsi="Times New Roman"/>
                <w:sz w:val="18"/>
                <w:szCs w:val="18"/>
                <w:lang w:eastAsia="ru-RU"/>
              </w:rPr>
              <w:t>7</w:t>
            </w:r>
          </w:p>
        </w:tc>
      </w:tr>
      <w:tr w:rsidR="00EE511B" w:rsidRPr="00E1322C" w14:paraId="5076C176" w14:textId="77777777" w:rsidTr="00260DC9">
        <w:trPr>
          <w:trHeight w:val="881"/>
        </w:trPr>
        <w:tc>
          <w:tcPr>
            <w:tcW w:w="580" w:type="dxa"/>
            <w:tcBorders>
              <w:top w:val="nil"/>
              <w:left w:val="single" w:sz="4" w:space="0" w:color="auto"/>
              <w:bottom w:val="single" w:sz="4" w:space="0" w:color="auto"/>
              <w:right w:val="single" w:sz="4" w:space="0" w:color="auto"/>
            </w:tcBorders>
            <w:noWrap/>
            <w:hideMark/>
          </w:tcPr>
          <w:p w14:paraId="102289DB" w14:textId="3014C470"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1</w:t>
            </w:r>
          </w:p>
        </w:tc>
        <w:tc>
          <w:tcPr>
            <w:tcW w:w="4120" w:type="dxa"/>
            <w:tcBorders>
              <w:top w:val="nil"/>
              <w:left w:val="nil"/>
              <w:bottom w:val="single" w:sz="4" w:space="0" w:color="auto"/>
              <w:right w:val="single" w:sz="4" w:space="0" w:color="auto"/>
            </w:tcBorders>
            <w:hideMark/>
          </w:tcPr>
          <w:p w14:paraId="180F6084" w14:textId="02D271AF" w:rsidR="00EE511B" w:rsidRPr="00EE511B" w:rsidRDefault="00EE511B" w:rsidP="00EE511B">
            <w:pPr>
              <w:spacing w:after="0" w:line="240" w:lineRule="auto"/>
              <w:rPr>
                <w:rFonts w:ascii="Times New Roman" w:eastAsia="Times New Roman" w:hAnsi="Times New Roman"/>
                <w:color w:val="EE0000"/>
                <w:sz w:val="18"/>
                <w:szCs w:val="18"/>
                <w:lang w:eastAsia="ru-RU"/>
              </w:rPr>
            </w:pPr>
            <w:r w:rsidRPr="00EE511B">
              <w:rPr>
                <w:rFonts w:ascii="Times New Roman" w:hAnsi="Times New Roman"/>
                <w:sz w:val="18"/>
                <w:szCs w:val="18"/>
              </w:rPr>
              <w:t xml:space="preserve">Муниципальная программа Ейского городского поселения Ейского района </w:t>
            </w:r>
            <w:r>
              <w:rPr>
                <w:rFonts w:ascii="Times New Roman" w:hAnsi="Times New Roman"/>
                <w:sz w:val="18"/>
                <w:szCs w:val="18"/>
              </w:rPr>
              <w:t>«</w:t>
            </w:r>
            <w:r w:rsidRPr="00EE511B">
              <w:rPr>
                <w:rFonts w:ascii="Times New Roman" w:hAnsi="Times New Roman"/>
                <w:sz w:val="18"/>
                <w:szCs w:val="18"/>
              </w:rPr>
              <w:t>Социальная поддержка отдельных категорий граждан</w:t>
            </w:r>
            <w:r>
              <w:rPr>
                <w:rFonts w:ascii="Times New Roman" w:hAnsi="Times New Roman"/>
                <w:sz w:val="18"/>
                <w:szCs w:val="18"/>
              </w:rPr>
              <w:t>»</w:t>
            </w:r>
            <w:r w:rsidRPr="00EE511B">
              <w:rPr>
                <w:rFonts w:ascii="Times New Roman" w:hAnsi="Times New Roman"/>
                <w:sz w:val="18"/>
                <w:szCs w:val="18"/>
              </w:rPr>
              <w:t xml:space="preserve"> </w:t>
            </w:r>
          </w:p>
        </w:tc>
        <w:tc>
          <w:tcPr>
            <w:tcW w:w="1107" w:type="dxa"/>
            <w:tcBorders>
              <w:top w:val="nil"/>
              <w:left w:val="nil"/>
              <w:bottom w:val="single" w:sz="4" w:space="0" w:color="auto"/>
              <w:right w:val="single" w:sz="4" w:space="0" w:color="auto"/>
            </w:tcBorders>
            <w:noWrap/>
            <w:hideMark/>
          </w:tcPr>
          <w:p w14:paraId="20F66625" w14:textId="142381BA"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 xml:space="preserve">15 </w:t>
            </w:r>
            <w:r w:rsidR="00643AC2">
              <w:rPr>
                <w:rFonts w:ascii="Times New Roman" w:hAnsi="Times New Roman"/>
                <w:sz w:val="18"/>
                <w:szCs w:val="18"/>
              </w:rPr>
              <w:t>215</w:t>
            </w:r>
            <w:r w:rsidRPr="00EE511B">
              <w:rPr>
                <w:rFonts w:ascii="Times New Roman" w:hAnsi="Times New Roman"/>
                <w:sz w:val="18"/>
                <w:szCs w:val="18"/>
              </w:rPr>
              <w:t>,0</w:t>
            </w:r>
          </w:p>
        </w:tc>
        <w:tc>
          <w:tcPr>
            <w:tcW w:w="1400" w:type="dxa"/>
            <w:tcBorders>
              <w:top w:val="nil"/>
              <w:left w:val="nil"/>
              <w:bottom w:val="single" w:sz="4" w:space="0" w:color="auto"/>
              <w:right w:val="single" w:sz="4" w:space="0" w:color="auto"/>
            </w:tcBorders>
            <w:noWrap/>
            <w:hideMark/>
          </w:tcPr>
          <w:p w14:paraId="27B96A24" w14:textId="1551ABE9"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23 736,1</w:t>
            </w:r>
          </w:p>
        </w:tc>
        <w:tc>
          <w:tcPr>
            <w:tcW w:w="1240" w:type="dxa"/>
            <w:tcBorders>
              <w:top w:val="nil"/>
              <w:left w:val="nil"/>
              <w:bottom w:val="single" w:sz="4" w:space="0" w:color="auto"/>
              <w:right w:val="single" w:sz="4" w:space="0" w:color="auto"/>
            </w:tcBorders>
            <w:noWrap/>
            <w:hideMark/>
          </w:tcPr>
          <w:p w14:paraId="0F29B29C" w14:textId="2B74F152"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22 880,5</w:t>
            </w:r>
          </w:p>
        </w:tc>
        <w:tc>
          <w:tcPr>
            <w:tcW w:w="960" w:type="dxa"/>
            <w:tcBorders>
              <w:top w:val="nil"/>
              <w:left w:val="nil"/>
              <w:bottom w:val="single" w:sz="4" w:space="0" w:color="auto"/>
              <w:right w:val="single" w:sz="4" w:space="0" w:color="auto"/>
            </w:tcBorders>
            <w:noWrap/>
            <w:hideMark/>
          </w:tcPr>
          <w:p w14:paraId="4DB5C1BE" w14:textId="715C6BFC"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23 354,3</w:t>
            </w:r>
          </w:p>
        </w:tc>
        <w:tc>
          <w:tcPr>
            <w:tcW w:w="960" w:type="dxa"/>
            <w:tcBorders>
              <w:top w:val="nil"/>
              <w:left w:val="nil"/>
              <w:bottom w:val="single" w:sz="4" w:space="0" w:color="auto"/>
              <w:right w:val="single" w:sz="4" w:space="0" w:color="auto"/>
            </w:tcBorders>
            <w:noWrap/>
            <w:hideMark/>
          </w:tcPr>
          <w:p w14:paraId="50D68345" w14:textId="17FBA76A"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23 354,3</w:t>
            </w:r>
          </w:p>
        </w:tc>
      </w:tr>
      <w:tr w:rsidR="00EE511B" w:rsidRPr="00E1322C" w14:paraId="72434DB2" w14:textId="77777777" w:rsidTr="00260DC9">
        <w:trPr>
          <w:trHeight w:val="850"/>
        </w:trPr>
        <w:tc>
          <w:tcPr>
            <w:tcW w:w="580" w:type="dxa"/>
            <w:tcBorders>
              <w:top w:val="nil"/>
              <w:left w:val="single" w:sz="4" w:space="0" w:color="auto"/>
              <w:bottom w:val="single" w:sz="4" w:space="0" w:color="auto"/>
              <w:right w:val="single" w:sz="4" w:space="0" w:color="auto"/>
            </w:tcBorders>
            <w:noWrap/>
            <w:hideMark/>
          </w:tcPr>
          <w:p w14:paraId="76E8AC12" w14:textId="69604E8E"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2</w:t>
            </w:r>
          </w:p>
        </w:tc>
        <w:tc>
          <w:tcPr>
            <w:tcW w:w="4120" w:type="dxa"/>
            <w:tcBorders>
              <w:top w:val="nil"/>
              <w:left w:val="nil"/>
              <w:bottom w:val="single" w:sz="4" w:space="0" w:color="auto"/>
              <w:right w:val="single" w:sz="4" w:space="0" w:color="auto"/>
            </w:tcBorders>
            <w:hideMark/>
          </w:tcPr>
          <w:p w14:paraId="571E376F" w14:textId="6264FC1A" w:rsidR="00EE511B" w:rsidRPr="00EE511B" w:rsidRDefault="00EE511B" w:rsidP="00EE511B">
            <w:pPr>
              <w:spacing w:after="0" w:line="240" w:lineRule="auto"/>
              <w:rPr>
                <w:rFonts w:ascii="Times New Roman" w:eastAsia="Times New Roman" w:hAnsi="Times New Roman"/>
                <w:color w:val="EE0000"/>
                <w:sz w:val="18"/>
                <w:szCs w:val="18"/>
                <w:lang w:eastAsia="ru-RU"/>
              </w:rPr>
            </w:pPr>
            <w:r w:rsidRPr="00EE511B">
              <w:rPr>
                <w:rFonts w:ascii="Times New Roman" w:hAnsi="Times New Roman"/>
                <w:sz w:val="18"/>
                <w:szCs w:val="18"/>
              </w:rPr>
              <w:t xml:space="preserve">Муниципальная программа Ейского городского поселения Ейского района </w:t>
            </w:r>
            <w:r>
              <w:rPr>
                <w:rFonts w:ascii="Times New Roman" w:hAnsi="Times New Roman"/>
                <w:sz w:val="18"/>
                <w:szCs w:val="18"/>
              </w:rPr>
              <w:t>«</w:t>
            </w:r>
            <w:r w:rsidRPr="00EE511B">
              <w:rPr>
                <w:rFonts w:ascii="Times New Roman" w:hAnsi="Times New Roman"/>
                <w:sz w:val="18"/>
                <w:szCs w:val="18"/>
              </w:rPr>
              <w:t>Использование и охрана земель</w:t>
            </w:r>
            <w:r>
              <w:rPr>
                <w:rFonts w:ascii="Times New Roman" w:hAnsi="Times New Roman"/>
                <w:sz w:val="18"/>
                <w:szCs w:val="18"/>
              </w:rPr>
              <w:t>»</w:t>
            </w:r>
            <w:r w:rsidRPr="00EE511B">
              <w:rPr>
                <w:rFonts w:ascii="Times New Roman" w:hAnsi="Times New Roman"/>
                <w:sz w:val="18"/>
                <w:szCs w:val="18"/>
              </w:rPr>
              <w:t xml:space="preserve"> (до 2025 года </w:t>
            </w:r>
            <w:r>
              <w:rPr>
                <w:rFonts w:ascii="Times New Roman" w:hAnsi="Times New Roman"/>
                <w:sz w:val="18"/>
                <w:szCs w:val="18"/>
              </w:rPr>
              <w:t>«</w:t>
            </w:r>
            <w:r w:rsidRPr="00EE511B">
              <w:rPr>
                <w:rFonts w:ascii="Times New Roman" w:hAnsi="Times New Roman"/>
                <w:sz w:val="18"/>
                <w:szCs w:val="18"/>
              </w:rPr>
              <w:t>Комплексное развитие архитектуры и землеустройства</w:t>
            </w:r>
            <w:r>
              <w:rPr>
                <w:rFonts w:ascii="Times New Roman" w:hAnsi="Times New Roman"/>
                <w:sz w:val="18"/>
                <w:szCs w:val="18"/>
              </w:rPr>
              <w:t>»</w:t>
            </w:r>
            <w:r w:rsidRPr="00EE511B">
              <w:rPr>
                <w:rFonts w:ascii="Times New Roman" w:hAnsi="Times New Roman"/>
                <w:sz w:val="18"/>
                <w:szCs w:val="18"/>
              </w:rPr>
              <w:t xml:space="preserve"> на 2020-2025 годы</w:t>
            </w:r>
            <w:r>
              <w:rPr>
                <w:rFonts w:ascii="Times New Roman" w:hAnsi="Times New Roman"/>
                <w:sz w:val="18"/>
                <w:szCs w:val="18"/>
              </w:rPr>
              <w:t>»</w:t>
            </w:r>
            <w:r w:rsidRPr="00EE511B">
              <w:rPr>
                <w:rFonts w:ascii="Times New Roman" w:hAnsi="Times New Roman"/>
                <w:sz w:val="18"/>
                <w:szCs w:val="18"/>
              </w:rPr>
              <w:t>)</w:t>
            </w:r>
          </w:p>
        </w:tc>
        <w:tc>
          <w:tcPr>
            <w:tcW w:w="1107" w:type="dxa"/>
            <w:tcBorders>
              <w:top w:val="nil"/>
              <w:left w:val="nil"/>
              <w:bottom w:val="single" w:sz="4" w:space="0" w:color="auto"/>
              <w:right w:val="single" w:sz="4" w:space="0" w:color="auto"/>
            </w:tcBorders>
            <w:noWrap/>
            <w:hideMark/>
          </w:tcPr>
          <w:p w14:paraId="3D4171C5" w14:textId="6C265020"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12 79</w:t>
            </w:r>
            <w:r w:rsidR="005700F4">
              <w:rPr>
                <w:rFonts w:ascii="Times New Roman" w:hAnsi="Times New Roman"/>
                <w:sz w:val="18"/>
                <w:szCs w:val="18"/>
              </w:rPr>
              <w:t>8</w:t>
            </w:r>
            <w:r w:rsidRPr="00EE511B">
              <w:rPr>
                <w:rFonts w:ascii="Times New Roman" w:hAnsi="Times New Roman"/>
                <w:sz w:val="18"/>
                <w:szCs w:val="18"/>
              </w:rPr>
              <w:t>,5</w:t>
            </w:r>
          </w:p>
        </w:tc>
        <w:tc>
          <w:tcPr>
            <w:tcW w:w="1400" w:type="dxa"/>
            <w:tcBorders>
              <w:top w:val="nil"/>
              <w:left w:val="nil"/>
              <w:bottom w:val="single" w:sz="4" w:space="0" w:color="auto"/>
              <w:right w:val="single" w:sz="4" w:space="0" w:color="auto"/>
            </w:tcBorders>
            <w:noWrap/>
            <w:hideMark/>
          </w:tcPr>
          <w:p w14:paraId="12B6613F" w14:textId="22D0CB68"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12 845,7</w:t>
            </w:r>
          </w:p>
        </w:tc>
        <w:tc>
          <w:tcPr>
            <w:tcW w:w="1240" w:type="dxa"/>
            <w:tcBorders>
              <w:top w:val="nil"/>
              <w:left w:val="nil"/>
              <w:bottom w:val="single" w:sz="4" w:space="0" w:color="auto"/>
              <w:right w:val="single" w:sz="4" w:space="0" w:color="auto"/>
            </w:tcBorders>
            <w:noWrap/>
            <w:hideMark/>
          </w:tcPr>
          <w:p w14:paraId="79BD56B8" w14:textId="1C430CA3"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15 221,1</w:t>
            </w:r>
          </w:p>
        </w:tc>
        <w:tc>
          <w:tcPr>
            <w:tcW w:w="960" w:type="dxa"/>
            <w:tcBorders>
              <w:top w:val="nil"/>
              <w:left w:val="nil"/>
              <w:bottom w:val="single" w:sz="4" w:space="0" w:color="auto"/>
              <w:right w:val="single" w:sz="4" w:space="0" w:color="auto"/>
            </w:tcBorders>
            <w:noWrap/>
            <w:hideMark/>
          </w:tcPr>
          <w:p w14:paraId="6FB4D0D2" w14:textId="2079B1BD" w:rsidR="00EE511B" w:rsidRPr="00DF4EF4" w:rsidRDefault="00EE511B" w:rsidP="00EE511B">
            <w:pPr>
              <w:spacing w:after="0" w:line="240" w:lineRule="auto"/>
              <w:jc w:val="right"/>
              <w:rPr>
                <w:rFonts w:ascii="Times New Roman" w:eastAsia="Times New Roman" w:hAnsi="Times New Roman"/>
                <w:sz w:val="18"/>
                <w:szCs w:val="18"/>
                <w:lang w:eastAsia="ru-RU"/>
              </w:rPr>
            </w:pPr>
            <w:r w:rsidRPr="00DF4EF4">
              <w:rPr>
                <w:rFonts w:ascii="Times New Roman" w:hAnsi="Times New Roman"/>
                <w:sz w:val="18"/>
                <w:szCs w:val="18"/>
              </w:rPr>
              <w:t>15 221,1</w:t>
            </w:r>
          </w:p>
        </w:tc>
        <w:tc>
          <w:tcPr>
            <w:tcW w:w="960" w:type="dxa"/>
            <w:tcBorders>
              <w:top w:val="nil"/>
              <w:left w:val="nil"/>
              <w:bottom w:val="single" w:sz="4" w:space="0" w:color="auto"/>
              <w:right w:val="single" w:sz="4" w:space="0" w:color="auto"/>
            </w:tcBorders>
            <w:noWrap/>
            <w:hideMark/>
          </w:tcPr>
          <w:p w14:paraId="06BBEB6C" w14:textId="7AED1FA5" w:rsidR="00EE511B" w:rsidRPr="00DF4EF4" w:rsidRDefault="00EE511B" w:rsidP="00EE511B">
            <w:pPr>
              <w:spacing w:after="0" w:line="240" w:lineRule="auto"/>
              <w:jc w:val="right"/>
              <w:rPr>
                <w:rFonts w:ascii="Times New Roman" w:eastAsia="Times New Roman" w:hAnsi="Times New Roman"/>
                <w:sz w:val="18"/>
                <w:szCs w:val="18"/>
                <w:lang w:eastAsia="ru-RU"/>
              </w:rPr>
            </w:pPr>
            <w:r w:rsidRPr="00DF4EF4">
              <w:rPr>
                <w:rFonts w:ascii="Times New Roman" w:hAnsi="Times New Roman"/>
                <w:sz w:val="18"/>
                <w:szCs w:val="18"/>
              </w:rPr>
              <w:t>15 221,1</w:t>
            </w:r>
          </w:p>
        </w:tc>
      </w:tr>
      <w:tr w:rsidR="00EE511B" w:rsidRPr="00E1322C" w14:paraId="1C47C7D9" w14:textId="77777777" w:rsidTr="00DF4EF4">
        <w:trPr>
          <w:trHeight w:val="693"/>
        </w:trPr>
        <w:tc>
          <w:tcPr>
            <w:tcW w:w="580" w:type="dxa"/>
            <w:tcBorders>
              <w:top w:val="nil"/>
              <w:left w:val="single" w:sz="4" w:space="0" w:color="auto"/>
              <w:bottom w:val="single" w:sz="4" w:space="0" w:color="auto"/>
              <w:right w:val="single" w:sz="4" w:space="0" w:color="auto"/>
            </w:tcBorders>
            <w:noWrap/>
            <w:hideMark/>
          </w:tcPr>
          <w:p w14:paraId="1B08A019" w14:textId="44AD1A9F"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3</w:t>
            </w:r>
          </w:p>
        </w:tc>
        <w:tc>
          <w:tcPr>
            <w:tcW w:w="4120" w:type="dxa"/>
            <w:tcBorders>
              <w:top w:val="nil"/>
              <w:left w:val="nil"/>
              <w:bottom w:val="single" w:sz="4" w:space="0" w:color="auto"/>
              <w:right w:val="single" w:sz="4" w:space="0" w:color="auto"/>
            </w:tcBorders>
            <w:hideMark/>
          </w:tcPr>
          <w:p w14:paraId="34F2B16E" w14:textId="11662BEB" w:rsidR="00EE511B" w:rsidRPr="00EE511B" w:rsidRDefault="00EE511B" w:rsidP="00EE511B">
            <w:pPr>
              <w:spacing w:after="0" w:line="240" w:lineRule="auto"/>
              <w:rPr>
                <w:rFonts w:ascii="Times New Roman" w:eastAsia="Times New Roman" w:hAnsi="Times New Roman"/>
                <w:color w:val="EE0000"/>
                <w:sz w:val="18"/>
                <w:szCs w:val="18"/>
                <w:lang w:eastAsia="ru-RU"/>
              </w:rPr>
            </w:pPr>
            <w:r w:rsidRPr="00EE511B">
              <w:rPr>
                <w:rFonts w:ascii="Times New Roman" w:hAnsi="Times New Roman"/>
                <w:sz w:val="18"/>
                <w:szCs w:val="18"/>
              </w:rPr>
              <w:t xml:space="preserve">Муниципальная программа Ейского городского поселения Ейского района </w:t>
            </w:r>
            <w:r>
              <w:rPr>
                <w:rFonts w:ascii="Times New Roman" w:hAnsi="Times New Roman"/>
                <w:sz w:val="18"/>
                <w:szCs w:val="18"/>
              </w:rPr>
              <w:t>«</w:t>
            </w:r>
            <w:r w:rsidRPr="00EE511B">
              <w:rPr>
                <w:rFonts w:ascii="Times New Roman" w:hAnsi="Times New Roman"/>
                <w:sz w:val="18"/>
                <w:szCs w:val="18"/>
              </w:rPr>
              <w:t>Обеспечение безопасности населения</w:t>
            </w:r>
            <w:r>
              <w:rPr>
                <w:rFonts w:ascii="Times New Roman" w:hAnsi="Times New Roman"/>
                <w:sz w:val="18"/>
                <w:szCs w:val="18"/>
              </w:rPr>
              <w:t>»</w:t>
            </w:r>
            <w:r w:rsidRPr="00EE511B">
              <w:rPr>
                <w:rFonts w:ascii="Times New Roman" w:hAnsi="Times New Roman"/>
                <w:sz w:val="18"/>
                <w:szCs w:val="18"/>
              </w:rPr>
              <w:t xml:space="preserve"> </w:t>
            </w:r>
          </w:p>
        </w:tc>
        <w:tc>
          <w:tcPr>
            <w:tcW w:w="1107" w:type="dxa"/>
            <w:tcBorders>
              <w:top w:val="nil"/>
              <w:left w:val="nil"/>
              <w:bottom w:val="single" w:sz="4" w:space="0" w:color="auto"/>
              <w:right w:val="single" w:sz="4" w:space="0" w:color="auto"/>
            </w:tcBorders>
            <w:noWrap/>
            <w:hideMark/>
          </w:tcPr>
          <w:p w14:paraId="5D8D9456" w14:textId="3E4A589D"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24 067,4</w:t>
            </w:r>
          </w:p>
        </w:tc>
        <w:tc>
          <w:tcPr>
            <w:tcW w:w="1400" w:type="dxa"/>
            <w:tcBorders>
              <w:top w:val="nil"/>
              <w:left w:val="nil"/>
              <w:bottom w:val="single" w:sz="4" w:space="0" w:color="auto"/>
              <w:right w:val="single" w:sz="4" w:space="0" w:color="auto"/>
            </w:tcBorders>
            <w:noWrap/>
            <w:hideMark/>
          </w:tcPr>
          <w:p w14:paraId="1B809D1B" w14:textId="5010A5A7"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42 900,6</w:t>
            </w:r>
          </w:p>
        </w:tc>
        <w:tc>
          <w:tcPr>
            <w:tcW w:w="1240" w:type="dxa"/>
            <w:tcBorders>
              <w:top w:val="nil"/>
              <w:left w:val="nil"/>
              <w:bottom w:val="single" w:sz="4" w:space="0" w:color="auto"/>
              <w:right w:val="single" w:sz="4" w:space="0" w:color="auto"/>
            </w:tcBorders>
            <w:noWrap/>
            <w:hideMark/>
          </w:tcPr>
          <w:p w14:paraId="3017E3EF" w14:textId="74A841FA" w:rsidR="00EE511B" w:rsidRPr="00EE511B" w:rsidRDefault="00DF4EF4" w:rsidP="00EE511B">
            <w:pPr>
              <w:spacing w:after="0" w:line="240" w:lineRule="auto"/>
              <w:jc w:val="right"/>
              <w:rPr>
                <w:rFonts w:ascii="Times New Roman" w:eastAsia="Times New Roman" w:hAnsi="Times New Roman"/>
                <w:color w:val="EE0000"/>
                <w:sz w:val="18"/>
                <w:szCs w:val="18"/>
                <w:lang w:eastAsia="ru-RU"/>
              </w:rPr>
            </w:pPr>
            <w:r>
              <w:rPr>
                <w:rFonts w:ascii="Times New Roman" w:hAnsi="Times New Roman"/>
                <w:sz w:val="18"/>
                <w:szCs w:val="18"/>
              </w:rPr>
              <w:t>33 537,7</w:t>
            </w:r>
          </w:p>
        </w:tc>
        <w:tc>
          <w:tcPr>
            <w:tcW w:w="960" w:type="dxa"/>
            <w:tcBorders>
              <w:top w:val="nil"/>
              <w:left w:val="nil"/>
              <w:bottom w:val="single" w:sz="4" w:space="0" w:color="auto"/>
              <w:right w:val="single" w:sz="4" w:space="0" w:color="auto"/>
            </w:tcBorders>
            <w:noWrap/>
          </w:tcPr>
          <w:p w14:paraId="1F901A79" w14:textId="6ECBD40E" w:rsidR="00EE511B" w:rsidRPr="00DF4EF4" w:rsidRDefault="00DF4EF4" w:rsidP="00EE511B">
            <w:pPr>
              <w:spacing w:after="0" w:line="240" w:lineRule="auto"/>
              <w:jc w:val="right"/>
              <w:rPr>
                <w:rFonts w:ascii="Times New Roman" w:eastAsia="Times New Roman" w:hAnsi="Times New Roman"/>
                <w:sz w:val="18"/>
                <w:szCs w:val="18"/>
                <w:lang w:eastAsia="ru-RU"/>
              </w:rPr>
            </w:pPr>
            <w:r w:rsidRPr="00DF4EF4">
              <w:rPr>
                <w:rFonts w:ascii="Times New Roman" w:eastAsia="Times New Roman" w:hAnsi="Times New Roman"/>
                <w:sz w:val="18"/>
                <w:szCs w:val="18"/>
                <w:lang w:eastAsia="ru-RU"/>
              </w:rPr>
              <w:t>35 307,7</w:t>
            </w:r>
          </w:p>
        </w:tc>
        <w:tc>
          <w:tcPr>
            <w:tcW w:w="960" w:type="dxa"/>
            <w:tcBorders>
              <w:top w:val="nil"/>
              <w:left w:val="nil"/>
              <w:bottom w:val="single" w:sz="4" w:space="0" w:color="auto"/>
              <w:right w:val="single" w:sz="4" w:space="0" w:color="auto"/>
            </w:tcBorders>
            <w:noWrap/>
          </w:tcPr>
          <w:p w14:paraId="765454D8" w14:textId="551FFE7B" w:rsidR="00EE511B" w:rsidRPr="00DF4EF4" w:rsidRDefault="00DF4EF4" w:rsidP="00EE511B">
            <w:pPr>
              <w:spacing w:after="0" w:line="240" w:lineRule="auto"/>
              <w:jc w:val="right"/>
              <w:rPr>
                <w:rFonts w:ascii="Times New Roman" w:eastAsia="Times New Roman" w:hAnsi="Times New Roman"/>
                <w:sz w:val="18"/>
                <w:szCs w:val="18"/>
                <w:lang w:eastAsia="ru-RU"/>
              </w:rPr>
            </w:pPr>
            <w:r w:rsidRPr="00DF4EF4">
              <w:rPr>
                <w:rFonts w:ascii="Times New Roman" w:eastAsia="Times New Roman" w:hAnsi="Times New Roman"/>
                <w:sz w:val="18"/>
                <w:szCs w:val="18"/>
                <w:lang w:eastAsia="ru-RU"/>
              </w:rPr>
              <w:t>35 307,7</w:t>
            </w:r>
          </w:p>
        </w:tc>
      </w:tr>
      <w:tr w:rsidR="00EE511B" w:rsidRPr="00E1322C" w14:paraId="3973C3E6" w14:textId="77777777" w:rsidTr="00260DC9">
        <w:trPr>
          <w:trHeight w:val="688"/>
        </w:trPr>
        <w:tc>
          <w:tcPr>
            <w:tcW w:w="580" w:type="dxa"/>
            <w:tcBorders>
              <w:top w:val="nil"/>
              <w:left w:val="single" w:sz="4" w:space="0" w:color="auto"/>
              <w:bottom w:val="single" w:sz="4" w:space="0" w:color="auto"/>
              <w:right w:val="single" w:sz="4" w:space="0" w:color="auto"/>
            </w:tcBorders>
            <w:noWrap/>
            <w:hideMark/>
          </w:tcPr>
          <w:p w14:paraId="08CAA089" w14:textId="09EBA4F6"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4</w:t>
            </w:r>
          </w:p>
        </w:tc>
        <w:tc>
          <w:tcPr>
            <w:tcW w:w="4120" w:type="dxa"/>
            <w:tcBorders>
              <w:top w:val="nil"/>
              <w:left w:val="nil"/>
              <w:bottom w:val="single" w:sz="4" w:space="0" w:color="auto"/>
              <w:right w:val="single" w:sz="4" w:space="0" w:color="auto"/>
            </w:tcBorders>
            <w:hideMark/>
          </w:tcPr>
          <w:p w14:paraId="607D4CEF" w14:textId="4B1A0519" w:rsidR="00EE511B" w:rsidRPr="00EE511B" w:rsidRDefault="00EE511B" w:rsidP="00EE511B">
            <w:pPr>
              <w:spacing w:after="0" w:line="240" w:lineRule="auto"/>
              <w:rPr>
                <w:rFonts w:ascii="Times New Roman" w:eastAsia="Times New Roman" w:hAnsi="Times New Roman"/>
                <w:color w:val="EE0000"/>
                <w:sz w:val="18"/>
                <w:szCs w:val="18"/>
                <w:lang w:eastAsia="ru-RU"/>
              </w:rPr>
            </w:pPr>
            <w:r w:rsidRPr="00EE511B">
              <w:rPr>
                <w:rFonts w:ascii="Times New Roman" w:hAnsi="Times New Roman"/>
                <w:sz w:val="18"/>
                <w:szCs w:val="18"/>
              </w:rPr>
              <w:t xml:space="preserve">Муниципальная программа Ейского городского поселения Ейского района </w:t>
            </w:r>
            <w:r>
              <w:rPr>
                <w:rFonts w:ascii="Times New Roman" w:hAnsi="Times New Roman"/>
                <w:sz w:val="18"/>
                <w:szCs w:val="18"/>
              </w:rPr>
              <w:t>«</w:t>
            </w:r>
            <w:r w:rsidRPr="00EE511B">
              <w:rPr>
                <w:rFonts w:ascii="Times New Roman" w:hAnsi="Times New Roman"/>
                <w:sz w:val="18"/>
                <w:szCs w:val="18"/>
              </w:rPr>
              <w:t>Развитие жилищно-коммунального хозяйства</w:t>
            </w:r>
            <w:r>
              <w:rPr>
                <w:rFonts w:ascii="Times New Roman" w:hAnsi="Times New Roman"/>
                <w:sz w:val="18"/>
                <w:szCs w:val="18"/>
              </w:rPr>
              <w:t>»</w:t>
            </w:r>
            <w:r w:rsidRPr="00EE511B">
              <w:rPr>
                <w:rFonts w:ascii="Times New Roman" w:hAnsi="Times New Roman"/>
                <w:sz w:val="18"/>
                <w:szCs w:val="18"/>
              </w:rPr>
              <w:t xml:space="preserve"> </w:t>
            </w:r>
          </w:p>
        </w:tc>
        <w:tc>
          <w:tcPr>
            <w:tcW w:w="1107" w:type="dxa"/>
            <w:tcBorders>
              <w:top w:val="nil"/>
              <w:left w:val="nil"/>
              <w:bottom w:val="single" w:sz="4" w:space="0" w:color="auto"/>
              <w:right w:val="single" w:sz="4" w:space="0" w:color="auto"/>
            </w:tcBorders>
            <w:noWrap/>
            <w:hideMark/>
          </w:tcPr>
          <w:p w14:paraId="41FD4A43" w14:textId="4ECE5873"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256 194,9</w:t>
            </w:r>
          </w:p>
        </w:tc>
        <w:tc>
          <w:tcPr>
            <w:tcW w:w="1400" w:type="dxa"/>
            <w:tcBorders>
              <w:top w:val="nil"/>
              <w:left w:val="nil"/>
              <w:bottom w:val="single" w:sz="4" w:space="0" w:color="auto"/>
              <w:right w:val="single" w:sz="4" w:space="0" w:color="auto"/>
            </w:tcBorders>
            <w:noWrap/>
            <w:hideMark/>
          </w:tcPr>
          <w:p w14:paraId="2D16B339" w14:textId="4995EA4E"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306 813,7</w:t>
            </w:r>
          </w:p>
        </w:tc>
        <w:tc>
          <w:tcPr>
            <w:tcW w:w="1240" w:type="dxa"/>
            <w:tcBorders>
              <w:top w:val="nil"/>
              <w:left w:val="nil"/>
              <w:bottom w:val="single" w:sz="4" w:space="0" w:color="auto"/>
              <w:right w:val="single" w:sz="4" w:space="0" w:color="auto"/>
            </w:tcBorders>
            <w:noWrap/>
            <w:hideMark/>
          </w:tcPr>
          <w:p w14:paraId="5AE6651A" w14:textId="22B6C319"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202 407,3</w:t>
            </w:r>
          </w:p>
        </w:tc>
        <w:tc>
          <w:tcPr>
            <w:tcW w:w="960" w:type="dxa"/>
            <w:tcBorders>
              <w:top w:val="nil"/>
              <w:left w:val="nil"/>
              <w:bottom w:val="single" w:sz="4" w:space="0" w:color="auto"/>
              <w:right w:val="single" w:sz="4" w:space="0" w:color="auto"/>
            </w:tcBorders>
            <w:noWrap/>
            <w:hideMark/>
          </w:tcPr>
          <w:p w14:paraId="53C176A7" w14:textId="10CDBE79" w:rsidR="00EE511B" w:rsidRPr="00DF4EF4" w:rsidRDefault="00EE511B" w:rsidP="00EE511B">
            <w:pPr>
              <w:spacing w:after="0" w:line="240" w:lineRule="auto"/>
              <w:jc w:val="right"/>
              <w:rPr>
                <w:rFonts w:ascii="Times New Roman" w:eastAsia="Times New Roman" w:hAnsi="Times New Roman"/>
                <w:sz w:val="18"/>
                <w:szCs w:val="18"/>
                <w:lang w:eastAsia="ru-RU"/>
              </w:rPr>
            </w:pPr>
            <w:r w:rsidRPr="00DF4EF4">
              <w:rPr>
                <w:rFonts w:ascii="Times New Roman" w:hAnsi="Times New Roman"/>
                <w:sz w:val="18"/>
                <w:szCs w:val="18"/>
              </w:rPr>
              <w:t>195 999,7</w:t>
            </w:r>
          </w:p>
        </w:tc>
        <w:tc>
          <w:tcPr>
            <w:tcW w:w="960" w:type="dxa"/>
            <w:tcBorders>
              <w:top w:val="nil"/>
              <w:left w:val="nil"/>
              <w:bottom w:val="single" w:sz="4" w:space="0" w:color="auto"/>
              <w:right w:val="single" w:sz="4" w:space="0" w:color="auto"/>
            </w:tcBorders>
            <w:noWrap/>
            <w:hideMark/>
          </w:tcPr>
          <w:p w14:paraId="3FF1C733" w14:textId="6376CF35" w:rsidR="00EE511B" w:rsidRPr="00DF4EF4" w:rsidRDefault="00EE511B" w:rsidP="00EE511B">
            <w:pPr>
              <w:spacing w:after="0" w:line="240" w:lineRule="auto"/>
              <w:jc w:val="right"/>
              <w:rPr>
                <w:rFonts w:ascii="Times New Roman" w:eastAsia="Times New Roman" w:hAnsi="Times New Roman"/>
                <w:sz w:val="18"/>
                <w:szCs w:val="18"/>
                <w:lang w:eastAsia="ru-RU"/>
              </w:rPr>
            </w:pPr>
            <w:r w:rsidRPr="00DF4EF4">
              <w:rPr>
                <w:rFonts w:ascii="Times New Roman" w:hAnsi="Times New Roman"/>
                <w:sz w:val="18"/>
                <w:szCs w:val="18"/>
              </w:rPr>
              <w:t>196 999,7</w:t>
            </w:r>
          </w:p>
        </w:tc>
      </w:tr>
      <w:tr w:rsidR="00EE511B" w:rsidRPr="00E1322C" w14:paraId="32F4314D" w14:textId="77777777" w:rsidTr="00EE511B">
        <w:trPr>
          <w:trHeight w:val="904"/>
        </w:trPr>
        <w:tc>
          <w:tcPr>
            <w:tcW w:w="580" w:type="dxa"/>
            <w:tcBorders>
              <w:top w:val="nil"/>
              <w:left w:val="single" w:sz="4" w:space="0" w:color="auto"/>
              <w:bottom w:val="single" w:sz="4" w:space="0" w:color="auto"/>
              <w:right w:val="single" w:sz="4" w:space="0" w:color="auto"/>
            </w:tcBorders>
            <w:noWrap/>
            <w:hideMark/>
          </w:tcPr>
          <w:p w14:paraId="292F1643" w14:textId="4B092BCB"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5</w:t>
            </w:r>
          </w:p>
        </w:tc>
        <w:tc>
          <w:tcPr>
            <w:tcW w:w="4120" w:type="dxa"/>
            <w:tcBorders>
              <w:top w:val="nil"/>
              <w:left w:val="nil"/>
              <w:bottom w:val="single" w:sz="4" w:space="0" w:color="auto"/>
              <w:right w:val="single" w:sz="4" w:space="0" w:color="auto"/>
            </w:tcBorders>
            <w:hideMark/>
          </w:tcPr>
          <w:p w14:paraId="0E75DBAA" w14:textId="6CF336E7" w:rsidR="00EE511B" w:rsidRPr="00EE511B" w:rsidRDefault="00EE511B" w:rsidP="00EE511B">
            <w:pPr>
              <w:spacing w:after="0" w:line="240" w:lineRule="auto"/>
              <w:rPr>
                <w:rFonts w:ascii="Times New Roman" w:eastAsia="Times New Roman" w:hAnsi="Times New Roman"/>
                <w:color w:val="EE0000"/>
                <w:sz w:val="18"/>
                <w:szCs w:val="18"/>
                <w:lang w:eastAsia="ru-RU"/>
              </w:rPr>
            </w:pPr>
            <w:r w:rsidRPr="00EE511B">
              <w:rPr>
                <w:rFonts w:ascii="Times New Roman" w:hAnsi="Times New Roman"/>
                <w:sz w:val="18"/>
                <w:szCs w:val="18"/>
              </w:rPr>
              <w:t xml:space="preserve">Муниципальная программа Ейского городского поселения Ейского района </w:t>
            </w:r>
            <w:r>
              <w:rPr>
                <w:rFonts w:ascii="Times New Roman" w:hAnsi="Times New Roman"/>
                <w:sz w:val="18"/>
                <w:szCs w:val="18"/>
              </w:rPr>
              <w:t>«</w:t>
            </w:r>
            <w:r w:rsidRPr="00EE511B">
              <w:rPr>
                <w:rFonts w:ascii="Times New Roman" w:hAnsi="Times New Roman"/>
                <w:sz w:val="18"/>
                <w:szCs w:val="18"/>
              </w:rPr>
              <w:t>Социально-экономическое и территориальное развитие Ейского городского поселения Ейского района</w:t>
            </w:r>
            <w:r>
              <w:rPr>
                <w:rFonts w:ascii="Times New Roman" w:hAnsi="Times New Roman"/>
                <w:sz w:val="18"/>
                <w:szCs w:val="18"/>
              </w:rPr>
              <w:t>»</w:t>
            </w:r>
          </w:p>
        </w:tc>
        <w:tc>
          <w:tcPr>
            <w:tcW w:w="1107" w:type="dxa"/>
            <w:tcBorders>
              <w:top w:val="nil"/>
              <w:left w:val="nil"/>
              <w:bottom w:val="single" w:sz="4" w:space="0" w:color="auto"/>
              <w:right w:val="single" w:sz="4" w:space="0" w:color="auto"/>
            </w:tcBorders>
            <w:noWrap/>
            <w:hideMark/>
          </w:tcPr>
          <w:p w14:paraId="5A78BBA2" w14:textId="29E7C7BF"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3 284,0</w:t>
            </w:r>
          </w:p>
        </w:tc>
        <w:tc>
          <w:tcPr>
            <w:tcW w:w="1400" w:type="dxa"/>
            <w:tcBorders>
              <w:top w:val="nil"/>
              <w:left w:val="nil"/>
              <w:bottom w:val="single" w:sz="4" w:space="0" w:color="auto"/>
              <w:right w:val="single" w:sz="4" w:space="0" w:color="auto"/>
            </w:tcBorders>
            <w:noWrap/>
            <w:hideMark/>
          </w:tcPr>
          <w:p w14:paraId="64C31C80" w14:textId="1F05969D"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44 985,1</w:t>
            </w:r>
          </w:p>
        </w:tc>
        <w:tc>
          <w:tcPr>
            <w:tcW w:w="1240" w:type="dxa"/>
            <w:tcBorders>
              <w:top w:val="nil"/>
              <w:left w:val="nil"/>
              <w:bottom w:val="single" w:sz="4" w:space="0" w:color="auto"/>
              <w:right w:val="single" w:sz="4" w:space="0" w:color="auto"/>
            </w:tcBorders>
            <w:noWrap/>
            <w:hideMark/>
          </w:tcPr>
          <w:p w14:paraId="2C2954DC" w14:textId="4216B0F0"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253 382,9</w:t>
            </w:r>
          </w:p>
        </w:tc>
        <w:tc>
          <w:tcPr>
            <w:tcW w:w="960" w:type="dxa"/>
            <w:tcBorders>
              <w:top w:val="nil"/>
              <w:left w:val="nil"/>
              <w:bottom w:val="single" w:sz="4" w:space="0" w:color="auto"/>
              <w:right w:val="single" w:sz="4" w:space="0" w:color="auto"/>
            </w:tcBorders>
            <w:noWrap/>
            <w:hideMark/>
          </w:tcPr>
          <w:p w14:paraId="48A94726" w14:textId="2BEC799C" w:rsidR="00EE511B" w:rsidRPr="00DF4EF4" w:rsidRDefault="00EE511B" w:rsidP="00EE511B">
            <w:pPr>
              <w:spacing w:after="0" w:line="240" w:lineRule="auto"/>
              <w:jc w:val="right"/>
              <w:rPr>
                <w:rFonts w:ascii="Times New Roman" w:eastAsia="Times New Roman" w:hAnsi="Times New Roman"/>
                <w:sz w:val="18"/>
                <w:szCs w:val="18"/>
                <w:lang w:eastAsia="ru-RU"/>
              </w:rPr>
            </w:pPr>
            <w:r w:rsidRPr="00DF4EF4">
              <w:rPr>
                <w:rFonts w:ascii="Times New Roman" w:hAnsi="Times New Roman"/>
                <w:sz w:val="18"/>
                <w:szCs w:val="18"/>
              </w:rPr>
              <w:t>324 595,2</w:t>
            </w:r>
          </w:p>
        </w:tc>
        <w:tc>
          <w:tcPr>
            <w:tcW w:w="960" w:type="dxa"/>
            <w:tcBorders>
              <w:top w:val="nil"/>
              <w:left w:val="nil"/>
              <w:bottom w:val="single" w:sz="4" w:space="0" w:color="auto"/>
              <w:right w:val="single" w:sz="4" w:space="0" w:color="auto"/>
            </w:tcBorders>
            <w:noWrap/>
            <w:hideMark/>
          </w:tcPr>
          <w:p w14:paraId="211B64BC" w14:textId="2C7EB8F5" w:rsidR="00EE511B" w:rsidRPr="00DF4EF4" w:rsidRDefault="00EE511B" w:rsidP="00EE511B">
            <w:pPr>
              <w:spacing w:after="0" w:line="240" w:lineRule="auto"/>
              <w:jc w:val="right"/>
              <w:rPr>
                <w:rFonts w:ascii="Times New Roman" w:eastAsia="Times New Roman" w:hAnsi="Times New Roman"/>
                <w:sz w:val="18"/>
                <w:szCs w:val="18"/>
                <w:lang w:eastAsia="ru-RU"/>
              </w:rPr>
            </w:pPr>
            <w:r w:rsidRPr="00DF4EF4">
              <w:rPr>
                <w:rFonts w:ascii="Times New Roman" w:hAnsi="Times New Roman"/>
                <w:sz w:val="18"/>
                <w:szCs w:val="18"/>
              </w:rPr>
              <w:t>233 277,4</w:t>
            </w:r>
          </w:p>
        </w:tc>
      </w:tr>
      <w:tr w:rsidR="00EE511B" w:rsidRPr="00E1322C" w14:paraId="5B2AD015" w14:textId="77777777" w:rsidTr="00EE511B">
        <w:trPr>
          <w:trHeight w:val="847"/>
        </w:trPr>
        <w:tc>
          <w:tcPr>
            <w:tcW w:w="580" w:type="dxa"/>
            <w:tcBorders>
              <w:top w:val="nil"/>
              <w:left w:val="single" w:sz="4" w:space="0" w:color="auto"/>
              <w:bottom w:val="single" w:sz="4" w:space="0" w:color="auto"/>
              <w:right w:val="single" w:sz="4" w:space="0" w:color="auto"/>
            </w:tcBorders>
            <w:noWrap/>
            <w:hideMark/>
          </w:tcPr>
          <w:p w14:paraId="5D1428DE" w14:textId="1D74B1AD"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lastRenderedPageBreak/>
              <w:t>6</w:t>
            </w:r>
          </w:p>
        </w:tc>
        <w:tc>
          <w:tcPr>
            <w:tcW w:w="4120" w:type="dxa"/>
            <w:tcBorders>
              <w:top w:val="nil"/>
              <w:left w:val="nil"/>
              <w:bottom w:val="single" w:sz="4" w:space="0" w:color="auto"/>
              <w:right w:val="single" w:sz="4" w:space="0" w:color="auto"/>
            </w:tcBorders>
            <w:hideMark/>
          </w:tcPr>
          <w:p w14:paraId="6970BAF1" w14:textId="0D9CCE1E" w:rsidR="00EE511B" w:rsidRPr="00EE511B" w:rsidRDefault="00EE511B" w:rsidP="00EE511B">
            <w:pPr>
              <w:spacing w:after="0" w:line="240" w:lineRule="auto"/>
              <w:rPr>
                <w:rFonts w:ascii="Times New Roman" w:eastAsia="Times New Roman" w:hAnsi="Times New Roman"/>
                <w:color w:val="EE0000"/>
                <w:sz w:val="18"/>
                <w:szCs w:val="18"/>
                <w:lang w:eastAsia="ru-RU"/>
              </w:rPr>
            </w:pPr>
            <w:r w:rsidRPr="00EE511B">
              <w:rPr>
                <w:rFonts w:ascii="Times New Roman" w:hAnsi="Times New Roman"/>
                <w:sz w:val="18"/>
                <w:szCs w:val="18"/>
              </w:rPr>
              <w:t xml:space="preserve">Муниципальная программа Ейского городского поселения Ейского района </w:t>
            </w:r>
            <w:r>
              <w:rPr>
                <w:rFonts w:ascii="Times New Roman" w:hAnsi="Times New Roman"/>
                <w:sz w:val="18"/>
                <w:szCs w:val="18"/>
              </w:rPr>
              <w:t>«</w:t>
            </w:r>
            <w:r w:rsidRPr="00EE511B">
              <w:rPr>
                <w:rFonts w:ascii="Times New Roman" w:hAnsi="Times New Roman"/>
                <w:sz w:val="18"/>
                <w:szCs w:val="18"/>
              </w:rPr>
              <w:t>Повышение эффективности управления муниципальной собственностью</w:t>
            </w:r>
            <w:r>
              <w:rPr>
                <w:rFonts w:ascii="Times New Roman" w:hAnsi="Times New Roman"/>
                <w:sz w:val="18"/>
                <w:szCs w:val="18"/>
              </w:rPr>
              <w:t>»</w:t>
            </w:r>
            <w:r w:rsidRPr="00EE511B">
              <w:rPr>
                <w:rFonts w:ascii="Times New Roman" w:hAnsi="Times New Roman"/>
                <w:sz w:val="18"/>
                <w:szCs w:val="18"/>
              </w:rPr>
              <w:t xml:space="preserve"> </w:t>
            </w:r>
          </w:p>
        </w:tc>
        <w:tc>
          <w:tcPr>
            <w:tcW w:w="1107" w:type="dxa"/>
            <w:tcBorders>
              <w:top w:val="nil"/>
              <w:left w:val="nil"/>
              <w:bottom w:val="single" w:sz="4" w:space="0" w:color="auto"/>
              <w:right w:val="single" w:sz="4" w:space="0" w:color="auto"/>
            </w:tcBorders>
            <w:noWrap/>
            <w:hideMark/>
          </w:tcPr>
          <w:p w14:paraId="24C097C7" w14:textId="4546B64C"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9 375,1</w:t>
            </w:r>
          </w:p>
        </w:tc>
        <w:tc>
          <w:tcPr>
            <w:tcW w:w="1400" w:type="dxa"/>
            <w:tcBorders>
              <w:top w:val="nil"/>
              <w:left w:val="nil"/>
              <w:bottom w:val="single" w:sz="4" w:space="0" w:color="auto"/>
              <w:right w:val="single" w:sz="4" w:space="0" w:color="auto"/>
            </w:tcBorders>
            <w:noWrap/>
            <w:hideMark/>
          </w:tcPr>
          <w:p w14:paraId="0B8B7A2C" w14:textId="6CB53547"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10 648,6</w:t>
            </w:r>
          </w:p>
        </w:tc>
        <w:tc>
          <w:tcPr>
            <w:tcW w:w="1240" w:type="dxa"/>
            <w:tcBorders>
              <w:top w:val="nil"/>
              <w:left w:val="nil"/>
              <w:bottom w:val="single" w:sz="4" w:space="0" w:color="auto"/>
              <w:right w:val="single" w:sz="4" w:space="0" w:color="auto"/>
            </w:tcBorders>
            <w:noWrap/>
            <w:hideMark/>
          </w:tcPr>
          <w:p w14:paraId="00DAAB67" w14:textId="2029B5FE"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10 801,0</w:t>
            </w:r>
          </w:p>
        </w:tc>
        <w:tc>
          <w:tcPr>
            <w:tcW w:w="960" w:type="dxa"/>
            <w:tcBorders>
              <w:top w:val="nil"/>
              <w:left w:val="nil"/>
              <w:bottom w:val="single" w:sz="4" w:space="0" w:color="auto"/>
              <w:right w:val="single" w:sz="4" w:space="0" w:color="auto"/>
            </w:tcBorders>
            <w:noWrap/>
            <w:hideMark/>
          </w:tcPr>
          <w:p w14:paraId="5FEE317C" w14:textId="1E762E32" w:rsidR="00EE511B" w:rsidRPr="00DF4EF4" w:rsidRDefault="00EE511B" w:rsidP="00EE511B">
            <w:pPr>
              <w:spacing w:after="0" w:line="240" w:lineRule="auto"/>
              <w:jc w:val="right"/>
              <w:rPr>
                <w:rFonts w:ascii="Times New Roman" w:eastAsia="Times New Roman" w:hAnsi="Times New Roman"/>
                <w:sz w:val="18"/>
                <w:szCs w:val="18"/>
                <w:lang w:eastAsia="ru-RU"/>
              </w:rPr>
            </w:pPr>
            <w:r w:rsidRPr="00DF4EF4">
              <w:rPr>
                <w:rFonts w:ascii="Times New Roman" w:hAnsi="Times New Roman"/>
                <w:sz w:val="18"/>
                <w:szCs w:val="18"/>
              </w:rPr>
              <w:t>10 911,0</w:t>
            </w:r>
          </w:p>
        </w:tc>
        <w:tc>
          <w:tcPr>
            <w:tcW w:w="960" w:type="dxa"/>
            <w:tcBorders>
              <w:top w:val="nil"/>
              <w:left w:val="nil"/>
              <w:bottom w:val="single" w:sz="4" w:space="0" w:color="auto"/>
              <w:right w:val="single" w:sz="4" w:space="0" w:color="auto"/>
            </w:tcBorders>
            <w:noWrap/>
            <w:hideMark/>
          </w:tcPr>
          <w:p w14:paraId="4FED3C30" w14:textId="7197A12C" w:rsidR="00EE511B" w:rsidRPr="00DF4EF4" w:rsidRDefault="00EE511B" w:rsidP="00EE511B">
            <w:pPr>
              <w:spacing w:after="0" w:line="240" w:lineRule="auto"/>
              <w:jc w:val="right"/>
              <w:rPr>
                <w:rFonts w:ascii="Times New Roman" w:eastAsia="Times New Roman" w:hAnsi="Times New Roman"/>
                <w:sz w:val="18"/>
                <w:szCs w:val="18"/>
                <w:lang w:eastAsia="ru-RU"/>
              </w:rPr>
            </w:pPr>
            <w:r w:rsidRPr="00DF4EF4">
              <w:rPr>
                <w:rFonts w:ascii="Times New Roman" w:hAnsi="Times New Roman"/>
                <w:sz w:val="18"/>
                <w:szCs w:val="18"/>
              </w:rPr>
              <w:t>10 911,0</w:t>
            </w:r>
          </w:p>
        </w:tc>
      </w:tr>
      <w:tr w:rsidR="00EE511B" w:rsidRPr="00E1322C" w14:paraId="3AEB5BC8" w14:textId="77777777" w:rsidTr="00260DC9">
        <w:trPr>
          <w:trHeight w:val="701"/>
        </w:trPr>
        <w:tc>
          <w:tcPr>
            <w:tcW w:w="580" w:type="dxa"/>
            <w:tcBorders>
              <w:top w:val="nil"/>
              <w:left w:val="single" w:sz="4" w:space="0" w:color="auto"/>
              <w:bottom w:val="single" w:sz="4" w:space="0" w:color="auto"/>
              <w:right w:val="single" w:sz="4" w:space="0" w:color="auto"/>
            </w:tcBorders>
            <w:noWrap/>
            <w:hideMark/>
          </w:tcPr>
          <w:p w14:paraId="147D9CE2" w14:textId="1A05EBB0"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7</w:t>
            </w:r>
          </w:p>
        </w:tc>
        <w:tc>
          <w:tcPr>
            <w:tcW w:w="4120" w:type="dxa"/>
            <w:tcBorders>
              <w:top w:val="nil"/>
              <w:left w:val="nil"/>
              <w:bottom w:val="single" w:sz="4" w:space="0" w:color="auto"/>
              <w:right w:val="single" w:sz="4" w:space="0" w:color="auto"/>
            </w:tcBorders>
            <w:hideMark/>
          </w:tcPr>
          <w:p w14:paraId="31F8491E" w14:textId="524A35B7" w:rsidR="00EE511B" w:rsidRPr="00EE511B" w:rsidRDefault="00EE511B" w:rsidP="00EE511B">
            <w:pPr>
              <w:spacing w:after="0" w:line="240" w:lineRule="auto"/>
              <w:rPr>
                <w:rFonts w:ascii="Times New Roman" w:eastAsia="Times New Roman" w:hAnsi="Times New Roman"/>
                <w:color w:val="EE0000"/>
                <w:sz w:val="18"/>
                <w:szCs w:val="18"/>
                <w:lang w:eastAsia="ru-RU"/>
              </w:rPr>
            </w:pPr>
            <w:r w:rsidRPr="00EE511B">
              <w:rPr>
                <w:rFonts w:ascii="Times New Roman" w:hAnsi="Times New Roman"/>
                <w:sz w:val="18"/>
                <w:szCs w:val="18"/>
              </w:rPr>
              <w:t xml:space="preserve">Муниципальная программа Ейского городского поселения Ейского района </w:t>
            </w:r>
            <w:r>
              <w:rPr>
                <w:rFonts w:ascii="Times New Roman" w:hAnsi="Times New Roman"/>
                <w:sz w:val="18"/>
                <w:szCs w:val="18"/>
              </w:rPr>
              <w:t>«</w:t>
            </w:r>
            <w:r w:rsidRPr="00EE511B">
              <w:rPr>
                <w:rFonts w:ascii="Times New Roman" w:hAnsi="Times New Roman"/>
                <w:sz w:val="18"/>
                <w:szCs w:val="18"/>
              </w:rPr>
              <w:t>Развитие гражданского общества</w:t>
            </w:r>
            <w:r>
              <w:rPr>
                <w:rFonts w:ascii="Times New Roman" w:hAnsi="Times New Roman"/>
                <w:sz w:val="18"/>
                <w:szCs w:val="18"/>
              </w:rPr>
              <w:t>»</w:t>
            </w:r>
            <w:r w:rsidRPr="00EE511B">
              <w:rPr>
                <w:rFonts w:ascii="Times New Roman" w:hAnsi="Times New Roman"/>
                <w:sz w:val="18"/>
                <w:szCs w:val="18"/>
              </w:rPr>
              <w:t xml:space="preserve"> </w:t>
            </w:r>
          </w:p>
        </w:tc>
        <w:tc>
          <w:tcPr>
            <w:tcW w:w="1107" w:type="dxa"/>
            <w:tcBorders>
              <w:top w:val="nil"/>
              <w:left w:val="nil"/>
              <w:bottom w:val="single" w:sz="4" w:space="0" w:color="auto"/>
              <w:right w:val="single" w:sz="4" w:space="0" w:color="auto"/>
            </w:tcBorders>
            <w:noWrap/>
            <w:hideMark/>
          </w:tcPr>
          <w:p w14:paraId="1D19D486" w14:textId="01FA611D"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2 618,5</w:t>
            </w:r>
          </w:p>
        </w:tc>
        <w:tc>
          <w:tcPr>
            <w:tcW w:w="1400" w:type="dxa"/>
            <w:tcBorders>
              <w:top w:val="nil"/>
              <w:left w:val="nil"/>
              <w:bottom w:val="single" w:sz="4" w:space="0" w:color="auto"/>
              <w:right w:val="single" w:sz="4" w:space="0" w:color="auto"/>
            </w:tcBorders>
            <w:noWrap/>
            <w:hideMark/>
          </w:tcPr>
          <w:p w14:paraId="02FADD3E" w14:textId="3C8A9D2A"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15 421,3</w:t>
            </w:r>
          </w:p>
        </w:tc>
        <w:tc>
          <w:tcPr>
            <w:tcW w:w="1240" w:type="dxa"/>
            <w:tcBorders>
              <w:top w:val="nil"/>
              <w:left w:val="nil"/>
              <w:bottom w:val="single" w:sz="4" w:space="0" w:color="auto"/>
              <w:right w:val="single" w:sz="4" w:space="0" w:color="auto"/>
            </w:tcBorders>
            <w:noWrap/>
            <w:hideMark/>
          </w:tcPr>
          <w:p w14:paraId="6D064EB7" w14:textId="488C5A69"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3 302,6</w:t>
            </w:r>
          </w:p>
        </w:tc>
        <w:tc>
          <w:tcPr>
            <w:tcW w:w="960" w:type="dxa"/>
            <w:tcBorders>
              <w:top w:val="nil"/>
              <w:left w:val="nil"/>
              <w:bottom w:val="single" w:sz="4" w:space="0" w:color="auto"/>
              <w:right w:val="single" w:sz="4" w:space="0" w:color="auto"/>
            </w:tcBorders>
            <w:noWrap/>
            <w:hideMark/>
          </w:tcPr>
          <w:p w14:paraId="2606AF5B" w14:textId="6F290B44" w:rsidR="00EE511B" w:rsidRPr="00DF4EF4" w:rsidRDefault="00EE511B" w:rsidP="00EE511B">
            <w:pPr>
              <w:spacing w:after="0" w:line="240" w:lineRule="auto"/>
              <w:jc w:val="right"/>
              <w:rPr>
                <w:rFonts w:ascii="Times New Roman" w:eastAsia="Times New Roman" w:hAnsi="Times New Roman"/>
                <w:sz w:val="18"/>
                <w:szCs w:val="18"/>
                <w:lang w:eastAsia="ru-RU"/>
              </w:rPr>
            </w:pPr>
            <w:r w:rsidRPr="00DF4EF4">
              <w:rPr>
                <w:rFonts w:ascii="Times New Roman" w:hAnsi="Times New Roman"/>
                <w:sz w:val="18"/>
                <w:szCs w:val="18"/>
              </w:rPr>
              <w:t>3 302,6</w:t>
            </w:r>
          </w:p>
        </w:tc>
        <w:tc>
          <w:tcPr>
            <w:tcW w:w="960" w:type="dxa"/>
            <w:tcBorders>
              <w:top w:val="nil"/>
              <w:left w:val="nil"/>
              <w:bottom w:val="single" w:sz="4" w:space="0" w:color="auto"/>
              <w:right w:val="single" w:sz="4" w:space="0" w:color="auto"/>
            </w:tcBorders>
            <w:noWrap/>
            <w:hideMark/>
          </w:tcPr>
          <w:p w14:paraId="6981FD9D" w14:textId="2AB34472" w:rsidR="00EE511B" w:rsidRPr="00DF4EF4" w:rsidRDefault="00EE511B" w:rsidP="00EE511B">
            <w:pPr>
              <w:spacing w:after="0" w:line="240" w:lineRule="auto"/>
              <w:jc w:val="right"/>
              <w:rPr>
                <w:rFonts w:ascii="Times New Roman" w:eastAsia="Times New Roman" w:hAnsi="Times New Roman"/>
                <w:sz w:val="18"/>
                <w:szCs w:val="18"/>
                <w:lang w:eastAsia="ru-RU"/>
              </w:rPr>
            </w:pPr>
            <w:r w:rsidRPr="00DF4EF4">
              <w:rPr>
                <w:rFonts w:ascii="Times New Roman" w:hAnsi="Times New Roman"/>
                <w:sz w:val="18"/>
                <w:szCs w:val="18"/>
              </w:rPr>
              <w:t>3 302,6</w:t>
            </w:r>
          </w:p>
        </w:tc>
      </w:tr>
      <w:tr w:rsidR="00EE511B" w:rsidRPr="00E1322C" w14:paraId="0FF3C3FC" w14:textId="77777777" w:rsidTr="00EE511B">
        <w:trPr>
          <w:trHeight w:val="431"/>
        </w:trPr>
        <w:tc>
          <w:tcPr>
            <w:tcW w:w="580" w:type="dxa"/>
            <w:tcBorders>
              <w:top w:val="nil"/>
              <w:left w:val="single" w:sz="4" w:space="0" w:color="auto"/>
              <w:bottom w:val="single" w:sz="4" w:space="0" w:color="auto"/>
              <w:right w:val="single" w:sz="4" w:space="0" w:color="auto"/>
            </w:tcBorders>
            <w:noWrap/>
            <w:hideMark/>
          </w:tcPr>
          <w:p w14:paraId="722CE923" w14:textId="02116A0A"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8</w:t>
            </w:r>
          </w:p>
        </w:tc>
        <w:tc>
          <w:tcPr>
            <w:tcW w:w="4120" w:type="dxa"/>
            <w:tcBorders>
              <w:top w:val="nil"/>
              <w:left w:val="nil"/>
              <w:bottom w:val="single" w:sz="4" w:space="0" w:color="auto"/>
              <w:right w:val="single" w:sz="4" w:space="0" w:color="auto"/>
            </w:tcBorders>
            <w:hideMark/>
          </w:tcPr>
          <w:p w14:paraId="3FF8C99E" w14:textId="0B0EE40F" w:rsidR="00EE511B" w:rsidRPr="00EE511B" w:rsidRDefault="00EE511B" w:rsidP="00EE511B">
            <w:pPr>
              <w:spacing w:after="0" w:line="240" w:lineRule="auto"/>
              <w:rPr>
                <w:rFonts w:ascii="Times New Roman" w:eastAsia="Times New Roman" w:hAnsi="Times New Roman"/>
                <w:color w:val="EE0000"/>
                <w:sz w:val="18"/>
                <w:szCs w:val="18"/>
                <w:lang w:eastAsia="ru-RU"/>
              </w:rPr>
            </w:pPr>
            <w:r w:rsidRPr="00EE511B">
              <w:rPr>
                <w:rFonts w:ascii="Times New Roman" w:hAnsi="Times New Roman"/>
                <w:sz w:val="18"/>
                <w:szCs w:val="18"/>
              </w:rPr>
              <w:t xml:space="preserve">Муниципальная программа Ейского городского поселения Ейского района </w:t>
            </w:r>
            <w:r>
              <w:rPr>
                <w:rFonts w:ascii="Times New Roman" w:hAnsi="Times New Roman"/>
                <w:sz w:val="18"/>
                <w:szCs w:val="18"/>
              </w:rPr>
              <w:t>«</w:t>
            </w:r>
            <w:r w:rsidRPr="00EE511B">
              <w:rPr>
                <w:rFonts w:ascii="Times New Roman" w:hAnsi="Times New Roman"/>
                <w:sz w:val="18"/>
                <w:szCs w:val="18"/>
              </w:rPr>
              <w:t>Доступная среда</w:t>
            </w:r>
            <w:r>
              <w:rPr>
                <w:rFonts w:ascii="Times New Roman" w:hAnsi="Times New Roman"/>
                <w:sz w:val="18"/>
                <w:szCs w:val="18"/>
              </w:rPr>
              <w:t>»</w:t>
            </w:r>
            <w:r w:rsidRPr="00EE511B">
              <w:rPr>
                <w:rFonts w:ascii="Times New Roman" w:hAnsi="Times New Roman"/>
                <w:sz w:val="18"/>
                <w:szCs w:val="18"/>
              </w:rPr>
              <w:t xml:space="preserve"> </w:t>
            </w:r>
          </w:p>
        </w:tc>
        <w:tc>
          <w:tcPr>
            <w:tcW w:w="1107" w:type="dxa"/>
            <w:tcBorders>
              <w:top w:val="nil"/>
              <w:left w:val="nil"/>
              <w:bottom w:val="single" w:sz="4" w:space="0" w:color="auto"/>
              <w:right w:val="single" w:sz="4" w:space="0" w:color="auto"/>
            </w:tcBorders>
            <w:noWrap/>
            <w:hideMark/>
          </w:tcPr>
          <w:p w14:paraId="465B8D70" w14:textId="0992B832"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45,2</w:t>
            </w:r>
          </w:p>
        </w:tc>
        <w:tc>
          <w:tcPr>
            <w:tcW w:w="1400" w:type="dxa"/>
            <w:tcBorders>
              <w:top w:val="nil"/>
              <w:left w:val="nil"/>
              <w:bottom w:val="single" w:sz="4" w:space="0" w:color="auto"/>
              <w:right w:val="single" w:sz="4" w:space="0" w:color="auto"/>
            </w:tcBorders>
            <w:noWrap/>
            <w:hideMark/>
          </w:tcPr>
          <w:p w14:paraId="414DCFC3" w14:textId="0D953838"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566,5</w:t>
            </w:r>
          </w:p>
        </w:tc>
        <w:tc>
          <w:tcPr>
            <w:tcW w:w="1240" w:type="dxa"/>
            <w:tcBorders>
              <w:top w:val="nil"/>
              <w:left w:val="nil"/>
              <w:bottom w:val="single" w:sz="4" w:space="0" w:color="auto"/>
              <w:right w:val="single" w:sz="4" w:space="0" w:color="auto"/>
            </w:tcBorders>
            <w:noWrap/>
            <w:hideMark/>
          </w:tcPr>
          <w:p w14:paraId="61285004" w14:textId="3324B5E8"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1 711,3</w:t>
            </w:r>
          </w:p>
        </w:tc>
        <w:tc>
          <w:tcPr>
            <w:tcW w:w="960" w:type="dxa"/>
            <w:tcBorders>
              <w:top w:val="nil"/>
              <w:left w:val="nil"/>
              <w:bottom w:val="single" w:sz="4" w:space="0" w:color="auto"/>
              <w:right w:val="single" w:sz="4" w:space="0" w:color="auto"/>
            </w:tcBorders>
            <w:noWrap/>
            <w:hideMark/>
          </w:tcPr>
          <w:p w14:paraId="6292A409" w14:textId="56AA17F0" w:rsidR="00EE511B" w:rsidRPr="00DF4EF4" w:rsidRDefault="00EE511B" w:rsidP="00EE511B">
            <w:pPr>
              <w:spacing w:after="0" w:line="240" w:lineRule="auto"/>
              <w:jc w:val="right"/>
              <w:rPr>
                <w:rFonts w:ascii="Times New Roman" w:eastAsia="Times New Roman" w:hAnsi="Times New Roman"/>
                <w:sz w:val="18"/>
                <w:szCs w:val="18"/>
                <w:lang w:eastAsia="ru-RU"/>
              </w:rPr>
            </w:pPr>
            <w:r w:rsidRPr="00DF4EF4">
              <w:rPr>
                <w:rFonts w:ascii="Times New Roman" w:hAnsi="Times New Roman"/>
                <w:sz w:val="18"/>
                <w:szCs w:val="18"/>
              </w:rPr>
              <w:t>776,2</w:t>
            </w:r>
          </w:p>
        </w:tc>
        <w:tc>
          <w:tcPr>
            <w:tcW w:w="960" w:type="dxa"/>
            <w:tcBorders>
              <w:top w:val="nil"/>
              <w:left w:val="nil"/>
              <w:bottom w:val="single" w:sz="4" w:space="0" w:color="auto"/>
              <w:right w:val="single" w:sz="4" w:space="0" w:color="auto"/>
            </w:tcBorders>
            <w:noWrap/>
            <w:hideMark/>
          </w:tcPr>
          <w:p w14:paraId="2EABCD67" w14:textId="01D2A02B" w:rsidR="00EE511B" w:rsidRPr="00DF4EF4" w:rsidRDefault="00EE511B" w:rsidP="00EE511B">
            <w:pPr>
              <w:spacing w:after="0" w:line="240" w:lineRule="auto"/>
              <w:jc w:val="right"/>
              <w:rPr>
                <w:rFonts w:ascii="Times New Roman" w:eastAsia="Times New Roman" w:hAnsi="Times New Roman"/>
                <w:sz w:val="18"/>
                <w:szCs w:val="18"/>
                <w:lang w:eastAsia="ru-RU"/>
              </w:rPr>
            </w:pPr>
            <w:r w:rsidRPr="00DF4EF4">
              <w:rPr>
                <w:rFonts w:ascii="Times New Roman" w:hAnsi="Times New Roman"/>
                <w:sz w:val="18"/>
                <w:szCs w:val="18"/>
              </w:rPr>
              <w:t>811,2</w:t>
            </w:r>
          </w:p>
        </w:tc>
      </w:tr>
      <w:tr w:rsidR="00EE511B" w:rsidRPr="00E1322C" w14:paraId="3CBAD04E" w14:textId="77777777" w:rsidTr="00DF4EF4">
        <w:trPr>
          <w:trHeight w:val="623"/>
        </w:trPr>
        <w:tc>
          <w:tcPr>
            <w:tcW w:w="580" w:type="dxa"/>
            <w:tcBorders>
              <w:top w:val="nil"/>
              <w:left w:val="single" w:sz="4" w:space="0" w:color="auto"/>
              <w:bottom w:val="single" w:sz="4" w:space="0" w:color="auto"/>
              <w:right w:val="single" w:sz="4" w:space="0" w:color="auto"/>
            </w:tcBorders>
            <w:noWrap/>
            <w:hideMark/>
          </w:tcPr>
          <w:p w14:paraId="15B24CAD" w14:textId="169B266A"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9</w:t>
            </w:r>
          </w:p>
        </w:tc>
        <w:tc>
          <w:tcPr>
            <w:tcW w:w="4120" w:type="dxa"/>
            <w:tcBorders>
              <w:top w:val="nil"/>
              <w:left w:val="nil"/>
              <w:bottom w:val="single" w:sz="4" w:space="0" w:color="auto"/>
              <w:right w:val="single" w:sz="4" w:space="0" w:color="auto"/>
            </w:tcBorders>
            <w:hideMark/>
          </w:tcPr>
          <w:p w14:paraId="7434502D" w14:textId="297E6AAC" w:rsidR="00EE511B" w:rsidRPr="00EE511B" w:rsidRDefault="00EE511B" w:rsidP="00EE511B">
            <w:pPr>
              <w:spacing w:after="0" w:line="240" w:lineRule="auto"/>
              <w:rPr>
                <w:rFonts w:ascii="Times New Roman" w:eastAsia="Times New Roman" w:hAnsi="Times New Roman"/>
                <w:color w:val="EE0000"/>
                <w:sz w:val="18"/>
                <w:szCs w:val="18"/>
                <w:lang w:eastAsia="ru-RU"/>
              </w:rPr>
            </w:pPr>
            <w:r w:rsidRPr="00EE511B">
              <w:rPr>
                <w:rFonts w:ascii="Times New Roman" w:hAnsi="Times New Roman"/>
                <w:sz w:val="18"/>
                <w:szCs w:val="18"/>
              </w:rPr>
              <w:t xml:space="preserve">Муниципальная программа Ейского городского поселения Ейского района </w:t>
            </w:r>
            <w:r>
              <w:rPr>
                <w:rFonts w:ascii="Times New Roman" w:hAnsi="Times New Roman"/>
                <w:sz w:val="18"/>
                <w:szCs w:val="18"/>
              </w:rPr>
              <w:t>«</w:t>
            </w:r>
            <w:r w:rsidRPr="00EE511B">
              <w:rPr>
                <w:rFonts w:ascii="Times New Roman" w:hAnsi="Times New Roman"/>
                <w:sz w:val="18"/>
                <w:szCs w:val="18"/>
              </w:rPr>
              <w:t>Развитие культуры и молодежной политики</w:t>
            </w:r>
            <w:r>
              <w:rPr>
                <w:rFonts w:ascii="Times New Roman" w:hAnsi="Times New Roman"/>
                <w:sz w:val="18"/>
                <w:szCs w:val="18"/>
              </w:rPr>
              <w:t>»</w:t>
            </w:r>
          </w:p>
        </w:tc>
        <w:tc>
          <w:tcPr>
            <w:tcW w:w="1107" w:type="dxa"/>
            <w:tcBorders>
              <w:top w:val="nil"/>
              <w:left w:val="nil"/>
              <w:bottom w:val="single" w:sz="4" w:space="0" w:color="auto"/>
              <w:right w:val="single" w:sz="4" w:space="0" w:color="auto"/>
            </w:tcBorders>
            <w:noWrap/>
            <w:hideMark/>
          </w:tcPr>
          <w:p w14:paraId="15F4CB8E" w14:textId="0063E20C"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153 665,9</w:t>
            </w:r>
          </w:p>
        </w:tc>
        <w:tc>
          <w:tcPr>
            <w:tcW w:w="1400" w:type="dxa"/>
            <w:tcBorders>
              <w:top w:val="nil"/>
              <w:left w:val="nil"/>
              <w:bottom w:val="single" w:sz="4" w:space="0" w:color="auto"/>
              <w:right w:val="single" w:sz="4" w:space="0" w:color="auto"/>
            </w:tcBorders>
            <w:noWrap/>
            <w:hideMark/>
          </w:tcPr>
          <w:p w14:paraId="6B31CE24" w14:textId="3F7AA4F6"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192 234,8</w:t>
            </w:r>
          </w:p>
        </w:tc>
        <w:tc>
          <w:tcPr>
            <w:tcW w:w="1240" w:type="dxa"/>
            <w:tcBorders>
              <w:top w:val="nil"/>
              <w:left w:val="nil"/>
              <w:bottom w:val="single" w:sz="4" w:space="0" w:color="auto"/>
              <w:right w:val="single" w:sz="4" w:space="0" w:color="auto"/>
            </w:tcBorders>
            <w:noWrap/>
            <w:hideMark/>
          </w:tcPr>
          <w:p w14:paraId="70BE26D3" w14:textId="5F013BCC" w:rsidR="00EE511B" w:rsidRPr="00EE511B" w:rsidRDefault="00DF4EF4" w:rsidP="00EE511B">
            <w:pPr>
              <w:spacing w:after="0" w:line="240" w:lineRule="auto"/>
              <w:jc w:val="right"/>
              <w:rPr>
                <w:rFonts w:ascii="Times New Roman" w:eastAsia="Times New Roman" w:hAnsi="Times New Roman"/>
                <w:color w:val="EE0000"/>
                <w:sz w:val="18"/>
                <w:szCs w:val="18"/>
                <w:lang w:eastAsia="ru-RU"/>
              </w:rPr>
            </w:pPr>
            <w:r>
              <w:rPr>
                <w:rFonts w:ascii="Times New Roman" w:hAnsi="Times New Roman"/>
                <w:sz w:val="18"/>
                <w:szCs w:val="18"/>
              </w:rPr>
              <w:t>198 773,4</w:t>
            </w:r>
          </w:p>
        </w:tc>
        <w:tc>
          <w:tcPr>
            <w:tcW w:w="960" w:type="dxa"/>
            <w:tcBorders>
              <w:top w:val="nil"/>
              <w:left w:val="nil"/>
              <w:bottom w:val="single" w:sz="4" w:space="0" w:color="auto"/>
              <w:right w:val="single" w:sz="4" w:space="0" w:color="auto"/>
            </w:tcBorders>
            <w:noWrap/>
          </w:tcPr>
          <w:p w14:paraId="49E44E49" w14:textId="1DA882F6" w:rsidR="00EE511B" w:rsidRPr="00DF4EF4" w:rsidRDefault="00DF4EF4" w:rsidP="00EE511B">
            <w:pPr>
              <w:spacing w:after="0" w:line="240" w:lineRule="auto"/>
              <w:jc w:val="right"/>
              <w:rPr>
                <w:rFonts w:ascii="Times New Roman" w:eastAsia="Times New Roman" w:hAnsi="Times New Roman"/>
                <w:sz w:val="18"/>
                <w:szCs w:val="18"/>
                <w:lang w:eastAsia="ru-RU"/>
              </w:rPr>
            </w:pPr>
            <w:r w:rsidRPr="00DF4EF4">
              <w:rPr>
                <w:rFonts w:ascii="Times New Roman" w:eastAsia="Times New Roman" w:hAnsi="Times New Roman"/>
                <w:sz w:val="18"/>
                <w:szCs w:val="18"/>
                <w:lang w:eastAsia="ru-RU"/>
              </w:rPr>
              <w:t>206 129,0</w:t>
            </w:r>
          </w:p>
        </w:tc>
        <w:tc>
          <w:tcPr>
            <w:tcW w:w="960" w:type="dxa"/>
            <w:tcBorders>
              <w:top w:val="nil"/>
              <w:left w:val="nil"/>
              <w:bottom w:val="single" w:sz="4" w:space="0" w:color="auto"/>
              <w:right w:val="single" w:sz="4" w:space="0" w:color="auto"/>
            </w:tcBorders>
            <w:noWrap/>
          </w:tcPr>
          <w:p w14:paraId="569C1412" w14:textId="60B4982B" w:rsidR="00EE511B" w:rsidRPr="00DF4EF4" w:rsidRDefault="00DF4EF4" w:rsidP="00EE511B">
            <w:pPr>
              <w:spacing w:after="0" w:line="240" w:lineRule="auto"/>
              <w:jc w:val="right"/>
              <w:rPr>
                <w:rFonts w:ascii="Times New Roman" w:eastAsia="Times New Roman" w:hAnsi="Times New Roman"/>
                <w:sz w:val="18"/>
                <w:szCs w:val="18"/>
                <w:lang w:eastAsia="ru-RU"/>
              </w:rPr>
            </w:pPr>
            <w:r w:rsidRPr="00DF4EF4">
              <w:rPr>
                <w:rFonts w:ascii="Times New Roman" w:eastAsia="Times New Roman" w:hAnsi="Times New Roman"/>
                <w:sz w:val="18"/>
                <w:szCs w:val="18"/>
                <w:lang w:eastAsia="ru-RU"/>
              </w:rPr>
              <w:t>200 860,0</w:t>
            </w:r>
          </w:p>
        </w:tc>
      </w:tr>
      <w:tr w:rsidR="00EE511B" w:rsidRPr="00E1322C" w14:paraId="57B5C3B4" w14:textId="77777777" w:rsidTr="00EE511B">
        <w:trPr>
          <w:trHeight w:val="739"/>
        </w:trPr>
        <w:tc>
          <w:tcPr>
            <w:tcW w:w="580" w:type="dxa"/>
            <w:tcBorders>
              <w:top w:val="nil"/>
              <w:left w:val="single" w:sz="4" w:space="0" w:color="auto"/>
              <w:bottom w:val="single" w:sz="4" w:space="0" w:color="auto"/>
              <w:right w:val="single" w:sz="4" w:space="0" w:color="auto"/>
            </w:tcBorders>
            <w:noWrap/>
            <w:hideMark/>
          </w:tcPr>
          <w:p w14:paraId="65D60B0A" w14:textId="155C9E81"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10</w:t>
            </w:r>
          </w:p>
        </w:tc>
        <w:tc>
          <w:tcPr>
            <w:tcW w:w="4120" w:type="dxa"/>
            <w:tcBorders>
              <w:top w:val="nil"/>
              <w:left w:val="nil"/>
              <w:bottom w:val="single" w:sz="4" w:space="0" w:color="auto"/>
              <w:right w:val="single" w:sz="4" w:space="0" w:color="auto"/>
            </w:tcBorders>
            <w:hideMark/>
          </w:tcPr>
          <w:p w14:paraId="5F725C24" w14:textId="2CE4011A" w:rsidR="00EE511B" w:rsidRPr="00EE511B" w:rsidRDefault="00EE511B" w:rsidP="00EE511B">
            <w:pPr>
              <w:spacing w:after="0" w:line="240" w:lineRule="auto"/>
              <w:rPr>
                <w:rFonts w:ascii="Times New Roman" w:eastAsia="Times New Roman" w:hAnsi="Times New Roman"/>
                <w:color w:val="EE0000"/>
                <w:sz w:val="18"/>
                <w:szCs w:val="18"/>
                <w:lang w:eastAsia="ru-RU"/>
              </w:rPr>
            </w:pPr>
            <w:r w:rsidRPr="00EE511B">
              <w:rPr>
                <w:rFonts w:ascii="Times New Roman" w:hAnsi="Times New Roman"/>
                <w:sz w:val="18"/>
                <w:szCs w:val="18"/>
              </w:rPr>
              <w:t xml:space="preserve">Муниципальная программа Ейского городского поселения Ейского района </w:t>
            </w:r>
            <w:r>
              <w:rPr>
                <w:rFonts w:ascii="Times New Roman" w:hAnsi="Times New Roman"/>
                <w:sz w:val="18"/>
                <w:szCs w:val="18"/>
              </w:rPr>
              <w:t>«</w:t>
            </w:r>
            <w:r w:rsidRPr="00EE511B">
              <w:rPr>
                <w:rFonts w:ascii="Times New Roman" w:hAnsi="Times New Roman"/>
                <w:sz w:val="18"/>
                <w:szCs w:val="18"/>
              </w:rPr>
              <w:t>Развитие санаторно-курортного и туристического комплекса</w:t>
            </w:r>
            <w:r>
              <w:rPr>
                <w:rFonts w:ascii="Times New Roman" w:hAnsi="Times New Roman"/>
                <w:sz w:val="18"/>
                <w:szCs w:val="18"/>
              </w:rPr>
              <w:t>»</w:t>
            </w:r>
            <w:r w:rsidRPr="00EE511B">
              <w:rPr>
                <w:rFonts w:ascii="Times New Roman" w:hAnsi="Times New Roman"/>
                <w:sz w:val="18"/>
                <w:szCs w:val="18"/>
              </w:rPr>
              <w:t xml:space="preserve"> </w:t>
            </w:r>
          </w:p>
        </w:tc>
        <w:tc>
          <w:tcPr>
            <w:tcW w:w="1107" w:type="dxa"/>
            <w:tcBorders>
              <w:top w:val="nil"/>
              <w:left w:val="nil"/>
              <w:bottom w:val="single" w:sz="4" w:space="0" w:color="auto"/>
              <w:right w:val="single" w:sz="4" w:space="0" w:color="auto"/>
            </w:tcBorders>
            <w:noWrap/>
            <w:hideMark/>
          </w:tcPr>
          <w:p w14:paraId="4145C54B" w14:textId="51371A90"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4 341,9</w:t>
            </w:r>
          </w:p>
        </w:tc>
        <w:tc>
          <w:tcPr>
            <w:tcW w:w="1400" w:type="dxa"/>
            <w:tcBorders>
              <w:top w:val="nil"/>
              <w:left w:val="nil"/>
              <w:bottom w:val="single" w:sz="4" w:space="0" w:color="auto"/>
              <w:right w:val="single" w:sz="4" w:space="0" w:color="auto"/>
            </w:tcBorders>
            <w:noWrap/>
            <w:hideMark/>
          </w:tcPr>
          <w:p w14:paraId="2CAE9D86" w14:textId="6B528A5B"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963,0</w:t>
            </w:r>
          </w:p>
        </w:tc>
        <w:tc>
          <w:tcPr>
            <w:tcW w:w="1240" w:type="dxa"/>
            <w:tcBorders>
              <w:top w:val="nil"/>
              <w:left w:val="nil"/>
              <w:bottom w:val="single" w:sz="4" w:space="0" w:color="auto"/>
              <w:right w:val="single" w:sz="4" w:space="0" w:color="auto"/>
            </w:tcBorders>
            <w:noWrap/>
            <w:hideMark/>
          </w:tcPr>
          <w:p w14:paraId="41DDD7E6" w14:textId="0E4DD3A1"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0,0</w:t>
            </w:r>
          </w:p>
        </w:tc>
        <w:tc>
          <w:tcPr>
            <w:tcW w:w="960" w:type="dxa"/>
            <w:tcBorders>
              <w:top w:val="nil"/>
              <w:left w:val="nil"/>
              <w:bottom w:val="single" w:sz="4" w:space="0" w:color="auto"/>
              <w:right w:val="single" w:sz="4" w:space="0" w:color="auto"/>
            </w:tcBorders>
            <w:noWrap/>
            <w:hideMark/>
          </w:tcPr>
          <w:p w14:paraId="76B07190" w14:textId="0CD17B61" w:rsidR="00EE511B" w:rsidRPr="00DF4EF4" w:rsidRDefault="00EE511B" w:rsidP="00EE511B">
            <w:pPr>
              <w:spacing w:after="0" w:line="240" w:lineRule="auto"/>
              <w:jc w:val="right"/>
              <w:rPr>
                <w:rFonts w:ascii="Times New Roman" w:eastAsia="Times New Roman" w:hAnsi="Times New Roman"/>
                <w:sz w:val="18"/>
                <w:szCs w:val="18"/>
                <w:lang w:eastAsia="ru-RU"/>
              </w:rPr>
            </w:pPr>
            <w:r w:rsidRPr="00DF4EF4">
              <w:rPr>
                <w:rFonts w:ascii="Times New Roman" w:hAnsi="Times New Roman"/>
                <w:sz w:val="18"/>
                <w:szCs w:val="18"/>
              </w:rPr>
              <w:t>0,0</w:t>
            </w:r>
          </w:p>
        </w:tc>
        <w:tc>
          <w:tcPr>
            <w:tcW w:w="960" w:type="dxa"/>
            <w:tcBorders>
              <w:top w:val="nil"/>
              <w:left w:val="nil"/>
              <w:bottom w:val="single" w:sz="4" w:space="0" w:color="auto"/>
              <w:right w:val="single" w:sz="4" w:space="0" w:color="auto"/>
            </w:tcBorders>
            <w:noWrap/>
            <w:hideMark/>
          </w:tcPr>
          <w:p w14:paraId="6A018770" w14:textId="7C3ABD47" w:rsidR="00EE511B" w:rsidRPr="00DF4EF4" w:rsidRDefault="00EE511B" w:rsidP="00EE511B">
            <w:pPr>
              <w:spacing w:after="0" w:line="240" w:lineRule="auto"/>
              <w:jc w:val="right"/>
              <w:rPr>
                <w:rFonts w:ascii="Times New Roman" w:eastAsia="Times New Roman" w:hAnsi="Times New Roman"/>
                <w:sz w:val="18"/>
                <w:szCs w:val="18"/>
                <w:lang w:eastAsia="ru-RU"/>
              </w:rPr>
            </w:pPr>
            <w:r w:rsidRPr="00DF4EF4">
              <w:rPr>
                <w:rFonts w:ascii="Times New Roman" w:hAnsi="Times New Roman"/>
                <w:sz w:val="18"/>
                <w:szCs w:val="18"/>
              </w:rPr>
              <w:t>0,0</w:t>
            </w:r>
          </w:p>
        </w:tc>
      </w:tr>
      <w:tr w:rsidR="00EE511B" w:rsidRPr="00E1322C" w14:paraId="09169CC3" w14:textId="77777777" w:rsidTr="00DF4EF4">
        <w:trPr>
          <w:trHeight w:val="848"/>
        </w:trPr>
        <w:tc>
          <w:tcPr>
            <w:tcW w:w="580" w:type="dxa"/>
            <w:tcBorders>
              <w:top w:val="nil"/>
              <w:left w:val="single" w:sz="4" w:space="0" w:color="auto"/>
              <w:bottom w:val="single" w:sz="4" w:space="0" w:color="auto"/>
              <w:right w:val="single" w:sz="4" w:space="0" w:color="auto"/>
            </w:tcBorders>
            <w:noWrap/>
            <w:hideMark/>
          </w:tcPr>
          <w:p w14:paraId="7321BF6E" w14:textId="602F7DF8"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11</w:t>
            </w:r>
          </w:p>
        </w:tc>
        <w:tc>
          <w:tcPr>
            <w:tcW w:w="4120" w:type="dxa"/>
            <w:tcBorders>
              <w:top w:val="nil"/>
              <w:left w:val="nil"/>
              <w:bottom w:val="single" w:sz="4" w:space="0" w:color="auto"/>
              <w:right w:val="single" w:sz="4" w:space="0" w:color="auto"/>
            </w:tcBorders>
            <w:hideMark/>
          </w:tcPr>
          <w:p w14:paraId="70B9E681" w14:textId="1D32426E" w:rsidR="00EE511B" w:rsidRPr="00EE511B" w:rsidRDefault="00EE511B" w:rsidP="00EE511B">
            <w:pPr>
              <w:spacing w:after="0" w:line="240" w:lineRule="auto"/>
              <w:rPr>
                <w:rFonts w:ascii="Times New Roman" w:eastAsia="Times New Roman" w:hAnsi="Times New Roman"/>
                <w:color w:val="EE0000"/>
                <w:sz w:val="18"/>
                <w:szCs w:val="18"/>
                <w:lang w:eastAsia="ru-RU"/>
              </w:rPr>
            </w:pPr>
            <w:r w:rsidRPr="00EE511B">
              <w:rPr>
                <w:rFonts w:ascii="Times New Roman" w:hAnsi="Times New Roman"/>
                <w:sz w:val="18"/>
                <w:szCs w:val="18"/>
              </w:rPr>
              <w:t xml:space="preserve">Муниципальная программа Ейского городского поселения Ейского района </w:t>
            </w:r>
            <w:r>
              <w:rPr>
                <w:rFonts w:ascii="Times New Roman" w:hAnsi="Times New Roman"/>
                <w:sz w:val="18"/>
                <w:szCs w:val="18"/>
              </w:rPr>
              <w:t>«</w:t>
            </w:r>
            <w:r w:rsidRPr="00EE511B">
              <w:rPr>
                <w:rFonts w:ascii="Times New Roman" w:hAnsi="Times New Roman"/>
                <w:sz w:val="18"/>
                <w:szCs w:val="18"/>
              </w:rPr>
              <w:t>Развитие транспорта, содержание улично-дорожной сети и обеспечение безопасности дорожного движения</w:t>
            </w:r>
            <w:r>
              <w:rPr>
                <w:rFonts w:ascii="Times New Roman" w:hAnsi="Times New Roman"/>
                <w:sz w:val="18"/>
                <w:szCs w:val="18"/>
              </w:rPr>
              <w:t>»</w:t>
            </w:r>
          </w:p>
        </w:tc>
        <w:tc>
          <w:tcPr>
            <w:tcW w:w="1107" w:type="dxa"/>
            <w:tcBorders>
              <w:top w:val="nil"/>
              <w:left w:val="nil"/>
              <w:bottom w:val="single" w:sz="4" w:space="0" w:color="auto"/>
              <w:right w:val="single" w:sz="4" w:space="0" w:color="auto"/>
            </w:tcBorders>
            <w:noWrap/>
            <w:hideMark/>
          </w:tcPr>
          <w:p w14:paraId="26CCD355" w14:textId="702B9FB2"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267 190,3</w:t>
            </w:r>
          </w:p>
        </w:tc>
        <w:tc>
          <w:tcPr>
            <w:tcW w:w="1400" w:type="dxa"/>
            <w:tcBorders>
              <w:top w:val="nil"/>
              <w:left w:val="nil"/>
              <w:bottom w:val="single" w:sz="4" w:space="0" w:color="auto"/>
              <w:right w:val="single" w:sz="4" w:space="0" w:color="auto"/>
            </w:tcBorders>
            <w:noWrap/>
            <w:hideMark/>
          </w:tcPr>
          <w:p w14:paraId="1AD43015" w14:textId="40CB8B8A"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89 281,7</w:t>
            </w:r>
          </w:p>
        </w:tc>
        <w:tc>
          <w:tcPr>
            <w:tcW w:w="1240" w:type="dxa"/>
            <w:tcBorders>
              <w:top w:val="nil"/>
              <w:left w:val="nil"/>
              <w:bottom w:val="single" w:sz="4" w:space="0" w:color="auto"/>
              <w:right w:val="single" w:sz="4" w:space="0" w:color="auto"/>
            </w:tcBorders>
            <w:noWrap/>
            <w:hideMark/>
          </w:tcPr>
          <w:p w14:paraId="5945650D" w14:textId="4E1FCBB4" w:rsidR="00EE511B" w:rsidRPr="00EE511B" w:rsidRDefault="00DF4EF4" w:rsidP="00EE511B">
            <w:pPr>
              <w:spacing w:after="0" w:line="240" w:lineRule="auto"/>
              <w:jc w:val="right"/>
              <w:rPr>
                <w:rFonts w:ascii="Times New Roman" w:eastAsia="Times New Roman" w:hAnsi="Times New Roman"/>
                <w:color w:val="EE0000"/>
                <w:sz w:val="18"/>
                <w:szCs w:val="18"/>
                <w:lang w:eastAsia="ru-RU"/>
              </w:rPr>
            </w:pPr>
            <w:r>
              <w:rPr>
                <w:rFonts w:ascii="Times New Roman" w:hAnsi="Times New Roman"/>
                <w:sz w:val="18"/>
                <w:szCs w:val="18"/>
              </w:rPr>
              <w:t>253 381,8</w:t>
            </w:r>
          </w:p>
        </w:tc>
        <w:tc>
          <w:tcPr>
            <w:tcW w:w="960" w:type="dxa"/>
            <w:tcBorders>
              <w:top w:val="nil"/>
              <w:left w:val="nil"/>
              <w:bottom w:val="single" w:sz="4" w:space="0" w:color="auto"/>
              <w:right w:val="single" w:sz="4" w:space="0" w:color="auto"/>
            </w:tcBorders>
            <w:noWrap/>
          </w:tcPr>
          <w:p w14:paraId="5642923E" w14:textId="42EEC39C" w:rsidR="00EE511B" w:rsidRPr="00DF4EF4" w:rsidRDefault="00DF4EF4" w:rsidP="00EE511B">
            <w:pPr>
              <w:spacing w:after="0" w:line="240" w:lineRule="auto"/>
              <w:jc w:val="right"/>
              <w:rPr>
                <w:rFonts w:ascii="Times New Roman" w:eastAsia="Times New Roman" w:hAnsi="Times New Roman"/>
                <w:sz w:val="18"/>
                <w:szCs w:val="18"/>
                <w:lang w:eastAsia="ru-RU"/>
              </w:rPr>
            </w:pPr>
            <w:r w:rsidRPr="00DF4EF4">
              <w:rPr>
                <w:rFonts w:ascii="Times New Roman" w:eastAsia="Times New Roman" w:hAnsi="Times New Roman"/>
                <w:sz w:val="18"/>
                <w:szCs w:val="18"/>
                <w:lang w:eastAsia="ru-RU"/>
              </w:rPr>
              <w:t>58 600,0</w:t>
            </w:r>
          </w:p>
        </w:tc>
        <w:tc>
          <w:tcPr>
            <w:tcW w:w="960" w:type="dxa"/>
            <w:tcBorders>
              <w:top w:val="nil"/>
              <w:left w:val="nil"/>
              <w:bottom w:val="single" w:sz="4" w:space="0" w:color="auto"/>
              <w:right w:val="single" w:sz="4" w:space="0" w:color="auto"/>
            </w:tcBorders>
            <w:noWrap/>
          </w:tcPr>
          <w:p w14:paraId="52F12B4A" w14:textId="2361D160" w:rsidR="00EE511B" w:rsidRPr="00DF4EF4" w:rsidRDefault="00DF4EF4" w:rsidP="00EE511B">
            <w:pPr>
              <w:spacing w:after="0" w:line="240" w:lineRule="auto"/>
              <w:jc w:val="right"/>
              <w:rPr>
                <w:rFonts w:ascii="Times New Roman" w:eastAsia="Times New Roman" w:hAnsi="Times New Roman"/>
                <w:sz w:val="18"/>
                <w:szCs w:val="18"/>
                <w:lang w:eastAsia="ru-RU"/>
              </w:rPr>
            </w:pPr>
            <w:r w:rsidRPr="00DF4EF4">
              <w:rPr>
                <w:rFonts w:ascii="Times New Roman" w:eastAsia="Times New Roman" w:hAnsi="Times New Roman"/>
                <w:sz w:val="18"/>
                <w:szCs w:val="18"/>
                <w:lang w:eastAsia="ru-RU"/>
              </w:rPr>
              <w:t>63 100,0</w:t>
            </w:r>
          </w:p>
        </w:tc>
      </w:tr>
      <w:tr w:rsidR="00EE511B" w:rsidRPr="00E1322C" w14:paraId="67A71BD7" w14:textId="77777777" w:rsidTr="00260DC9">
        <w:trPr>
          <w:trHeight w:val="644"/>
        </w:trPr>
        <w:tc>
          <w:tcPr>
            <w:tcW w:w="580" w:type="dxa"/>
            <w:tcBorders>
              <w:top w:val="nil"/>
              <w:left w:val="single" w:sz="4" w:space="0" w:color="auto"/>
              <w:bottom w:val="single" w:sz="4" w:space="0" w:color="auto"/>
              <w:right w:val="single" w:sz="4" w:space="0" w:color="auto"/>
            </w:tcBorders>
            <w:noWrap/>
            <w:hideMark/>
          </w:tcPr>
          <w:p w14:paraId="4388A760" w14:textId="70AECC5D"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12</w:t>
            </w:r>
          </w:p>
        </w:tc>
        <w:tc>
          <w:tcPr>
            <w:tcW w:w="4120" w:type="dxa"/>
            <w:tcBorders>
              <w:top w:val="nil"/>
              <w:left w:val="nil"/>
              <w:bottom w:val="single" w:sz="4" w:space="0" w:color="auto"/>
              <w:right w:val="single" w:sz="4" w:space="0" w:color="auto"/>
            </w:tcBorders>
            <w:hideMark/>
          </w:tcPr>
          <w:p w14:paraId="6C89F31A" w14:textId="6BAB63EE" w:rsidR="00EE511B" w:rsidRPr="00EE511B" w:rsidRDefault="00EE511B" w:rsidP="00EE511B">
            <w:pPr>
              <w:spacing w:after="0" w:line="240" w:lineRule="auto"/>
              <w:rPr>
                <w:rFonts w:ascii="Times New Roman" w:eastAsia="Times New Roman" w:hAnsi="Times New Roman"/>
                <w:color w:val="EE0000"/>
                <w:sz w:val="18"/>
                <w:szCs w:val="18"/>
                <w:lang w:eastAsia="ru-RU"/>
              </w:rPr>
            </w:pPr>
            <w:r w:rsidRPr="00EE511B">
              <w:rPr>
                <w:rFonts w:ascii="Times New Roman" w:hAnsi="Times New Roman"/>
                <w:sz w:val="18"/>
                <w:szCs w:val="18"/>
              </w:rPr>
              <w:t xml:space="preserve">Муниципальная программа Ейского городского поселения Ейского района </w:t>
            </w:r>
            <w:r>
              <w:rPr>
                <w:rFonts w:ascii="Times New Roman" w:hAnsi="Times New Roman"/>
                <w:sz w:val="18"/>
                <w:szCs w:val="18"/>
              </w:rPr>
              <w:t>«</w:t>
            </w:r>
            <w:r w:rsidRPr="00EE511B">
              <w:rPr>
                <w:rFonts w:ascii="Times New Roman" w:hAnsi="Times New Roman"/>
                <w:sz w:val="18"/>
                <w:szCs w:val="18"/>
              </w:rPr>
              <w:t>Формирование современной городской среды</w:t>
            </w:r>
            <w:r>
              <w:rPr>
                <w:rFonts w:ascii="Times New Roman" w:hAnsi="Times New Roman"/>
                <w:sz w:val="18"/>
                <w:szCs w:val="18"/>
              </w:rPr>
              <w:t>»</w:t>
            </w:r>
          </w:p>
        </w:tc>
        <w:tc>
          <w:tcPr>
            <w:tcW w:w="1107" w:type="dxa"/>
            <w:tcBorders>
              <w:top w:val="nil"/>
              <w:left w:val="nil"/>
              <w:bottom w:val="single" w:sz="4" w:space="0" w:color="auto"/>
              <w:right w:val="single" w:sz="4" w:space="0" w:color="auto"/>
            </w:tcBorders>
            <w:noWrap/>
            <w:hideMark/>
          </w:tcPr>
          <w:p w14:paraId="03401580" w14:textId="65136AE3"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37 680,1</w:t>
            </w:r>
          </w:p>
        </w:tc>
        <w:tc>
          <w:tcPr>
            <w:tcW w:w="1400" w:type="dxa"/>
            <w:tcBorders>
              <w:top w:val="nil"/>
              <w:left w:val="nil"/>
              <w:bottom w:val="single" w:sz="4" w:space="0" w:color="auto"/>
              <w:right w:val="single" w:sz="4" w:space="0" w:color="auto"/>
            </w:tcBorders>
            <w:noWrap/>
            <w:hideMark/>
          </w:tcPr>
          <w:p w14:paraId="4C857616" w14:textId="3953CDD5"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29 000,0</w:t>
            </w:r>
          </w:p>
        </w:tc>
        <w:tc>
          <w:tcPr>
            <w:tcW w:w="1240" w:type="dxa"/>
            <w:tcBorders>
              <w:top w:val="nil"/>
              <w:left w:val="nil"/>
              <w:bottom w:val="single" w:sz="4" w:space="0" w:color="auto"/>
              <w:right w:val="single" w:sz="4" w:space="0" w:color="auto"/>
            </w:tcBorders>
            <w:noWrap/>
            <w:hideMark/>
          </w:tcPr>
          <w:p w14:paraId="371018BD" w14:textId="750EECC1"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0,0</w:t>
            </w:r>
          </w:p>
        </w:tc>
        <w:tc>
          <w:tcPr>
            <w:tcW w:w="960" w:type="dxa"/>
            <w:tcBorders>
              <w:top w:val="nil"/>
              <w:left w:val="nil"/>
              <w:bottom w:val="single" w:sz="4" w:space="0" w:color="auto"/>
              <w:right w:val="single" w:sz="4" w:space="0" w:color="auto"/>
            </w:tcBorders>
            <w:noWrap/>
            <w:hideMark/>
          </w:tcPr>
          <w:p w14:paraId="7F91E6F8" w14:textId="2F5B2AB2" w:rsidR="00EE511B" w:rsidRPr="00DF4EF4" w:rsidRDefault="00EE511B" w:rsidP="00EE511B">
            <w:pPr>
              <w:spacing w:after="0" w:line="240" w:lineRule="auto"/>
              <w:jc w:val="right"/>
              <w:rPr>
                <w:rFonts w:ascii="Times New Roman" w:eastAsia="Times New Roman" w:hAnsi="Times New Roman"/>
                <w:sz w:val="18"/>
                <w:szCs w:val="18"/>
                <w:lang w:eastAsia="ru-RU"/>
              </w:rPr>
            </w:pPr>
            <w:r w:rsidRPr="00DF4EF4">
              <w:rPr>
                <w:rFonts w:ascii="Times New Roman" w:hAnsi="Times New Roman"/>
                <w:sz w:val="18"/>
                <w:szCs w:val="18"/>
              </w:rPr>
              <w:t>0,0</w:t>
            </w:r>
          </w:p>
        </w:tc>
        <w:tc>
          <w:tcPr>
            <w:tcW w:w="960" w:type="dxa"/>
            <w:tcBorders>
              <w:top w:val="nil"/>
              <w:left w:val="nil"/>
              <w:bottom w:val="single" w:sz="4" w:space="0" w:color="auto"/>
              <w:right w:val="single" w:sz="4" w:space="0" w:color="auto"/>
            </w:tcBorders>
            <w:noWrap/>
            <w:hideMark/>
          </w:tcPr>
          <w:p w14:paraId="1B56AFE8" w14:textId="28DBEFB3" w:rsidR="00EE511B" w:rsidRPr="00DF4EF4" w:rsidRDefault="00EE511B" w:rsidP="00EE511B">
            <w:pPr>
              <w:spacing w:after="0" w:line="240" w:lineRule="auto"/>
              <w:jc w:val="right"/>
              <w:rPr>
                <w:rFonts w:ascii="Times New Roman" w:eastAsia="Times New Roman" w:hAnsi="Times New Roman"/>
                <w:sz w:val="18"/>
                <w:szCs w:val="18"/>
                <w:lang w:eastAsia="ru-RU"/>
              </w:rPr>
            </w:pPr>
            <w:r w:rsidRPr="00DF4EF4">
              <w:rPr>
                <w:rFonts w:ascii="Times New Roman" w:hAnsi="Times New Roman"/>
                <w:sz w:val="18"/>
                <w:szCs w:val="18"/>
              </w:rPr>
              <w:t>0,0</w:t>
            </w:r>
          </w:p>
        </w:tc>
      </w:tr>
      <w:tr w:rsidR="00EE511B" w:rsidRPr="00E1322C" w14:paraId="7D5AE255" w14:textId="77777777" w:rsidTr="00260DC9">
        <w:trPr>
          <w:trHeight w:val="967"/>
        </w:trPr>
        <w:tc>
          <w:tcPr>
            <w:tcW w:w="580" w:type="dxa"/>
            <w:tcBorders>
              <w:top w:val="nil"/>
              <w:left w:val="single" w:sz="4" w:space="0" w:color="auto"/>
              <w:bottom w:val="single" w:sz="4" w:space="0" w:color="auto"/>
              <w:right w:val="single" w:sz="4" w:space="0" w:color="auto"/>
            </w:tcBorders>
            <w:noWrap/>
            <w:hideMark/>
          </w:tcPr>
          <w:p w14:paraId="10E3E8AA" w14:textId="20FF1C4C"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13</w:t>
            </w:r>
          </w:p>
        </w:tc>
        <w:tc>
          <w:tcPr>
            <w:tcW w:w="4120" w:type="dxa"/>
            <w:tcBorders>
              <w:top w:val="nil"/>
              <w:left w:val="nil"/>
              <w:bottom w:val="single" w:sz="4" w:space="0" w:color="auto"/>
              <w:right w:val="single" w:sz="4" w:space="0" w:color="auto"/>
            </w:tcBorders>
            <w:hideMark/>
          </w:tcPr>
          <w:p w14:paraId="12618845" w14:textId="3D224FF3" w:rsidR="00EE511B" w:rsidRPr="00EE511B" w:rsidRDefault="00EE511B" w:rsidP="00EE511B">
            <w:pPr>
              <w:spacing w:after="0" w:line="240" w:lineRule="auto"/>
              <w:rPr>
                <w:rFonts w:ascii="Times New Roman" w:eastAsia="Times New Roman" w:hAnsi="Times New Roman"/>
                <w:color w:val="EE0000"/>
                <w:sz w:val="18"/>
                <w:szCs w:val="18"/>
                <w:lang w:eastAsia="ru-RU"/>
              </w:rPr>
            </w:pPr>
            <w:r w:rsidRPr="00EE511B">
              <w:rPr>
                <w:rFonts w:ascii="Times New Roman" w:hAnsi="Times New Roman"/>
                <w:sz w:val="18"/>
                <w:szCs w:val="18"/>
              </w:rPr>
              <w:t xml:space="preserve">Муниципальная программа Ейского городского поселения Ейского района </w:t>
            </w:r>
            <w:r>
              <w:rPr>
                <w:rFonts w:ascii="Times New Roman" w:hAnsi="Times New Roman"/>
                <w:sz w:val="18"/>
                <w:szCs w:val="18"/>
              </w:rPr>
              <w:t>«</w:t>
            </w:r>
            <w:r w:rsidRPr="00EE511B">
              <w:rPr>
                <w:rFonts w:ascii="Times New Roman" w:hAnsi="Times New Roman"/>
                <w:sz w:val="18"/>
                <w:szCs w:val="18"/>
              </w:rPr>
              <w:t>Гармонизация межэтнических и межкультурных отношений в Ейском городском поселении Ейского района</w:t>
            </w:r>
            <w:r>
              <w:rPr>
                <w:rFonts w:ascii="Times New Roman" w:hAnsi="Times New Roman"/>
                <w:sz w:val="18"/>
                <w:szCs w:val="18"/>
              </w:rPr>
              <w:t>»</w:t>
            </w:r>
          </w:p>
        </w:tc>
        <w:tc>
          <w:tcPr>
            <w:tcW w:w="1107" w:type="dxa"/>
            <w:tcBorders>
              <w:top w:val="nil"/>
              <w:left w:val="nil"/>
              <w:bottom w:val="single" w:sz="4" w:space="0" w:color="auto"/>
              <w:right w:val="single" w:sz="4" w:space="0" w:color="auto"/>
            </w:tcBorders>
            <w:noWrap/>
            <w:hideMark/>
          </w:tcPr>
          <w:p w14:paraId="42B56F9F" w14:textId="5A6B3A8D"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0,0</w:t>
            </w:r>
          </w:p>
        </w:tc>
        <w:tc>
          <w:tcPr>
            <w:tcW w:w="1400" w:type="dxa"/>
            <w:tcBorders>
              <w:top w:val="nil"/>
              <w:left w:val="nil"/>
              <w:bottom w:val="single" w:sz="4" w:space="0" w:color="auto"/>
              <w:right w:val="single" w:sz="4" w:space="0" w:color="auto"/>
            </w:tcBorders>
            <w:noWrap/>
            <w:hideMark/>
          </w:tcPr>
          <w:p w14:paraId="4587F536" w14:textId="6F66F396"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10,0</w:t>
            </w:r>
          </w:p>
        </w:tc>
        <w:tc>
          <w:tcPr>
            <w:tcW w:w="1240" w:type="dxa"/>
            <w:tcBorders>
              <w:top w:val="nil"/>
              <w:left w:val="nil"/>
              <w:bottom w:val="single" w:sz="4" w:space="0" w:color="auto"/>
              <w:right w:val="single" w:sz="4" w:space="0" w:color="auto"/>
            </w:tcBorders>
            <w:noWrap/>
            <w:hideMark/>
          </w:tcPr>
          <w:p w14:paraId="0BD6F947" w14:textId="7EE4781E"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10,0</w:t>
            </w:r>
          </w:p>
        </w:tc>
        <w:tc>
          <w:tcPr>
            <w:tcW w:w="960" w:type="dxa"/>
            <w:tcBorders>
              <w:top w:val="nil"/>
              <w:left w:val="nil"/>
              <w:bottom w:val="single" w:sz="4" w:space="0" w:color="auto"/>
              <w:right w:val="single" w:sz="4" w:space="0" w:color="auto"/>
            </w:tcBorders>
            <w:noWrap/>
            <w:hideMark/>
          </w:tcPr>
          <w:p w14:paraId="5125D868" w14:textId="5F59F0F4" w:rsidR="00EE511B" w:rsidRPr="00DF4EF4" w:rsidRDefault="00EE511B" w:rsidP="00EE511B">
            <w:pPr>
              <w:spacing w:after="0" w:line="240" w:lineRule="auto"/>
              <w:jc w:val="right"/>
              <w:rPr>
                <w:rFonts w:ascii="Times New Roman" w:eastAsia="Times New Roman" w:hAnsi="Times New Roman"/>
                <w:sz w:val="18"/>
                <w:szCs w:val="18"/>
                <w:lang w:eastAsia="ru-RU"/>
              </w:rPr>
            </w:pPr>
            <w:r w:rsidRPr="00DF4EF4">
              <w:rPr>
                <w:rFonts w:ascii="Times New Roman" w:hAnsi="Times New Roman"/>
                <w:sz w:val="18"/>
                <w:szCs w:val="18"/>
              </w:rPr>
              <w:t>10,0</w:t>
            </w:r>
          </w:p>
        </w:tc>
        <w:tc>
          <w:tcPr>
            <w:tcW w:w="960" w:type="dxa"/>
            <w:tcBorders>
              <w:top w:val="nil"/>
              <w:left w:val="nil"/>
              <w:bottom w:val="single" w:sz="4" w:space="0" w:color="auto"/>
              <w:right w:val="single" w:sz="4" w:space="0" w:color="auto"/>
            </w:tcBorders>
            <w:noWrap/>
            <w:hideMark/>
          </w:tcPr>
          <w:p w14:paraId="33EBEFCA" w14:textId="25BBD0EF" w:rsidR="00EE511B" w:rsidRPr="00DF4EF4" w:rsidRDefault="00EE511B" w:rsidP="00EE511B">
            <w:pPr>
              <w:spacing w:after="0" w:line="240" w:lineRule="auto"/>
              <w:jc w:val="right"/>
              <w:rPr>
                <w:rFonts w:ascii="Times New Roman" w:eastAsia="Times New Roman" w:hAnsi="Times New Roman"/>
                <w:sz w:val="18"/>
                <w:szCs w:val="18"/>
                <w:lang w:eastAsia="ru-RU"/>
              </w:rPr>
            </w:pPr>
            <w:r w:rsidRPr="00DF4EF4">
              <w:rPr>
                <w:rFonts w:ascii="Times New Roman" w:hAnsi="Times New Roman"/>
                <w:sz w:val="18"/>
                <w:szCs w:val="18"/>
              </w:rPr>
              <w:t>10,0</w:t>
            </w:r>
          </w:p>
        </w:tc>
      </w:tr>
      <w:tr w:rsidR="00EE511B" w:rsidRPr="00E1322C" w14:paraId="69F5B5A4" w14:textId="77777777" w:rsidTr="00DF4EF4">
        <w:trPr>
          <w:trHeight w:val="300"/>
        </w:trPr>
        <w:tc>
          <w:tcPr>
            <w:tcW w:w="580" w:type="dxa"/>
            <w:tcBorders>
              <w:top w:val="nil"/>
              <w:left w:val="single" w:sz="4" w:space="0" w:color="auto"/>
              <w:bottom w:val="single" w:sz="4" w:space="0" w:color="auto"/>
              <w:right w:val="single" w:sz="4" w:space="0" w:color="auto"/>
            </w:tcBorders>
            <w:noWrap/>
            <w:hideMark/>
          </w:tcPr>
          <w:p w14:paraId="22A9E1CC" w14:textId="314B333F" w:rsidR="00EE511B" w:rsidRPr="00EE511B" w:rsidRDefault="00EE511B" w:rsidP="00EE511B">
            <w:pPr>
              <w:spacing w:after="0" w:line="240" w:lineRule="auto"/>
              <w:rPr>
                <w:rFonts w:ascii="Times New Roman" w:eastAsia="Times New Roman" w:hAnsi="Times New Roman"/>
                <w:color w:val="EE0000"/>
                <w:sz w:val="18"/>
                <w:szCs w:val="18"/>
                <w:lang w:eastAsia="ru-RU"/>
              </w:rPr>
            </w:pPr>
          </w:p>
        </w:tc>
        <w:tc>
          <w:tcPr>
            <w:tcW w:w="4120" w:type="dxa"/>
            <w:tcBorders>
              <w:top w:val="nil"/>
              <w:left w:val="nil"/>
              <w:bottom w:val="single" w:sz="4" w:space="0" w:color="auto"/>
              <w:right w:val="single" w:sz="4" w:space="0" w:color="auto"/>
            </w:tcBorders>
            <w:hideMark/>
          </w:tcPr>
          <w:p w14:paraId="6A481FF4" w14:textId="05D02B2E" w:rsidR="00EE511B" w:rsidRPr="00EE511B" w:rsidRDefault="00EE511B" w:rsidP="00EE511B">
            <w:pPr>
              <w:spacing w:after="0" w:line="240" w:lineRule="auto"/>
              <w:rPr>
                <w:rFonts w:ascii="Times New Roman" w:eastAsia="Times New Roman" w:hAnsi="Times New Roman"/>
                <w:color w:val="EE0000"/>
                <w:sz w:val="18"/>
                <w:szCs w:val="18"/>
                <w:lang w:eastAsia="ru-RU"/>
              </w:rPr>
            </w:pPr>
            <w:r w:rsidRPr="00EE511B">
              <w:rPr>
                <w:rFonts w:ascii="Times New Roman" w:hAnsi="Times New Roman"/>
                <w:sz w:val="18"/>
                <w:szCs w:val="18"/>
              </w:rPr>
              <w:t>Всего расходов в рамках муниципальных программ:</w:t>
            </w:r>
          </w:p>
        </w:tc>
        <w:tc>
          <w:tcPr>
            <w:tcW w:w="1107" w:type="dxa"/>
            <w:tcBorders>
              <w:top w:val="nil"/>
              <w:left w:val="nil"/>
              <w:bottom w:val="single" w:sz="4" w:space="0" w:color="auto"/>
              <w:right w:val="single" w:sz="4" w:space="0" w:color="auto"/>
            </w:tcBorders>
            <w:noWrap/>
            <w:hideMark/>
          </w:tcPr>
          <w:p w14:paraId="6BFED377" w14:textId="763AF929" w:rsidR="00EE511B" w:rsidRPr="00EE511B" w:rsidRDefault="00643AC2" w:rsidP="00EE511B">
            <w:pPr>
              <w:spacing w:after="0" w:line="240" w:lineRule="auto"/>
              <w:jc w:val="right"/>
              <w:rPr>
                <w:rFonts w:ascii="Times New Roman" w:eastAsia="Times New Roman" w:hAnsi="Times New Roman"/>
                <w:color w:val="EE0000"/>
                <w:sz w:val="18"/>
                <w:szCs w:val="18"/>
                <w:lang w:eastAsia="ru-RU"/>
              </w:rPr>
            </w:pPr>
            <w:r w:rsidRPr="00643AC2">
              <w:rPr>
                <w:rFonts w:ascii="Times New Roman" w:hAnsi="Times New Roman"/>
                <w:sz w:val="18"/>
                <w:szCs w:val="18"/>
              </w:rPr>
              <w:t>786 47</w:t>
            </w:r>
            <w:r w:rsidR="005700F4">
              <w:rPr>
                <w:rFonts w:ascii="Times New Roman" w:hAnsi="Times New Roman"/>
                <w:sz w:val="18"/>
                <w:szCs w:val="18"/>
              </w:rPr>
              <w:t>6</w:t>
            </w:r>
            <w:r w:rsidRPr="00643AC2">
              <w:rPr>
                <w:rFonts w:ascii="Times New Roman" w:hAnsi="Times New Roman"/>
                <w:sz w:val="18"/>
                <w:szCs w:val="18"/>
              </w:rPr>
              <w:t>,8</w:t>
            </w:r>
          </w:p>
        </w:tc>
        <w:tc>
          <w:tcPr>
            <w:tcW w:w="1400" w:type="dxa"/>
            <w:tcBorders>
              <w:top w:val="nil"/>
              <w:left w:val="nil"/>
              <w:bottom w:val="single" w:sz="4" w:space="0" w:color="auto"/>
              <w:right w:val="single" w:sz="4" w:space="0" w:color="auto"/>
            </w:tcBorders>
            <w:noWrap/>
            <w:hideMark/>
          </w:tcPr>
          <w:p w14:paraId="2A0377CA" w14:textId="7521938E" w:rsidR="00EE511B" w:rsidRPr="00EE511B" w:rsidRDefault="00EE511B" w:rsidP="00EE511B">
            <w:pPr>
              <w:spacing w:after="0" w:line="240" w:lineRule="auto"/>
              <w:jc w:val="right"/>
              <w:rPr>
                <w:rFonts w:ascii="Times New Roman" w:eastAsia="Times New Roman" w:hAnsi="Times New Roman"/>
                <w:color w:val="EE0000"/>
                <w:sz w:val="18"/>
                <w:szCs w:val="18"/>
                <w:lang w:eastAsia="ru-RU"/>
              </w:rPr>
            </w:pPr>
            <w:r w:rsidRPr="00EE511B">
              <w:rPr>
                <w:rFonts w:ascii="Times New Roman" w:hAnsi="Times New Roman"/>
                <w:sz w:val="18"/>
                <w:szCs w:val="18"/>
              </w:rPr>
              <w:t>769 407,1</w:t>
            </w:r>
          </w:p>
        </w:tc>
        <w:tc>
          <w:tcPr>
            <w:tcW w:w="1240" w:type="dxa"/>
            <w:tcBorders>
              <w:top w:val="nil"/>
              <w:left w:val="nil"/>
              <w:bottom w:val="single" w:sz="4" w:space="0" w:color="auto"/>
              <w:right w:val="single" w:sz="4" w:space="0" w:color="auto"/>
            </w:tcBorders>
            <w:noWrap/>
            <w:hideMark/>
          </w:tcPr>
          <w:p w14:paraId="62174816" w14:textId="0130C815" w:rsidR="00EE511B" w:rsidRPr="00EE511B" w:rsidRDefault="00DF4EF4" w:rsidP="00EE511B">
            <w:pPr>
              <w:spacing w:after="0" w:line="240" w:lineRule="auto"/>
              <w:jc w:val="right"/>
              <w:rPr>
                <w:rFonts w:ascii="Times New Roman" w:eastAsia="Times New Roman" w:hAnsi="Times New Roman"/>
                <w:color w:val="EE0000"/>
                <w:sz w:val="18"/>
                <w:szCs w:val="18"/>
                <w:lang w:eastAsia="ru-RU"/>
              </w:rPr>
            </w:pPr>
            <w:r>
              <w:rPr>
                <w:rFonts w:ascii="Times New Roman" w:hAnsi="Times New Roman"/>
                <w:sz w:val="18"/>
                <w:szCs w:val="18"/>
              </w:rPr>
              <w:t>995 409,6</w:t>
            </w:r>
          </w:p>
        </w:tc>
        <w:tc>
          <w:tcPr>
            <w:tcW w:w="960" w:type="dxa"/>
            <w:tcBorders>
              <w:top w:val="nil"/>
              <w:left w:val="nil"/>
              <w:bottom w:val="single" w:sz="4" w:space="0" w:color="auto"/>
              <w:right w:val="single" w:sz="4" w:space="0" w:color="auto"/>
            </w:tcBorders>
            <w:noWrap/>
          </w:tcPr>
          <w:p w14:paraId="32356DAD" w14:textId="1FF9F260" w:rsidR="00EE511B" w:rsidRPr="00DF4EF4" w:rsidRDefault="00DF4EF4" w:rsidP="00EE511B">
            <w:pPr>
              <w:spacing w:after="0" w:line="240" w:lineRule="auto"/>
              <w:jc w:val="right"/>
              <w:rPr>
                <w:rFonts w:ascii="Times New Roman" w:eastAsia="Times New Roman" w:hAnsi="Times New Roman"/>
                <w:sz w:val="18"/>
                <w:szCs w:val="18"/>
                <w:lang w:eastAsia="ru-RU"/>
              </w:rPr>
            </w:pPr>
            <w:r w:rsidRPr="00DF4EF4">
              <w:rPr>
                <w:rFonts w:ascii="Times New Roman" w:eastAsia="Times New Roman" w:hAnsi="Times New Roman"/>
                <w:sz w:val="18"/>
                <w:szCs w:val="18"/>
                <w:lang w:eastAsia="ru-RU"/>
              </w:rPr>
              <w:t>874 206,8</w:t>
            </w:r>
          </w:p>
        </w:tc>
        <w:tc>
          <w:tcPr>
            <w:tcW w:w="960" w:type="dxa"/>
            <w:tcBorders>
              <w:top w:val="nil"/>
              <w:left w:val="nil"/>
              <w:bottom w:val="single" w:sz="4" w:space="0" w:color="auto"/>
              <w:right w:val="single" w:sz="4" w:space="0" w:color="auto"/>
            </w:tcBorders>
            <w:noWrap/>
          </w:tcPr>
          <w:p w14:paraId="46BD5F16" w14:textId="0E4EA583" w:rsidR="00EE511B" w:rsidRPr="00DF4EF4" w:rsidRDefault="00DF4EF4" w:rsidP="00EE511B">
            <w:pPr>
              <w:spacing w:after="0" w:line="240" w:lineRule="auto"/>
              <w:jc w:val="right"/>
              <w:rPr>
                <w:rFonts w:ascii="Times New Roman" w:eastAsia="Times New Roman" w:hAnsi="Times New Roman"/>
                <w:sz w:val="18"/>
                <w:szCs w:val="18"/>
                <w:lang w:eastAsia="ru-RU"/>
              </w:rPr>
            </w:pPr>
            <w:r w:rsidRPr="00DF4EF4">
              <w:rPr>
                <w:rFonts w:ascii="Times New Roman" w:eastAsia="Times New Roman" w:hAnsi="Times New Roman"/>
                <w:sz w:val="18"/>
                <w:szCs w:val="18"/>
                <w:lang w:eastAsia="ru-RU"/>
              </w:rPr>
              <w:t>783 155,0</w:t>
            </w:r>
          </w:p>
        </w:tc>
      </w:tr>
    </w:tbl>
    <w:p w14:paraId="6C668EE1" w14:textId="77777777" w:rsidR="00C60BE1" w:rsidRPr="00E1322C" w:rsidRDefault="00C60BE1" w:rsidP="00C60BE1">
      <w:pPr>
        <w:spacing w:after="0" w:line="240" w:lineRule="auto"/>
        <w:jc w:val="both"/>
        <w:rPr>
          <w:rFonts w:ascii="Times New Roman" w:hAnsi="Times New Roman"/>
          <w:color w:val="EE0000"/>
          <w:sz w:val="18"/>
          <w:szCs w:val="18"/>
        </w:rPr>
      </w:pPr>
    </w:p>
    <w:p w14:paraId="2CB48151" w14:textId="21A228C1" w:rsidR="00A56DCD" w:rsidRPr="00EE511B" w:rsidRDefault="008B284A" w:rsidP="008B284A">
      <w:pPr>
        <w:spacing w:after="0" w:line="240" w:lineRule="auto"/>
        <w:ind w:firstLine="709"/>
        <w:jc w:val="both"/>
        <w:rPr>
          <w:rFonts w:ascii="Times New Roman" w:hAnsi="Times New Roman"/>
          <w:sz w:val="24"/>
          <w:szCs w:val="24"/>
          <w:lang w:eastAsia="ru-RU"/>
        </w:rPr>
      </w:pPr>
      <w:r w:rsidRPr="00EE511B">
        <w:rPr>
          <w:rFonts w:ascii="Times New Roman" w:hAnsi="Times New Roman"/>
          <w:sz w:val="24"/>
          <w:szCs w:val="24"/>
          <w:lang w:eastAsia="ru-RU"/>
        </w:rPr>
        <w:t xml:space="preserve">*приведены данные сводной бюджетной росписи Ейского городского поселения Ейского района по состоянию на </w:t>
      </w:r>
      <w:r w:rsidR="003E0AF0" w:rsidRPr="00EE511B">
        <w:rPr>
          <w:rFonts w:ascii="Times New Roman" w:hAnsi="Times New Roman"/>
          <w:sz w:val="24"/>
          <w:szCs w:val="24"/>
          <w:lang w:eastAsia="ru-RU"/>
        </w:rPr>
        <w:t xml:space="preserve">1 </w:t>
      </w:r>
      <w:r w:rsidR="00C60BE1" w:rsidRPr="00EE511B">
        <w:rPr>
          <w:rFonts w:ascii="Times New Roman" w:hAnsi="Times New Roman"/>
          <w:sz w:val="24"/>
          <w:szCs w:val="24"/>
          <w:lang w:eastAsia="ru-RU"/>
        </w:rPr>
        <w:t>ноября</w:t>
      </w:r>
      <w:r w:rsidRPr="00EE511B">
        <w:rPr>
          <w:rFonts w:ascii="Times New Roman" w:hAnsi="Times New Roman"/>
          <w:sz w:val="24"/>
          <w:szCs w:val="24"/>
          <w:lang w:eastAsia="ru-RU"/>
        </w:rPr>
        <w:t xml:space="preserve"> 20</w:t>
      </w:r>
      <w:r w:rsidR="006F675F" w:rsidRPr="00EE511B">
        <w:rPr>
          <w:rFonts w:ascii="Times New Roman" w:hAnsi="Times New Roman"/>
          <w:sz w:val="24"/>
          <w:szCs w:val="24"/>
          <w:lang w:eastAsia="ru-RU"/>
        </w:rPr>
        <w:t>2</w:t>
      </w:r>
      <w:r w:rsidR="001039C8" w:rsidRPr="00EE511B">
        <w:rPr>
          <w:rFonts w:ascii="Times New Roman" w:hAnsi="Times New Roman"/>
          <w:sz w:val="24"/>
          <w:szCs w:val="24"/>
          <w:lang w:eastAsia="ru-RU"/>
        </w:rPr>
        <w:t>5</w:t>
      </w:r>
      <w:r w:rsidRPr="00EE511B">
        <w:rPr>
          <w:rFonts w:ascii="Times New Roman" w:hAnsi="Times New Roman"/>
          <w:sz w:val="24"/>
          <w:szCs w:val="24"/>
          <w:lang w:eastAsia="ru-RU"/>
        </w:rPr>
        <w:t xml:space="preserve"> года.</w:t>
      </w:r>
    </w:p>
    <w:p w14:paraId="2FDAC219" w14:textId="77777777" w:rsidR="00A803AC" w:rsidRPr="00E1322C" w:rsidRDefault="00A803AC" w:rsidP="00875C31">
      <w:pPr>
        <w:tabs>
          <w:tab w:val="left" w:pos="4309"/>
        </w:tabs>
        <w:spacing w:after="0" w:line="240" w:lineRule="auto"/>
        <w:ind w:firstLine="709"/>
        <w:jc w:val="center"/>
        <w:rPr>
          <w:rFonts w:ascii="Times New Roman" w:hAnsi="Times New Roman"/>
          <w:color w:val="EE0000"/>
          <w:sz w:val="28"/>
          <w:szCs w:val="28"/>
        </w:rPr>
      </w:pPr>
    </w:p>
    <w:p w14:paraId="421CF1FE" w14:textId="77777777" w:rsidR="00172878" w:rsidRPr="00242EC0" w:rsidRDefault="00EC7A4F" w:rsidP="00875C31">
      <w:pPr>
        <w:tabs>
          <w:tab w:val="left" w:pos="4309"/>
        </w:tabs>
        <w:spacing w:after="0" w:line="240" w:lineRule="auto"/>
        <w:ind w:firstLine="709"/>
        <w:jc w:val="center"/>
        <w:rPr>
          <w:rFonts w:ascii="Times New Roman" w:hAnsi="Times New Roman"/>
          <w:color w:val="000000" w:themeColor="text1"/>
          <w:sz w:val="28"/>
          <w:szCs w:val="28"/>
        </w:rPr>
      </w:pPr>
      <w:r w:rsidRPr="00242EC0">
        <w:rPr>
          <w:rFonts w:ascii="Times New Roman" w:hAnsi="Times New Roman"/>
          <w:color w:val="000000" w:themeColor="text1"/>
          <w:sz w:val="28"/>
          <w:szCs w:val="28"/>
        </w:rPr>
        <w:t>Муниципальная программа</w:t>
      </w:r>
    </w:p>
    <w:p w14:paraId="6B7C674D" w14:textId="77777777" w:rsidR="00172878" w:rsidRPr="00242EC0" w:rsidRDefault="00EC7A4F" w:rsidP="00875C31">
      <w:pPr>
        <w:spacing w:after="0" w:line="240" w:lineRule="auto"/>
        <w:jc w:val="center"/>
        <w:rPr>
          <w:rFonts w:ascii="Times New Roman" w:hAnsi="Times New Roman"/>
          <w:color w:val="000000" w:themeColor="text1"/>
          <w:sz w:val="28"/>
          <w:szCs w:val="28"/>
        </w:rPr>
      </w:pPr>
      <w:r w:rsidRPr="00242EC0">
        <w:rPr>
          <w:rFonts w:ascii="Times New Roman" w:hAnsi="Times New Roman"/>
          <w:color w:val="000000" w:themeColor="text1"/>
          <w:sz w:val="28"/>
          <w:szCs w:val="28"/>
        </w:rPr>
        <w:t>Ейского городского поселения Ейского района</w:t>
      </w:r>
    </w:p>
    <w:p w14:paraId="1E93E07F" w14:textId="7D4F75A0" w:rsidR="00077668" w:rsidRPr="00242EC0" w:rsidRDefault="00EE511B" w:rsidP="00172878">
      <w:pPr>
        <w:spacing w:after="0" w:line="240" w:lineRule="auto"/>
        <w:jc w:val="center"/>
        <w:rPr>
          <w:rFonts w:ascii="Times New Roman" w:hAnsi="Times New Roman"/>
          <w:color w:val="000000" w:themeColor="text1"/>
          <w:sz w:val="28"/>
          <w:szCs w:val="28"/>
        </w:rPr>
      </w:pPr>
      <w:r>
        <w:rPr>
          <w:rFonts w:ascii="Times New Roman" w:hAnsi="Times New Roman"/>
          <w:color w:val="000000" w:themeColor="text1"/>
          <w:sz w:val="28"/>
          <w:szCs w:val="28"/>
        </w:rPr>
        <w:t>«</w:t>
      </w:r>
      <w:r w:rsidR="00077668" w:rsidRPr="00242EC0">
        <w:rPr>
          <w:rFonts w:ascii="Times New Roman" w:hAnsi="Times New Roman"/>
          <w:color w:val="000000" w:themeColor="text1"/>
          <w:sz w:val="28"/>
          <w:szCs w:val="28"/>
        </w:rPr>
        <w:t>Социальная поддержка отдельных категорий граждан</w:t>
      </w:r>
      <w:r>
        <w:rPr>
          <w:rFonts w:ascii="Times New Roman" w:hAnsi="Times New Roman"/>
          <w:color w:val="000000" w:themeColor="text1"/>
          <w:sz w:val="28"/>
          <w:szCs w:val="28"/>
        </w:rPr>
        <w:t>»</w:t>
      </w:r>
      <w:r w:rsidR="00077668" w:rsidRPr="00242EC0">
        <w:rPr>
          <w:rFonts w:ascii="Times New Roman" w:hAnsi="Times New Roman"/>
          <w:color w:val="000000" w:themeColor="text1"/>
          <w:sz w:val="28"/>
          <w:szCs w:val="28"/>
        </w:rPr>
        <w:t xml:space="preserve"> </w:t>
      </w:r>
    </w:p>
    <w:p w14:paraId="2086344C" w14:textId="77777777" w:rsidR="00FD50AA" w:rsidRPr="00242EC0" w:rsidRDefault="00FD50AA" w:rsidP="00172878">
      <w:pPr>
        <w:spacing w:after="0" w:line="240" w:lineRule="auto"/>
        <w:jc w:val="center"/>
        <w:rPr>
          <w:rFonts w:ascii="Times New Roman" w:hAnsi="Times New Roman"/>
          <w:color w:val="000000" w:themeColor="text1"/>
          <w:sz w:val="28"/>
          <w:szCs w:val="28"/>
        </w:rPr>
      </w:pPr>
    </w:p>
    <w:p w14:paraId="7DADFC40" w14:textId="77003598" w:rsidR="00361136" w:rsidRPr="00242EC0" w:rsidRDefault="00427E59" w:rsidP="00172878">
      <w:pPr>
        <w:spacing w:after="0" w:line="240" w:lineRule="auto"/>
        <w:ind w:firstLine="708"/>
        <w:jc w:val="both"/>
        <w:rPr>
          <w:rFonts w:ascii="Times New Roman" w:hAnsi="Times New Roman"/>
          <w:color w:val="000000" w:themeColor="text1"/>
          <w:sz w:val="28"/>
          <w:szCs w:val="28"/>
          <w:highlight w:val="yellow"/>
        </w:rPr>
      </w:pPr>
      <w:r w:rsidRPr="00242EC0">
        <w:rPr>
          <w:rFonts w:ascii="Times New Roman" w:hAnsi="Times New Roman"/>
          <w:color w:val="000000" w:themeColor="text1"/>
          <w:sz w:val="28"/>
          <w:szCs w:val="28"/>
        </w:rPr>
        <w:t xml:space="preserve">На реализацию мероприятий муниципальной программы Ейского городского поселения Ейского района </w:t>
      </w:r>
      <w:r w:rsidR="00EE511B">
        <w:rPr>
          <w:rFonts w:ascii="Times New Roman" w:hAnsi="Times New Roman"/>
          <w:color w:val="000000" w:themeColor="text1"/>
          <w:sz w:val="28"/>
          <w:szCs w:val="28"/>
        </w:rPr>
        <w:t>«</w:t>
      </w:r>
      <w:r w:rsidRPr="00242EC0">
        <w:rPr>
          <w:rFonts w:ascii="Times New Roman" w:hAnsi="Times New Roman"/>
          <w:color w:val="000000" w:themeColor="text1"/>
          <w:sz w:val="28"/>
          <w:szCs w:val="28"/>
        </w:rPr>
        <w:t>Социальная поддержка отдельных категорий граждан</w:t>
      </w:r>
      <w:r w:rsidR="00077668" w:rsidRPr="00242EC0">
        <w:rPr>
          <w:rFonts w:ascii="Times New Roman" w:hAnsi="Times New Roman"/>
          <w:color w:val="000000" w:themeColor="text1"/>
          <w:sz w:val="28"/>
          <w:szCs w:val="28"/>
        </w:rPr>
        <w:t xml:space="preserve"> на 202</w:t>
      </w:r>
      <w:r w:rsidR="00242EC0" w:rsidRPr="00242EC0">
        <w:rPr>
          <w:rFonts w:ascii="Times New Roman" w:hAnsi="Times New Roman"/>
          <w:color w:val="000000" w:themeColor="text1"/>
          <w:sz w:val="28"/>
          <w:szCs w:val="28"/>
        </w:rPr>
        <w:t>6</w:t>
      </w:r>
      <w:r w:rsidR="00077668" w:rsidRPr="00242EC0">
        <w:rPr>
          <w:rFonts w:ascii="Times New Roman" w:hAnsi="Times New Roman"/>
          <w:color w:val="000000" w:themeColor="text1"/>
          <w:sz w:val="28"/>
          <w:szCs w:val="28"/>
        </w:rPr>
        <w:t xml:space="preserve"> – 20</w:t>
      </w:r>
      <w:r w:rsidR="00242EC0" w:rsidRPr="00242EC0">
        <w:rPr>
          <w:rFonts w:ascii="Times New Roman" w:hAnsi="Times New Roman"/>
          <w:color w:val="000000" w:themeColor="text1"/>
          <w:sz w:val="28"/>
          <w:szCs w:val="28"/>
        </w:rPr>
        <w:t>31</w:t>
      </w:r>
      <w:r w:rsidR="00077668" w:rsidRPr="00242EC0">
        <w:rPr>
          <w:rFonts w:ascii="Times New Roman" w:hAnsi="Times New Roman"/>
          <w:color w:val="000000" w:themeColor="text1"/>
          <w:sz w:val="28"/>
          <w:szCs w:val="28"/>
        </w:rPr>
        <w:t xml:space="preserve"> годы</w:t>
      </w:r>
      <w:r w:rsidR="00EE511B">
        <w:rPr>
          <w:rFonts w:ascii="Times New Roman" w:hAnsi="Times New Roman"/>
          <w:color w:val="000000" w:themeColor="text1"/>
          <w:sz w:val="28"/>
          <w:szCs w:val="28"/>
        </w:rPr>
        <w:t>»</w:t>
      </w:r>
      <w:r w:rsidRPr="00242EC0">
        <w:rPr>
          <w:rFonts w:ascii="Times New Roman" w:hAnsi="Times New Roman"/>
          <w:color w:val="000000" w:themeColor="text1"/>
          <w:sz w:val="28"/>
          <w:szCs w:val="28"/>
        </w:rPr>
        <w:t xml:space="preserve"> </w:t>
      </w:r>
      <w:r w:rsidR="00172878" w:rsidRPr="00242EC0">
        <w:rPr>
          <w:rFonts w:ascii="Times New Roman" w:hAnsi="Times New Roman"/>
          <w:color w:val="000000" w:themeColor="text1"/>
          <w:sz w:val="28"/>
          <w:szCs w:val="28"/>
        </w:rPr>
        <w:t>в проекте местного бюджета запланированы расходы на 20</w:t>
      </w:r>
      <w:r w:rsidR="000478B6" w:rsidRPr="00242EC0">
        <w:rPr>
          <w:rFonts w:ascii="Times New Roman" w:hAnsi="Times New Roman"/>
          <w:color w:val="000000" w:themeColor="text1"/>
          <w:sz w:val="28"/>
          <w:szCs w:val="28"/>
        </w:rPr>
        <w:t>2</w:t>
      </w:r>
      <w:r w:rsidR="00242EC0" w:rsidRPr="00242EC0">
        <w:rPr>
          <w:rFonts w:ascii="Times New Roman" w:hAnsi="Times New Roman"/>
          <w:color w:val="000000" w:themeColor="text1"/>
          <w:sz w:val="28"/>
          <w:szCs w:val="28"/>
        </w:rPr>
        <w:t>6</w:t>
      </w:r>
      <w:r w:rsidR="00172878" w:rsidRPr="00242EC0">
        <w:rPr>
          <w:rFonts w:ascii="Times New Roman" w:hAnsi="Times New Roman"/>
          <w:color w:val="000000" w:themeColor="text1"/>
          <w:sz w:val="28"/>
          <w:szCs w:val="28"/>
        </w:rPr>
        <w:t xml:space="preserve"> год</w:t>
      </w:r>
      <w:r w:rsidR="00242EC0" w:rsidRPr="00242EC0">
        <w:rPr>
          <w:rFonts w:ascii="Times New Roman" w:hAnsi="Times New Roman"/>
          <w:color w:val="000000" w:themeColor="text1"/>
          <w:sz w:val="28"/>
          <w:szCs w:val="28"/>
        </w:rPr>
        <w:t xml:space="preserve"> и плановый период 2027 и 2028 год в совокупности</w:t>
      </w:r>
      <w:r w:rsidR="00172878" w:rsidRPr="00242EC0">
        <w:rPr>
          <w:rFonts w:ascii="Times New Roman" w:hAnsi="Times New Roman"/>
          <w:color w:val="000000" w:themeColor="text1"/>
          <w:sz w:val="28"/>
          <w:szCs w:val="28"/>
        </w:rPr>
        <w:t xml:space="preserve"> </w:t>
      </w:r>
      <w:proofErr w:type="gramStart"/>
      <w:r w:rsidR="00172878" w:rsidRPr="00242EC0">
        <w:rPr>
          <w:rFonts w:ascii="Times New Roman" w:hAnsi="Times New Roman"/>
          <w:color w:val="000000" w:themeColor="text1"/>
          <w:sz w:val="28"/>
          <w:szCs w:val="28"/>
        </w:rPr>
        <w:t xml:space="preserve">- </w:t>
      </w:r>
      <w:r w:rsidRPr="00242EC0">
        <w:rPr>
          <w:rFonts w:ascii="Times New Roman" w:hAnsi="Times New Roman"/>
          <w:color w:val="000000" w:themeColor="text1"/>
          <w:sz w:val="28"/>
          <w:szCs w:val="28"/>
        </w:rPr>
        <w:t xml:space="preserve"> </w:t>
      </w:r>
      <w:r w:rsidR="00242EC0" w:rsidRPr="00242EC0">
        <w:rPr>
          <w:rFonts w:ascii="Times New Roman" w:hAnsi="Times New Roman"/>
          <w:color w:val="000000" w:themeColor="text1"/>
          <w:sz w:val="28"/>
          <w:szCs w:val="28"/>
        </w:rPr>
        <w:t>69</w:t>
      </w:r>
      <w:proofErr w:type="gramEnd"/>
      <w:r w:rsidR="00242EC0" w:rsidRPr="00242EC0">
        <w:rPr>
          <w:rFonts w:ascii="Times New Roman" w:hAnsi="Times New Roman"/>
          <w:color w:val="000000" w:themeColor="text1"/>
          <w:sz w:val="28"/>
          <w:szCs w:val="28"/>
        </w:rPr>
        <w:t> 589,1 тыс. рублей</w:t>
      </w:r>
      <w:r w:rsidR="000975F6" w:rsidRPr="00242EC0">
        <w:rPr>
          <w:rFonts w:ascii="Times New Roman" w:hAnsi="Times New Roman"/>
          <w:color w:val="000000" w:themeColor="text1"/>
          <w:sz w:val="28"/>
          <w:szCs w:val="28"/>
        </w:rPr>
        <w:t xml:space="preserve">. </w:t>
      </w:r>
    </w:p>
    <w:p w14:paraId="5D65E5D2" w14:textId="1D29D9AB" w:rsidR="00CB5FA4" w:rsidRPr="00242EC0" w:rsidRDefault="00944FE4" w:rsidP="00172878">
      <w:pPr>
        <w:spacing w:after="0" w:line="240" w:lineRule="auto"/>
        <w:ind w:firstLine="708"/>
        <w:jc w:val="both"/>
        <w:rPr>
          <w:rFonts w:ascii="Times New Roman" w:hAnsi="Times New Roman"/>
          <w:color w:val="000000" w:themeColor="text1"/>
          <w:sz w:val="28"/>
          <w:szCs w:val="28"/>
        </w:rPr>
      </w:pPr>
      <w:r w:rsidRPr="00242EC0">
        <w:rPr>
          <w:rFonts w:ascii="Times New Roman" w:hAnsi="Times New Roman"/>
          <w:color w:val="000000" w:themeColor="text1"/>
          <w:sz w:val="28"/>
          <w:szCs w:val="28"/>
        </w:rPr>
        <w:t>Координатором данной муниципальной программы является управление жилищно-коммунального хозяйства администрации Ейского городского поселения Ейского района</w:t>
      </w:r>
      <w:r w:rsidR="00CB5FA4" w:rsidRPr="00242EC0">
        <w:rPr>
          <w:rFonts w:ascii="Times New Roman" w:hAnsi="Times New Roman"/>
          <w:color w:val="000000" w:themeColor="text1"/>
          <w:sz w:val="28"/>
          <w:szCs w:val="28"/>
        </w:rPr>
        <w:t>, исполнители мероприятий муниципальной программы – управление жилищно-коммунального хозяйства</w:t>
      </w:r>
      <w:r w:rsidR="00242EC0" w:rsidRPr="00242EC0">
        <w:rPr>
          <w:rFonts w:ascii="Times New Roman" w:hAnsi="Times New Roman"/>
          <w:color w:val="000000" w:themeColor="text1"/>
          <w:sz w:val="28"/>
          <w:szCs w:val="28"/>
        </w:rPr>
        <w:t xml:space="preserve">, </w:t>
      </w:r>
      <w:r w:rsidR="00E34959" w:rsidRPr="00242EC0">
        <w:rPr>
          <w:rFonts w:ascii="Times New Roman" w:hAnsi="Times New Roman"/>
          <w:color w:val="000000" w:themeColor="text1"/>
          <w:sz w:val="28"/>
          <w:szCs w:val="28"/>
        </w:rPr>
        <w:t>муниципальное</w:t>
      </w:r>
      <w:r w:rsidR="00242EC0" w:rsidRPr="00242EC0">
        <w:rPr>
          <w:rFonts w:ascii="Times New Roman" w:hAnsi="Times New Roman"/>
          <w:color w:val="000000" w:themeColor="text1"/>
          <w:sz w:val="28"/>
          <w:szCs w:val="28"/>
        </w:rPr>
        <w:t xml:space="preserve"> казённое учреждение </w:t>
      </w:r>
      <w:r w:rsidR="00EE511B">
        <w:rPr>
          <w:rFonts w:ascii="Times New Roman" w:hAnsi="Times New Roman"/>
          <w:color w:val="000000" w:themeColor="text1"/>
          <w:sz w:val="28"/>
          <w:szCs w:val="28"/>
        </w:rPr>
        <w:t>«</w:t>
      </w:r>
      <w:r w:rsidR="00242EC0" w:rsidRPr="00242EC0">
        <w:rPr>
          <w:rFonts w:ascii="Times New Roman" w:hAnsi="Times New Roman"/>
          <w:color w:val="000000" w:themeColor="text1"/>
          <w:sz w:val="28"/>
          <w:szCs w:val="28"/>
        </w:rPr>
        <w:t>Центр городского хозяйства</w:t>
      </w:r>
      <w:r w:rsidR="00EE511B">
        <w:rPr>
          <w:rFonts w:ascii="Times New Roman" w:hAnsi="Times New Roman"/>
          <w:color w:val="000000" w:themeColor="text1"/>
          <w:sz w:val="28"/>
          <w:szCs w:val="28"/>
        </w:rPr>
        <w:t>»</w:t>
      </w:r>
      <w:r w:rsidR="00CB5FA4" w:rsidRPr="00242EC0">
        <w:rPr>
          <w:rFonts w:ascii="Times New Roman" w:hAnsi="Times New Roman"/>
          <w:color w:val="000000" w:themeColor="text1"/>
          <w:sz w:val="28"/>
          <w:szCs w:val="28"/>
        </w:rPr>
        <w:t xml:space="preserve"> и администрация Ейского городского поселения Ейского района.</w:t>
      </w:r>
      <w:r w:rsidRPr="00242EC0">
        <w:rPr>
          <w:rFonts w:ascii="Times New Roman" w:hAnsi="Times New Roman"/>
          <w:color w:val="000000" w:themeColor="text1"/>
          <w:sz w:val="28"/>
          <w:szCs w:val="28"/>
        </w:rPr>
        <w:t xml:space="preserve"> </w:t>
      </w:r>
    </w:p>
    <w:p w14:paraId="16B31F69" w14:textId="2BB3A05A" w:rsidR="00427E59" w:rsidRPr="00242EC0" w:rsidRDefault="00427E59" w:rsidP="00172878">
      <w:pPr>
        <w:spacing w:after="0" w:line="240" w:lineRule="auto"/>
        <w:ind w:firstLine="708"/>
        <w:jc w:val="both"/>
        <w:rPr>
          <w:rFonts w:ascii="Times New Roman" w:hAnsi="Times New Roman"/>
          <w:color w:val="000000" w:themeColor="text1"/>
          <w:sz w:val="28"/>
          <w:szCs w:val="28"/>
        </w:rPr>
      </w:pPr>
      <w:r w:rsidRPr="00242EC0">
        <w:rPr>
          <w:rFonts w:ascii="Times New Roman" w:hAnsi="Times New Roman"/>
          <w:color w:val="000000" w:themeColor="text1"/>
          <w:sz w:val="28"/>
          <w:szCs w:val="28"/>
        </w:rPr>
        <w:t xml:space="preserve">Данная муниципальная программа направлена на создание условий для улучшения качества жизни участников и инвалидов Великой </w:t>
      </w:r>
      <w:r w:rsidR="003852FA" w:rsidRPr="00242EC0">
        <w:rPr>
          <w:rFonts w:ascii="Times New Roman" w:hAnsi="Times New Roman"/>
          <w:color w:val="000000" w:themeColor="text1"/>
          <w:sz w:val="28"/>
          <w:szCs w:val="28"/>
        </w:rPr>
        <w:t>О</w:t>
      </w:r>
      <w:r w:rsidRPr="00242EC0">
        <w:rPr>
          <w:rFonts w:ascii="Times New Roman" w:hAnsi="Times New Roman"/>
          <w:color w:val="000000" w:themeColor="text1"/>
          <w:sz w:val="28"/>
          <w:szCs w:val="28"/>
        </w:rPr>
        <w:t>течественной войны, одиноких тружеников тыла</w:t>
      </w:r>
      <w:r w:rsidR="0090648D" w:rsidRPr="00242EC0">
        <w:rPr>
          <w:rFonts w:ascii="Times New Roman" w:hAnsi="Times New Roman"/>
          <w:color w:val="000000" w:themeColor="text1"/>
          <w:sz w:val="28"/>
          <w:szCs w:val="28"/>
        </w:rPr>
        <w:t>, инвалидам и ветеранам боевых действий в Афганистане, а также принимавших участие в вооружённом конфликте в Чеченской Республике</w:t>
      </w:r>
      <w:r w:rsidR="008432AE" w:rsidRPr="00242EC0">
        <w:rPr>
          <w:rFonts w:ascii="Times New Roman" w:hAnsi="Times New Roman"/>
          <w:color w:val="000000" w:themeColor="text1"/>
          <w:sz w:val="28"/>
          <w:szCs w:val="28"/>
        </w:rPr>
        <w:t xml:space="preserve"> путём проведения текущего и капитального ремонта квартир, домовладений ветерана</w:t>
      </w:r>
      <w:r w:rsidRPr="00242EC0">
        <w:rPr>
          <w:rFonts w:ascii="Times New Roman" w:hAnsi="Times New Roman"/>
          <w:color w:val="000000" w:themeColor="text1"/>
          <w:sz w:val="28"/>
          <w:szCs w:val="28"/>
        </w:rPr>
        <w:t>; поддержку молодых сем</w:t>
      </w:r>
      <w:r w:rsidR="00361136" w:rsidRPr="00242EC0">
        <w:rPr>
          <w:rFonts w:ascii="Times New Roman" w:hAnsi="Times New Roman"/>
          <w:color w:val="000000" w:themeColor="text1"/>
          <w:sz w:val="28"/>
          <w:szCs w:val="28"/>
        </w:rPr>
        <w:t>ей в решении жилищной проблемы</w:t>
      </w:r>
      <w:r w:rsidR="008432AE" w:rsidRPr="00242EC0">
        <w:rPr>
          <w:rFonts w:ascii="Times New Roman" w:hAnsi="Times New Roman"/>
          <w:color w:val="000000" w:themeColor="text1"/>
          <w:sz w:val="28"/>
          <w:szCs w:val="28"/>
        </w:rPr>
        <w:t xml:space="preserve"> путём предоставления социальных выплат на приобретение (или строительство) </w:t>
      </w:r>
      <w:r w:rsidR="008432AE" w:rsidRPr="00242EC0">
        <w:rPr>
          <w:rFonts w:ascii="Times New Roman" w:hAnsi="Times New Roman"/>
          <w:color w:val="000000" w:themeColor="text1"/>
          <w:sz w:val="28"/>
          <w:szCs w:val="28"/>
        </w:rPr>
        <w:lastRenderedPageBreak/>
        <w:t>индивидуального жилья</w:t>
      </w:r>
      <w:r w:rsidR="00361136" w:rsidRPr="00242EC0">
        <w:rPr>
          <w:rFonts w:ascii="Times New Roman" w:hAnsi="Times New Roman"/>
          <w:color w:val="000000" w:themeColor="text1"/>
          <w:sz w:val="28"/>
          <w:szCs w:val="28"/>
        </w:rPr>
        <w:t>, а также на</w:t>
      </w:r>
      <w:r w:rsidR="007400A0" w:rsidRPr="00242EC0">
        <w:rPr>
          <w:color w:val="000000" w:themeColor="text1"/>
        </w:rPr>
        <w:t xml:space="preserve"> </w:t>
      </w:r>
      <w:r w:rsidR="007400A0" w:rsidRPr="00242EC0">
        <w:rPr>
          <w:rFonts w:ascii="Times New Roman" w:hAnsi="Times New Roman"/>
          <w:color w:val="000000" w:themeColor="text1"/>
          <w:sz w:val="28"/>
          <w:szCs w:val="28"/>
        </w:rPr>
        <w:t>д</w:t>
      </w:r>
      <w:r w:rsidR="00361136" w:rsidRPr="00242EC0">
        <w:rPr>
          <w:rFonts w:ascii="Times New Roman" w:hAnsi="Times New Roman"/>
          <w:color w:val="000000" w:themeColor="text1"/>
          <w:sz w:val="28"/>
          <w:szCs w:val="28"/>
        </w:rPr>
        <w:t xml:space="preserve">ополнительное материальное обеспечение к трудовой пенсии за выслугу лет лицам, замещавшим муниципальные должности и должности муниципальной службы. </w:t>
      </w:r>
    </w:p>
    <w:p w14:paraId="70C8B1DE" w14:textId="77777777" w:rsidR="00427E59" w:rsidRPr="00242EC0" w:rsidRDefault="00427E59" w:rsidP="00100329">
      <w:pPr>
        <w:spacing w:after="0" w:line="240" w:lineRule="auto"/>
        <w:ind w:firstLine="708"/>
        <w:jc w:val="both"/>
        <w:rPr>
          <w:rFonts w:ascii="Times New Roman" w:hAnsi="Times New Roman"/>
          <w:color w:val="000000" w:themeColor="text1"/>
          <w:sz w:val="28"/>
          <w:szCs w:val="28"/>
        </w:rPr>
      </w:pPr>
      <w:r w:rsidRPr="00242EC0">
        <w:rPr>
          <w:rFonts w:ascii="Times New Roman" w:hAnsi="Times New Roman"/>
          <w:color w:val="000000" w:themeColor="text1"/>
          <w:sz w:val="28"/>
          <w:szCs w:val="28"/>
        </w:rPr>
        <w:t>В рамках данной муниципальной програм</w:t>
      </w:r>
      <w:r w:rsidR="00361136" w:rsidRPr="00242EC0">
        <w:rPr>
          <w:rFonts w:ascii="Times New Roman" w:hAnsi="Times New Roman"/>
          <w:color w:val="000000" w:themeColor="text1"/>
          <w:sz w:val="28"/>
          <w:szCs w:val="28"/>
        </w:rPr>
        <w:t>мы предусматриваются расходы по следующим направлениям:</w:t>
      </w:r>
    </w:p>
    <w:p w14:paraId="5E5C90BA" w14:textId="77777777" w:rsidR="005E7542" w:rsidRPr="00242EC0" w:rsidRDefault="009A604C" w:rsidP="009A604C">
      <w:pPr>
        <w:spacing w:after="0" w:line="240" w:lineRule="auto"/>
        <w:ind w:firstLine="708"/>
        <w:jc w:val="right"/>
        <w:rPr>
          <w:rFonts w:ascii="Times New Roman" w:hAnsi="Times New Roman"/>
          <w:color w:val="000000" w:themeColor="text1"/>
          <w:sz w:val="24"/>
          <w:szCs w:val="24"/>
        </w:rPr>
      </w:pPr>
      <w:r w:rsidRPr="00242EC0">
        <w:rPr>
          <w:rFonts w:ascii="Times New Roman" w:hAnsi="Times New Roman"/>
          <w:color w:val="000000" w:themeColor="text1"/>
          <w:sz w:val="24"/>
          <w:szCs w:val="24"/>
        </w:rPr>
        <w:t>тыс. рублей</w:t>
      </w:r>
    </w:p>
    <w:tbl>
      <w:tblPr>
        <w:tblStyle w:val="a9"/>
        <w:tblW w:w="10343" w:type="dxa"/>
        <w:tblLayout w:type="fixed"/>
        <w:tblLook w:val="04A0" w:firstRow="1" w:lastRow="0" w:firstColumn="1" w:lastColumn="0" w:noHBand="0" w:noVBand="1"/>
      </w:tblPr>
      <w:tblGrid>
        <w:gridCol w:w="594"/>
        <w:gridCol w:w="3512"/>
        <w:gridCol w:w="1276"/>
        <w:gridCol w:w="1276"/>
        <w:gridCol w:w="1275"/>
        <w:gridCol w:w="1134"/>
        <w:gridCol w:w="1276"/>
      </w:tblGrid>
      <w:tr w:rsidR="00E1322C" w:rsidRPr="00E1322C" w14:paraId="61692437" w14:textId="77777777" w:rsidTr="0090648D">
        <w:tc>
          <w:tcPr>
            <w:tcW w:w="594" w:type="dxa"/>
            <w:vMerge w:val="restart"/>
          </w:tcPr>
          <w:p w14:paraId="20290BCF" w14:textId="77777777" w:rsidR="0090648D" w:rsidRPr="00EE511B" w:rsidRDefault="0090648D" w:rsidP="00100329">
            <w:pPr>
              <w:spacing w:after="0" w:line="240" w:lineRule="auto"/>
              <w:jc w:val="both"/>
              <w:rPr>
                <w:rFonts w:ascii="Times New Roman" w:hAnsi="Times New Roman"/>
              </w:rPr>
            </w:pPr>
            <w:r w:rsidRPr="00EE511B">
              <w:rPr>
                <w:rFonts w:ascii="Times New Roman" w:hAnsi="Times New Roman"/>
              </w:rPr>
              <w:t>№ п/п</w:t>
            </w:r>
          </w:p>
        </w:tc>
        <w:tc>
          <w:tcPr>
            <w:tcW w:w="3512" w:type="dxa"/>
            <w:vMerge w:val="restart"/>
          </w:tcPr>
          <w:p w14:paraId="61B6CEAD" w14:textId="77777777" w:rsidR="0090648D" w:rsidRPr="00EE511B" w:rsidRDefault="0090648D" w:rsidP="00361136">
            <w:pPr>
              <w:spacing w:after="0" w:line="240" w:lineRule="auto"/>
              <w:jc w:val="center"/>
              <w:rPr>
                <w:rFonts w:ascii="Times New Roman" w:hAnsi="Times New Roman"/>
              </w:rPr>
            </w:pPr>
            <w:r w:rsidRPr="00EE511B">
              <w:rPr>
                <w:rFonts w:ascii="Times New Roman" w:hAnsi="Times New Roman"/>
              </w:rPr>
              <w:t>Направление расходов</w:t>
            </w:r>
          </w:p>
        </w:tc>
        <w:tc>
          <w:tcPr>
            <w:tcW w:w="1276" w:type="dxa"/>
            <w:vMerge w:val="restart"/>
          </w:tcPr>
          <w:p w14:paraId="010D5000" w14:textId="4B8ED2B2" w:rsidR="0090648D" w:rsidRPr="00EE511B" w:rsidRDefault="0090648D" w:rsidP="004544AE">
            <w:pPr>
              <w:spacing w:after="0" w:line="240" w:lineRule="auto"/>
              <w:jc w:val="center"/>
              <w:rPr>
                <w:rFonts w:ascii="Times New Roman" w:hAnsi="Times New Roman"/>
                <w:lang w:eastAsia="ru-RU"/>
              </w:rPr>
            </w:pPr>
            <w:r w:rsidRPr="00EE511B">
              <w:rPr>
                <w:rFonts w:ascii="Times New Roman" w:hAnsi="Times New Roman"/>
                <w:lang w:eastAsia="ru-RU"/>
              </w:rPr>
              <w:t>Фактическое исполнение за 202</w:t>
            </w:r>
            <w:r w:rsidR="00EE511B" w:rsidRPr="00EE511B">
              <w:rPr>
                <w:rFonts w:ascii="Times New Roman" w:hAnsi="Times New Roman"/>
                <w:lang w:eastAsia="ru-RU"/>
              </w:rPr>
              <w:t>4</w:t>
            </w:r>
          </w:p>
        </w:tc>
        <w:tc>
          <w:tcPr>
            <w:tcW w:w="1276" w:type="dxa"/>
            <w:vMerge w:val="restart"/>
          </w:tcPr>
          <w:p w14:paraId="1D697924" w14:textId="47284692" w:rsidR="0090648D" w:rsidRPr="00EE511B" w:rsidRDefault="0090648D" w:rsidP="004544AE">
            <w:pPr>
              <w:spacing w:after="0" w:line="240" w:lineRule="auto"/>
              <w:jc w:val="center"/>
              <w:rPr>
                <w:rFonts w:ascii="Times New Roman" w:hAnsi="Times New Roman"/>
                <w:lang w:eastAsia="ru-RU"/>
              </w:rPr>
            </w:pPr>
            <w:r w:rsidRPr="00EE511B">
              <w:rPr>
                <w:rFonts w:ascii="Times New Roman" w:hAnsi="Times New Roman"/>
                <w:lang w:eastAsia="ru-RU"/>
              </w:rPr>
              <w:t>Утверждено на 202</w:t>
            </w:r>
            <w:r w:rsidR="00EE511B" w:rsidRPr="00EE511B">
              <w:rPr>
                <w:rFonts w:ascii="Times New Roman" w:hAnsi="Times New Roman"/>
                <w:lang w:eastAsia="ru-RU"/>
              </w:rPr>
              <w:t>5</w:t>
            </w:r>
            <w:r w:rsidRPr="00EE511B">
              <w:rPr>
                <w:rFonts w:ascii="Times New Roman" w:hAnsi="Times New Roman"/>
                <w:lang w:eastAsia="ru-RU"/>
              </w:rPr>
              <w:t xml:space="preserve"> год*</w:t>
            </w:r>
          </w:p>
        </w:tc>
        <w:tc>
          <w:tcPr>
            <w:tcW w:w="3685" w:type="dxa"/>
            <w:gridSpan w:val="3"/>
          </w:tcPr>
          <w:p w14:paraId="7259283A" w14:textId="77777777" w:rsidR="0090648D" w:rsidRPr="00EE511B" w:rsidRDefault="0090648D" w:rsidP="00172878">
            <w:pPr>
              <w:spacing w:after="0" w:line="240" w:lineRule="auto"/>
              <w:jc w:val="center"/>
              <w:rPr>
                <w:rFonts w:ascii="Times New Roman" w:hAnsi="Times New Roman"/>
                <w:lang w:eastAsia="ru-RU"/>
              </w:rPr>
            </w:pPr>
            <w:r w:rsidRPr="00EE511B">
              <w:rPr>
                <w:rFonts w:ascii="Times New Roman" w:hAnsi="Times New Roman"/>
                <w:lang w:eastAsia="ru-RU"/>
              </w:rPr>
              <w:t>Проект бюджета</w:t>
            </w:r>
          </w:p>
        </w:tc>
      </w:tr>
      <w:tr w:rsidR="00E1322C" w:rsidRPr="00E1322C" w14:paraId="3507F61B" w14:textId="77777777" w:rsidTr="0090648D">
        <w:tc>
          <w:tcPr>
            <w:tcW w:w="594" w:type="dxa"/>
            <w:vMerge/>
          </w:tcPr>
          <w:p w14:paraId="199F4898" w14:textId="77777777" w:rsidR="0090648D" w:rsidRPr="00EE511B" w:rsidRDefault="0090648D" w:rsidP="00100329">
            <w:pPr>
              <w:spacing w:after="0" w:line="240" w:lineRule="auto"/>
              <w:jc w:val="both"/>
              <w:rPr>
                <w:rFonts w:ascii="Times New Roman" w:hAnsi="Times New Roman"/>
              </w:rPr>
            </w:pPr>
          </w:p>
        </w:tc>
        <w:tc>
          <w:tcPr>
            <w:tcW w:w="3512" w:type="dxa"/>
            <w:vMerge/>
          </w:tcPr>
          <w:p w14:paraId="0EB0B74E" w14:textId="77777777" w:rsidR="0090648D" w:rsidRPr="00EE511B" w:rsidRDefault="0090648D" w:rsidP="00361136">
            <w:pPr>
              <w:spacing w:after="0" w:line="240" w:lineRule="auto"/>
              <w:jc w:val="center"/>
              <w:rPr>
                <w:rFonts w:ascii="Times New Roman" w:hAnsi="Times New Roman"/>
              </w:rPr>
            </w:pPr>
          </w:p>
        </w:tc>
        <w:tc>
          <w:tcPr>
            <w:tcW w:w="1276" w:type="dxa"/>
            <w:vMerge/>
          </w:tcPr>
          <w:p w14:paraId="2A7E3DBA" w14:textId="77777777" w:rsidR="0090648D" w:rsidRPr="00EE511B" w:rsidRDefault="0090648D" w:rsidP="00172878">
            <w:pPr>
              <w:spacing w:after="0" w:line="240" w:lineRule="auto"/>
              <w:jc w:val="center"/>
              <w:rPr>
                <w:rFonts w:ascii="Times New Roman" w:hAnsi="Times New Roman"/>
                <w:lang w:eastAsia="ru-RU"/>
              </w:rPr>
            </w:pPr>
          </w:p>
        </w:tc>
        <w:tc>
          <w:tcPr>
            <w:tcW w:w="1276" w:type="dxa"/>
            <w:vMerge/>
          </w:tcPr>
          <w:p w14:paraId="19137491" w14:textId="76C2CEA3" w:rsidR="0090648D" w:rsidRPr="00EE511B" w:rsidRDefault="0090648D" w:rsidP="00172878">
            <w:pPr>
              <w:spacing w:after="0" w:line="240" w:lineRule="auto"/>
              <w:jc w:val="center"/>
              <w:rPr>
                <w:rFonts w:ascii="Times New Roman" w:hAnsi="Times New Roman"/>
                <w:lang w:eastAsia="ru-RU"/>
              </w:rPr>
            </w:pPr>
          </w:p>
        </w:tc>
        <w:tc>
          <w:tcPr>
            <w:tcW w:w="1275" w:type="dxa"/>
          </w:tcPr>
          <w:p w14:paraId="1A6BA0D7" w14:textId="747B3CF9" w:rsidR="0090648D" w:rsidRPr="00EE511B" w:rsidRDefault="0090648D" w:rsidP="004544AE">
            <w:pPr>
              <w:spacing w:after="0" w:line="240" w:lineRule="auto"/>
              <w:jc w:val="center"/>
              <w:rPr>
                <w:rFonts w:ascii="Times New Roman" w:hAnsi="Times New Roman"/>
                <w:lang w:eastAsia="ru-RU"/>
              </w:rPr>
            </w:pPr>
            <w:r w:rsidRPr="00EE511B">
              <w:rPr>
                <w:rFonts w:ascii="Times New Roman" w:hAnsi="Times New Roman"/>
                <w:lang w:eastAsia="ru-RU"/>
              </w:rPr>
              <w:t>на 202</w:t>
            </w:r>
            <w:r w:rsidR="00EE511B" w:rsidRPr="00EE511B">
              <w:rPr>
                <w:rFonts w:ascii="Times New Roman" w:hAnsi="Times New Roman"/>
                <w:lang w:eastAsia="ru-RU"/>
              </w:rPr>
              <w:t>6</w:t>
            </w:r>
            <w:r w:rsidRPr="00EE511B">
              <w:rPr>
                <w:rFonts w:ascii="Times New Roman" w:hAnsi="Times New Roman"/>
                <w:lang w:eastAsia="ru-RU"/>
              </w:rPr>
              <w:t xml:space="preserve"> год</w:t>
            </w:r>
          </w:p>
        </w:tc>
        <w:tc>
          <w:tcPr>
            <w:tcW w:w="1134" w:type="dxa"/>
          </w:tcPr>
          <w:p w14:paraId="2E061A7E" w14:textId="2872501C" w:rsidR="0090648D" w:rsidRPr="00EE511B" w:rsidRDefault="0090648D" w:rsidP="004544AE">
            <w:pPr>
              <w:spacing w:after="0" w:line="240" w:lineRule="auto"/>
              <w:jc w:val="center"/>
              <w:rPr>
                <w:rFonts w:ascii="Times New Roman" w:hAnsi="Times New Roman"/>
                <w:lang w:eastAsia="ru-RU"/>
              </w:rPr>
            </w:pPr>
            <w:r w:rsidRPr="00EE511B">
              <w:rPr>
                <w:rFonts w:ascii="Times New Roman" w:hAnsi="Times New Roman"/>
                <w:lang w:eastAsia="ru-RU"/>
              </w:rPr>
              <w:t>на 202</w:t>
            </w:r>
            <w:r w:rsidR="00EE511B" w:rsidRPr="00EE511B">
              <w:rPr>
                <w:rFonts w:ascii="Times New Roman" w:hAnsi="Times New Roman"/>
                <w:lang w:eastAsia="ru-RU"/>
              </w:rPr>
              <w:t>7</w:t>
            </w:r>
            <w:r w:rsidRPr="00EE511B">
              <w:rPr>
                <w:rFonts w:ascii="Times New Roman" w:hAnsi="Times New Roman"/>
                <w:lang w:eastAsia="ru-RU"/>
              </w:rPr>
              <w:t xml:space="preserve"> год</w:t>
            </w:r>
          </w:p>
        </w:tc>
        <w:tc>
          <w:tcPr>
            <w:tcW w:w="1276" w:type="dxa"/>
          </w:tcPr>
          <w:p w14:paraId="3B332B11" w14:textId="4AE0BE6A" w:rsidR="0090648D" w:rsidRPr="00EE511B" w:rsidRDefault="0090648D" w:rsidP="004544AE">
            <w:pPr>
              <w:spacing w:after="0" w:line="240" w:lineRule="auto"/>
              <w:jc w:val="center"/>
              <w:rPr>
                <w:rFonts w:ascii="Times New Roman" w:hAnsi="Times New Roman"/>
                <w:lang w:eastAsia="ru-RU"/>
              </w:rPr>
            </w:pPr>
            <w:r w:rsidRPr="00EE511B">
              <w:rPr>
                <w:rFonts w:ascii="Times New Roman" w:hAnsi="Times New Roman"/>
                <w:lang w:eastAsia="ru-RU"/>
              </w:rPr>
              <w:t>на 202</w:t>
            </w:r>
            <w:r w:rsidR="00EE511B" w:rsidRPr="00EE511B">
              <w:rPr>
                <w:rFonts w:ascii="Times New Roman" w:hAnsi="Times New Roman"/>
                <w:lang w:eastAsia="ru-RU"/>
              </w:rPr>
              <w:t>8</w:t>
            </w:r>
            <w:r w:rsidRPr="00EE511B">
              <w:rPr>
                <w:rFonts w:ascii="Times New Roman" w:hAnsi="Times New Roman"/>
                <w:lang w:eastAsia="ru-RU"/>
              </w:rPr>
              <w:t xml:space="preserve"> год</w:t>
            </w:r>
          </w:p>
        </w:tc>
      </w:tr>
      <w:tr w:rsidR="00E1322C" w:rsidRPr="00E1322C" w14:paraId="5EDD0D7E" w14:textId="77777777" w:rsidTr="0090648D">
        <w:tc>
          <w:tcPr>
            <w:tcW w:w="594" w:type="dxa"/>
          </w:tcPr>
          <w:p w14:paraId="0D7935DD" w14:textId="77777777" w:rsidR="0090648D" w:rsidRPr="00643AC2" w:rsidRDefault="0090648D" w:rsidP="00100329">
            <w:pPr>
              <w:spacing w:after="0" w:line="240" w:lineRule="auto"/>
              <w:jc w:val="both"/>
              <w:rPr>
                <w:rFonts w:ascii="Times New Roman" w:hAnsi="Times New Roman"/>
              </w:rPr>
            </w:pPr>
            <w:r w:rsidRPr="00643AC2">
              <w:rPr>
                <w:rFonts w:ascii="Times New Roman" w:hAnsi="Times New Roman"/>
              </w:rPr>
              <w:t>1</w:t>
            </w:r>
          </w:p>
        </w:tc>
        <w:tc>
          <w:tcPr>
            <w:tcW w:w="3512" w:type="dxa"/>
          </w:tcPr>
          <w:p w14:paraId="7E1420C5" w14:textId="77777777" w:rsidR="0090648D" w:rsidRPr="00643AC2" w:rsidRDefault="0090648D" w:rsidP="00FA67B6">
            <w:pPr>
              <w:spacing w:after="0" w:line="240" w:lineRule="auto"/>
              <w:jc w:val="both"/>
              <w:rPr>
                <w:rFonts w:ascii="Times New Roman" w:hAnsi="Times New Roman"/>
              </w:rPr>
            </w:pPr>
            <w:r w:rsidRPr="00643AC2">
              <w:rPr>
                <w:rFonts w:ascii="Times New Roman" w:hAnsi="Times New Roman"/>
              </w:rPr>
              <w:t xml:space="preserve">Обеспечение жильем молодых семей </w:t>
            </w:r>
          </w:p>
        </w:tc>
        <w:tc>
          <w:tcPr>
            <w:tcW w:w="1276" w:type="dxa"/>
          </w:tcPr>
          <w:p w14:paraId="13689727" w14:textId="0A169843" w:rsidR="0090648D" w:rsidRPr="00643AC2" w:rsidRDefault="00643AC2" w:rsidP="004544AE">
            <w:pPr>
              <w:spacing w:after="0" w:line="240" w:lineRule="auto"/>
              <w:jc w:val="center"/>
              <w:rPr>
                <w:rFonts w:ascii="Times New Roman" w:hAnsi="Times New Roman"/>
              </w:rPr>
            </w:pPr>
            <w:r w:rsidRPr="00643AC2">
              <w:rPr>
                <w:rFonts w:ascii="Times New Roman" w:hAnsi="Times New Roman"/>
              </w:rPr>
              <w:t>8 994,7</w:t>
            </w:r>
          </w:p>
        </w:tc>
        <w:tc>
          <w:tcPr>
            <w:tcW w:w="1276" w:type="dxa"/>
          </w:tcPr>
          <w:p w14:paraId="015D989D" w14:textId="317DE17D" w:rsidR="0090648D" w:rsidRPr="00643AC2" w:rsidRDefault="00643AC2" w:rsidP="004544AE">
            <w:pPr>
              <w:spacing w:after="0" w:line="240" w:lineRule="auto"/>
              <w:jc w:val="center"/>
              <w:rPr>
                <w:rFonts w:ascii="Times New Roman" w:hAnsi="Times New Roman"/>
              </w:rPr>
            </w:pPr>
            <w:r w:rsidRPr="00643AC2">
              <w:rPr>
                <w:rFonts w:ascii="Times New Roman" w:hAnsi="Times New Roman"/>
              </w:rPr>
              <w:t>16 252,2</w:t>
            </w:r>
          </w:p>
        </w:tc>
        <w:tc>
          <w:tcPr>
            <w:tcW w:w="1275" w:type="dxa"/>
          </w:tcPr>
          <w:p w14:paraId="7EB46731" w14:textId="76F2D553" w:rsidR="0090648D" w:rsidRPr="003C471B" w:rsidRDefault="003C471B" w:rsidP="00361136">
            <w:pPr>
              <w:spacing w:after="0" w:line="240" w:lineRule="auto"/>
              <w:jc w:val="center"/>
              <w:rPr>
                <w:rFonts w:ascii="Times New Roman" w:hAnsi="Times New Roman"/>
              </w:rPr>
            </w:pPr>
            <w:r w:rsidRPr="003C471B">
              <w:rPr>
                <w:rFonts w:ascii="Times New Roman" w:hAnsi="Times New Roman"/>
              </w:rPr>
              <w:t>14 472,3</w:t>
            </w:r>
          </w:p>
        </w:tc>
        <w:tc>
          <w:tcPr>
            <w:tcW w:w="1134" w:type="dxa"/>
          </w:tcPr>
          <w:p w14:paraId="69E7D0CA" w14:textId="43FACE00" w:rsidR="0090648D" w:rsidRPr="003C471B" w:rsidRDefault="003C471B" w:rsidP="000478B6">
            <w:pPr>
              <w:spacing w:after="0" w:line="240" w:lineRule="auto"/>
              <w:jc w:val="center"/>
              <w:rPr>
                <w:rFonts w:ascii="Times New Roman" w:hAnsi="Times New Roman"/>
              </w:rPr>
            </w:pPr>
            <w:r w:rsidRPr="003C471B">
              <w:rPr>
                <w:rFonts w:ascii="Times New Roman" w:hAnsi="Times New Roman"/>
              </w:rPr>
              <w:t>14 746,1</w:t>
            </w:r>
          </w:p>
        </w:tc>
        <w:tc>
          <w:tcPr>
            <w:tcW w:w="1276" w:type="dxa"/>
          </w:tcPr>
          <w:p w14:paraId="7D41C2DA" w14:textId="19C8B694" w:rsidR="0090648D" w:rsidRPr="003C471B" w:rsidRDefault="003C471B" w:rsidP="00361136">
            <w:pPr>
              <w:spacing w:after="0" w:line="240" w:lineRule="auto"/>
              <w:jc w:val="center"/>
              <w:rPr>
                <w:rFonts w:ascii="Times New Roman" w:hAnsi="Times New Roman"/>
              </w:rPr>
            </w:pPr>
            <w:r w:rsidRPr="003C471B">
              <w:rPr>
                <w:rFonts w:ascii="Times New Roman" w:hAnsi="Times New Roman"/>
              </w:rPr>
              <w:t>14 746,1</w:t>
            </w:r>
          </w:p>
        </w:tc>
      </w:tr>
      <w:tr w:rsidR="00E1322C" w:rsidRPr="00E1322C" w14:paraId="2D610024" w14:textId="77777777" w:rsidTr="0090648D">
        <w:tc>
          <w:tcPr>
            <w:tcW w:w="594" w:type="dxa"/>
          </w:tcPr>
          <w:p w14:paraId="615B94FB" w14:textId="77777777" w:rsidR="0090648D" w:rsidRPr="00643AC2" w:rsidRDefault="0090648D" w:rsidP="00100329">
            <w:pPr>
              <w:spacing w:after="0" w:line="240" w:lineRule="auto"/>
              <w:jc w:val="both"/>
              <w:rPr>
                <w:rFonts w:ascii="Times New Roman" w:hAnsi="Times New Roman"/>
              </w:rPr>
            </w:pPr>
            <w:r w:rsidRPr="00643AC2">
              <w:rPr>
                <w:rFonts w:ascii="Times New Roman" w:hAnsi="Times New Roman"/>
              </w:rPr>
              <w:t>2</w:t>
            </w:r>
          </w:p>
        </w:tc>
        <w:tc>
          <w:tcPr>
            <w:tcW w:w="3512" w:type="dxa"/>
          </w:tcPr>
          <w:p w14:paraId="116F44D7" w14:textId="110A87A2" w:rsidR="0090648D" w:rsidRPr="00643AC2" w:rsidRDefault="0090648D" w:rsidP="00100329">
            <w:pPr>
              <w:spacing w:after="0" w:line="240" w:lineRule="auto"/>
              <w:jc w:val="both"/>
              <w:rPr>
                <w:rFonts w:ascii="Times New Roman" w:hAnsi="Times New Roman"/>
              </w:rPr>
            </w:pPr>
            <w:r w:rsidRPr="00643AC2">
              <w:rPr>
                <w:rFonts w:ascii="Times New Roman" w:hAnsi="Times New Roman"/>
              </w:rPr>
              <w:t>Оказание социальной поддержки ветеранам Великой Отечественной Войны</w:t>
            </w:r>
            <w:r w:rsidR="00E87B00" w:rsidRPr="00643AC2">
              <w:rPr>
                <w:rFonts w:ascii="Times New Roman" w:hAnsi="Times New Roman"/>
              </w:rPr>
              <w:t>, а также принимавших участие в боевых действиях в Афганистане, в вооружённом конфликте в Чеченской Республике</w:t>
            </w:r>
          </w:p>
        </w:tc>
        <w:tc>
          <w:tcPr>
            <w:tcW w:w="1276" w:type="dxa"/>
          </w:tcPr>
          <w:p w14:paraId="50DE0570" w14:textId="0ABE1F46" w:rsidR="0090648D" w:rsidRPr="00643AC2" w:rsidRDefault="00643AC2" w:rsidP="00361136">
            <w:pPr>
              <w:spacing w:after="0" w:line="240" w:lineRule="auto"/>
              <w:jc w:val="center"/>
              <w:rPr>
                <w:rFonts w:ascii="Times New Roman" w:hAnsi="Times New Roman"/>
              </w:rPr>
            </w:pPr>
            <w:r w:rsidRPr="00643AC2">
              <w:rPr>
                <w:rFonts w:ascii="Times New Roman" w:hAnsi="Times New Roman"/>
              </w:rPr>
              <w:t>499,1</w:t>
            </w:r>
          </w:p>
        </w:tc>
        <w:tc>
          <w:tcPr>
            <w:tcW w:w="1276" w:type="dxa"/>
          </w:tcPr>
          <w:p w14:paraId="3A3F8243" w14:textId="7632B149" w:rsidR="0090648D" w:rsidRPr="00643AC2" w:rsidRDefault="00643AC2" w:rsidP="00361136">
            <w:pPr>
              <w:spacing w:after="0" w:line="240" w:lineRule="auto"/>
              <w:jc w:val="center"/>
              <w:rPr>
                <w:rFonts w:ascii="Times New Roman" w:hAnsi="Times New Roman"/>
              </w:rPr>
            </w:pPr>
            <w:r w:rsidRPr="00643AC2">
              <w:rPr>
                <w:rFonts w:ascii="Times New Roman" w:hAnsi="Times New Roman"/>
              </w:rPr>
              <w:t>800,0</w:t>
            </w:r>
          </w:p>
        </w:tc>
        <w:tc>
          <w:tcPr>
            <w:tcW w:w="1275" w:type="dxa"/>
          </w:tcPr>
          <w:p w14:paraId="31751D48" w14:textId="31E43D68" w:rsidR="0090648D" w:rsidRPr="003C471B" w:rsidRDefault="003C471B" w:rsidP="00361136">
            <w:pPr>
              <w:spacing w:after="0" w:line="240" w:lineRule="auto"/>
              <w:jc w:val="center"/>
              <w:rPr>
                <w:rFonts w:ascii="Times New Roman" w:hAnsi="Times New Roman"/>
              </w:rPr>
            </w:pPr>
            <w:r w:rsidRPr="003C471B">
              <w:rPr>
                <w:rFonts w:ascii="Times New Roman" w:hAnsi="Times New Roman"/>
              </w:rPr>
              <w:t>800,0</w:t>
            </w:r>
          </w:p>
        </w:tc>
        <w:tc>
          <w:tcPr>
            <w:tcW w:w="1134" w:type="dxa"/>
          </w:tcPr>
          <w:p w14:paraId="74F11DEF" w14:textId="1E93CBA3" w:rsidR="0090648D" w:rsidRPr="003C471B" w:rsidRDefault="003C471B" w:rsidP="00361136">
            <w:pPr>
              <w:spacing w:after="0" w:line="240" w:lineRule="auto"/>
              <w:jc w:val="center"/>
              <w:rPr>
                <w:rFonts w:ascii="Times New Roman" w:hAnsi="Times New Roman"/>
              </w:rPr>
            </w:pPr>
            <w:r w:rsidRPr="003C471B">
              <w:rPr>
                <w:rFonts w:ascii="Times New Roman" w:hAnsi="Times New Roman"/>
              </w:rPr>
              <w:t>1 000,0</w:t>
            </w:r>
          </w:p>
        </w:tc>
        <w:tc>
          <w:tcPr>
            <w:tcW w:w="1276" w:type="dxa"/>
          </w:tcPr>
          <w:p w14:paraId="61163E4D" w14:textId="35E8ADCE" w:rsidR="0090648D" w:rsidRPr="003C471B" w:rsidRDefault="003C471B" w:rsidP="00361136">
            <w:pPr>
              <w:spacing w:after="0" w:line="240" w:lineRule="auto"/>
              <w:jc w:val="center"/>
              <w:rPr>
                <w:rFonts w:ascii="Times New Roman" w:hAnsi="Times New Roman"/>
              </w:rPr>
            </w:pPr>
            <w:r w:rsidRPr="003C471B">
              <w:rPr>
                <w:rFonts w:ascii="Times New Roman" w:hAnsi="Times New Roman"/>
              </w:rPr>
              <w:t>1 000,0</w:t>
            </w:r>
          </w:p>
        </w:tc>
      </w:tr>
      <w:tr w:rsidR="00E1322C" w:rsidRPr="00E1322C" w14:paraId="5B1F12E5" w14:textId="77777777" w:rsidTr="0090648D">
        <w:tc>
          <w:tcPr>
            <w:tcW w:w="594" w:type="dxa"/>
          </w:tcPr>
          <w:p w14:paraId="7D4F3BB1" w14:textId="77777777" w:rsidR="0090648D" w:rsidRPr="00643AC2" w:rsidRDefault="0090648D" w:rsidP="00100329">
            <w:pPr>
              <w:spacing w:after="0" w:line="240" w:lineRule="auto"/>
              <w:jc w:val="both"/>
              <w:rPr>
                <w:rFonts w:ascii="Times New Roman" w:hAnsi="Times New Roman"/>
              </w:rPr>
            </w:pPr>
            <w:r w:rsidRPr="00643AC2">
              <w:rPr>
                <w:rFonts w:ascii="Times New Roman" w:hAnsi="Times New Roman"/>
              </w:rPr>
              <w:t>3</w:t>
            </w:r>
          </w:p>
        </w:tc>
        <w:tc>
          <w:tcPr>
            <w:tcW w:w="3512" w:type="dxa"/>
          </w:tcPr>
          <w:p w14:paraId="63B1F49A" w14:textId="77777777" w:rsidR="0090648D" w:rsidRPr="00643AC2" w:rsidRDefault="0090648D" w:rsidP="00361136">
            <w:pPr>
              <w:spacing w:after="0" w:line="240" w:lineRule="auto"/>
              <w:jc w:val="both"/>
              <w:rPr>
                <w:rFonts w:ascii="Times New Roman" w:hAnsi="Times New Roman"/>
              </w:rPr>
            </w:pPr>
            <w:r w:rsidRPr="00643AC2">
              <w:rPr>
                <w:rFonts w:ascii="Times New Roman" w:hAnsi="Times New Roman"/>
              </w:rPr>
              <w:t>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c>
          <w:tcPr>
            <w:tcW w:w="1276" w:type="dxa"/>
          </w:tcPr>
          <w:p w14:paraId="7F470473" w14:textId="51D11259" w:rsidR="0090648D" w:rsidRPr="00643AC2" w:rsidRDefault="00643AC2" w:rsidP="00361136">
            <w:pPr>
              <w:spacing w:after="0" w:line="240" w:lineRule="auto"/>
              <w:jc w:val="center"/>
              <w:rPr>
                <w:rFonts w:ascii="Times New Roman" w:hAnsi="Times New Roman"/>
              </w:rPr>
            </w:pPr>
            <w:r w:rsidRPr="00643AC2">
              <w:rPr>
                <w:rFonts w:ascii="Times New Roman" w:hAnsi="Times New Roman"/>
              </w:rPr>
              <w:t>5 721,2</w:t>
            </w:r>
          </w:p>
        </w:tc>
        <w:tc>
          <w:tcPr>
            <w:tcW w:w="1276" w:type="dxa"/>
          </w:tcPr>
          <w:p w14:paraId="03C37558" w14:textId="433E85B2" w:rsidR="0090648D" w:rsidRPr="00643AC2" w:rsidRDefault="00643AC2" w:rsidP="00361136">
            <w:pPr>
              <w:spacing w:after="0" w:line="240" w:lineRule="auto"/>
              <w:jc w:val="center"/>
              <w:rPr>
                <w:rFonts w:ascii="Times New Roman" w:hAnsi="Times New Roman"/>
              </w:rPr>
            </w:pPr>
            <w:r w:rsidRPr="00643AC2">
              <w:rPr>
                <w:rFonts w:ascii="Times New Roman" w:hAnsi="Times New Roman"/>
              </w:rPr>
              <w:t>6 897,1</w:t>
            </w:r>
          </w:p>
        </w:tc>
        <w:tc>
          <w:tcPr>
            <w:tcW w:w="1275" w:type="dxa"/>
          </w:tcPr>
          <w:p w14:paraId="7C797693" w14:textId="6D7FA83B" w:rsidR="0090648D" w:rsidRPr="003C471B" w:rsidRDefault="003C471B" w:rsidP="00361136">
            <w:pPr>
              <w:spacing w:after="0" w:line="240" w:lineRule="auto"/>
              <w:jc w:val="center"/>
              <w:rPr>
                <w:rFonts w:ascii="Times New Roman" w:hAnsi="Times New Roman"/>
              </w:rPr>
            </w:pPr>
            <w:r w:rsidRPr="003C471B">
              <w:rPr>
                <w:rFonts w:ascii="Times New Roman" w:hAnsi="Times New Roman"/>
              </w:rPr>
              <w:t>7 608,2</w:t>
            </w:r>
          </w:p>
        </w:tc>
        <w:tc>
          <w:tcPr>
            <w:tcW w:w="1134" w:type="dxa"/>
          </w:tcPr>
          <w:p w14:paraId="5AC6DBCA" w14:textId="73F8C414" w:rsidR="0090648D" w:rsidRPr="003C471B" w:rsidRDefault="003C471B" w:rsidP="00361136">
            <w:pPr>
              <w:spacing w:after="0" w:line="240" w:lineRule="auto"/>
              <w:jc w:val="center"/>
              <w:rPr>
                <w:rFonts w:ascii="Times New Roman" w:hAnsi="Times New Roman"/>
              </w:rPr>
            </w:pPr>
            <w:r w:rsidRPr="003C471B">
              <w:rPr>
                <w:rFonts w:ascii="Times New Roman" w:hAnsi="Times New Roman"/>
              </w:rPr>
              <w:t>7 608,2</w:t>
            </w:r>
          </w:p>
        </w:tc>
        <w:tc>
          <w:tcPr>
            <w:tcW w:w="1276" w:type="dxa"/>
          </w:tcPr>
          <w:p w14:paraId="5C473ADE" w14:textId="77777777" w:rsidR="0090648D" w:rsidRPr="003C471B" w:rsidRDefault="003C471B" w:rsidP="000478B6">
            <w:pPr>
              <w:spacing w:after="0" w:line="240" w:lineRule="auto"/>
              <w:jc w:val="center"/>
              <w:rPr>
                <w:rFonts w:ascii="Times New Roman" w:hAnsi="Times New Roman"/>
              </w:rPr>
            </w:pPr>
            <w:r w:rsidRPr="003C471B">
              <w:rPr>
                <w:rFonts w:ascii="Times New Roman" w:hAnsi="Times New Roman"/>
              </w:rPr>
              <w:t>7 608,2</w:t>
            </w:r>
          </w:p>
          <w:p w14:paraId="19EAADED" w14:textId="469E4616" w:rsidR="003C471B" w:rsidRPr="003C471B" w:rsidRDefault="003C471B" w:rsidP="000478B6">
            <w:pPr>
              <w:spacing w:after="0" w:line="240" w:lineRule="auto"/>
              <w:jc w:val="center"/>
              <w:rPr>
                <w:rFonts w:ascii="Times New Roman" w:hAnsi="Times New Roman"/>
              </w:rPr>
            </w:pPr>
          </w:p>
        </w:tc>
      </w:tr>
      <w:tr w:rsidR="00E1322C" w:rsidRPr="00E1322C" w14:paraId="6431767F" w14:textId="77777777" w:rsidTr="0090648D">
        <w:tc>
          <w:tcPr>
            <w:tcW w:w="594" w:type="dxa"/>
          </w:tcPr>
          <w:p w14:paraId="5224C510" w14:textId="77777777" w:rsidR="0090648D" w:rsidRPr="00643AC2" w:rsidRDefault="0090648D" w:rsidP="00100329">
            <w:pPr>
              <w:spacing w:after="0" w:line="240" w:lineRule="auto"/>
              <w:jc w:val="both"/>
              <w:rPr>
                <w:rFonts w:ascii="Times New Roman" w:hAnsi="Times New Roman"/>
              </w:rPr>
            </w:pPr>
          </w:p>
        </w:tc>
        <w:tc>
          <w:tcPr>
            <w:tcW w:w="3512" w:type="dxa"/>
          </w:tcPr>
          <w:p w14:paraId="67A8E9E6" w14:textId="77777777" w:rsidR="0090648D" w:rsidRPr="00643AC2" w:rsidRDefault="0090648D" w:rsidP="00100329">
            <w:pPr>
              <w:spacing w:after="0" w:line="240" w:lineRule="auto"/>
              <w:jc w:val="both"/>
              <w:rPr>
                <w:rFonts w:ascii="Times New Roman" w:hAnsi="Times New Roman"/>
              </w:rPr>
            </w:pPr>
            <w:r w:rsidRPr="00643AC2">
              <w:rPr>
                <w:rFonts w:ascii="Times New Roman" w:hAnsi="Times New Roman"/>
              </w:rPr>
              <w:t>ИТОГО:</w:t>
            </w:r>
          </w:p>
        </w:tc>
        <w:tc>
          <w:tcPr>
            <w:tcW w:w="1276" w:type="dxa"/>
          </w:tcPr>
          <w:p w14:paraId="4C71ED3D" w14:textId="258DE4B3" w:rsidR="0090648D" w:rsidRPr="00643AC2" w:rsidRDefault="00643AC2" w:rsidP="000478B6">
            <w:pPr>
              <w:spacing w:after="0" w:line="240" w:lineRule="auto"/>
              <w:jc w:val="center"/>
              <w:rPr>
                <w:rFonts w:ascii="Times New Roman" w:hAnsi="Times New Roman"/>
              </w:rPr>
            </w:pPr>
            <w:r w:rsidRPr="00643AC2">
              <w:rPr>
                <w:rFonts w:ascii="Times New Roman" w:hAnsi="Times New Roman"/>
              </w:rPr>
              <w:t>15 215</w:t>
            </w:r>
          </w:p>
        </w:tc>
        <w:tc>
          <w:tcPr>
            <w:tcW w:w="1276" w:type="dxa"/>
          </w:tcPr>
          <w:p w14:paraId="75B61025" w14:textId="6DF85149" w:rsidR="0090648D" w:rsidRPr="00643AC2" w:rsidRDefault="00643AC2" w:rsidP="000478B6">
            <w:pPr>
              <w:spacing w:after="0" w:line="240" w:lineRule="auto"/>
              <w:jc w:val="center"/>
              <w:rPr>
                <w:rFonts w:ascii="Times New Roman" w:hAnsi="Times New Roman"/>
              </w:rPr>
            </w:pPr>
            <w:r w:rsidRPr="00643AC2">
              <w:rPr>
                <w:rFonts w:ascii="Times New Roman" w:hAnsi="Times New Roman"/>
              </w:rPr>
              <w:t>23 736,1</w:t>
            </w:r>
          </w:p>
        </w:tc>
        <w:tc>
          <w:tcPr>
            <w:tcW w:w="1275" w:type="dxa"/>
          </w:tcPr>
          <w:p w14:paraId="64965B31" w14:textId="25AF7416" w:rsidR="0090648D" w:rsidRPr="003C471B" w:rsidRDefault="003C471B" w:rsidP="00FA67B6">
            <w:pPr>
              <w:spacing w:after="0" w:line="240" w:lineRule="auto"/>
              <w:jc w:val="center"/>
              <w:rPr>
                <w:rFonts w:ascii="Times New Roman" w:hAnsi="Times New Roman"/>
              </w:rPr>
            </w:pPr>
            <w:r w:rsidRPr="003C471B">
              <w:rPr>
                <w:rFonts w:ascii="Times New Roman" w:hAnsi="Times New Roman"/>
              </w:rPr>
              <w:t>22 880,5</w:t>
            </w:r>
          </w:p>
        </w:tc>
        <w:tc>
          <w:tcPr>
            <w:tcW w:w="1134" w:type="dxa"/>
          </w:tcPr>
          <w:p w14:paraId="77355B76" w14:textId="17E17210" w:rsidR="0090648D" w:rsidRPr="003C471B" w:rsidRDefault="003C471B" w:rsidP="000478B6">
            <w:pPr>
              <w:spacing w:after="0" w:line="240" w:lineRule="auto"/>
              <w:jc w:val="center"/>
              <w:rPr>
                <w:rFonts w:ascii="Times New Roman" w:hAnsi="Times New Roman"/>
              </w:rPr>
            </w:pPr>
            <w:r w:rsidRPr="003C471B">
              <w:rPr>
                <w:rFonts w:ascii="Times New Roman" w:hAnsi="Times New Roman"/>
              </w:rPr>
              <w:t>23 354,3</w:t>
            </w:r>
          </w:p>
        </w:tc>
        <w:tc>
          <w:tcPr>
            <w:tcW w:w="1276" w:type="dxa"/>
          </w:tcPr>
          <w:p w14:paraId="5502B6F3" w14:textId="02DB62D2" w:rsidR="0090648D" w:rsidRPr="003C471B" w:rsidRDefault="003C471B" w:rsidP="00361136">
            <w:pPr>
              <w:spacing w:after="0" w:line="240" w:lineRule="auto"/>
              <w:jc w:val="center"/>
              <w:rPr>
                <w:rFonts w:ascii="Times New Roman" w:hAnsi="Times New Roman"/>
              </w:rPr>
            </w:pPr>
            <w:r w:rsidRPr="003C471B">
              <w:rPr>
                <w:rFonts w:ascii="Times New Roman" w:hAnsi="Times New Roman"/>
              </w:rPr>
              <w:t>23 354,3</w:t>
            </w:r>
          </w:p>
        </w:tc>
      </w:tr>
    </w:tbl>
    <w:p w14:paraId="589BC764" w14:textId="2743078C" w:rsidR="006A0775" w:rsidRPr="00643AC2" w:rsidRDefault="006A0775" w:rsidP="006A0775">
      <w:pPr>
        <w:spacing w:after="0" w:line="240" w:lineRule="auto"/>
        <w:ind w:firstLine="709"/>
        <w:jc w:val="both"/>
        <w:rPr>
          <w:rFonts w:ascii="Times New Roman" w:hAnsi="Times New Roman"/>
          <w:sz w:val="24"/>
          <w:szCs w:val="24"/>
          <w:lang w:eastAsia="ru-RU"/>
        </w:rPr>
      </w:pPr>
      <w:r w:rsidRPr="00643AC2">
        <w:rPr>
          <w:rFonts w:ascii="Times New Roman" w:hAnsi="Times New Roman"/>
          <w:sz w:val="24"/>
          <w:szCs w:val="24"/>
          <w:lang w:eastAsia="ru-RU"/>
        </w:rPr>
        <w:t xml:space="preserve">*приведены данные сводной бюджетной росписи Ейского городского поселения Ейского района по состоянию на 1 </w:t>
      </w:r>
      <w:r w:rsidR="00FA5DE7" w:rsidRPr="00643AC2">
        <w:rPr>
          <w:rFonts w:ascii="Times New Roman" w:hAnsi="Times New Roman"/>
          <w:sz w:val="24"/>
          <w:szCs w:val="24"/>
          <w:lang w:eastAsia="ru-RU"/>
        </w:rPr>
        <w:t>ноября</w:t>
      </w:r>
      <w:r w:rsidR="006A0912" w:rsidRPr="00643AC2">
        <w:rPr>
          <w:rFonts w:ascii="Times New Roman" w:hAnsi="Times New Roman"/>
          <w:sz w:val="24"/>
          <w:szCs w:val="24"/>
          <w:lang w:eastAsia="ru-RU"/>
        </w:rPr>
        <w:t xml:space="preserve"> </w:t>
      </w:r>
      <w:r w:rsidR="004544AE" w:rsidRPr="00643AC2">
        <w:rPr>
          <w:rFonts w:ascii="Times New Roman" w:hAnsi="Times New Roman"/>
          <w:sz w:val="24"/>
          <w:szCs w:val="24"/>
          <w:lang w:eastAsia="ru-RU"/>
        </w:rPr>
        <w:t>октября</w:t>
      </w:r>
      <w:r w:rsidRPr="00643AC2">
        <w:rPr>
          <w:rFonts w:ascii="Times New Roman" w:hAnsi="Times New Roman"/>
          <w:sz w:val="24"/>
          <w:szCs w:val="24"/>
          <w:lang w:eastAsia="ru-RU"/>
        </w:rPr>
        <w:t xml:space="preserve"> 20</w:t>
      </w:r>
      <w:r w:rsidR="00612F21" w:rsidRPr="00643AC2">
        <w:rPr>
          <w:rFonts w:ascii="Times New Roman" w:hAnsi="Times New Roman"/>
          <w:sz w:val="24"/>
          <w:szCs w:val="24"/>
          <w:lang w:eastAsia="ru-RU"/>
        </w:rPr>
        <w:t>2</w:t>
      </w:r>
      <w:r w:rsidR="00242EC0" w:rsidRPr="00643AC2">
        <w:rPr>
          <w:rFonts w:ascii="Times New Roman" w:hAnsi="Times New Roman"/>
          <w:sz w:val="24"/>
          <w:szCs w:val="24"/>
          <w:lang w:eastAsia="ru-RU"/>
        </w:rPr>
        <w:t>5</w:t>
      </w:r>
      <w:r w:rsidRPr="00643AC2">
        <w:rPr>
          <w:rFonts w:ascii="Times New Roman" w:hAnsi="Times New Roman"/>
          <w:sz w:val="24"/>
          <w:szCs w:val="24"/>
          <w:lang w:eastAsia="ru-RU"/>
        </w:rPr>
        <w:t xml:space="preserve"> года.</w:t>
      </w:r>
    </w:p>
    <w:p w14:paraId="6B3D3EB0" w14:textId="77777777" w:rsidR="006A0775" w:rsidRPr="00643AC2" w:rsidRDefault="006A0775" w:rsidP="00100329">
      <w:pPr>
        <w:spacing w:after="0" w:line="240" w:lineRule="auto"/>
        <w:ind w:firstLine="708"/>
        <w:jc w:val="both"/>
        <w:rPr>
          <w:rFonts w:ascii="Times New Roman" w:hAnsi="Times New Roman"/>
          <w:sz w:val="28"/>
          <w:szCs w:val="28"/>
        </w:rPr>
      </w:pPr>
    </w:p>
    <w:p w14:paraId="279ACD57" w14:textId="7E9C93B1" w:rsidR="00E473D7" w:rsidRPr="00D3583B" w:rsidRDefault="00E473D7" w:rsidP="00100329">
      <w:pPr>
        <w:spacing w:after="0" w:line="240" w:lineRule="auto"/>
        <w:ind w:firstLine="708"/>
        <w:jc w:val="both"/>
        <w:rPr>
          <w:rFonts w:ascii="Times New Roman" w:hAnsi="Times New Roman"/>
          <w:sz w:val="28"/>
          <w:szCs w:val="28"/>
        </w:rPr>
      </w:pPr>
      <w:r w:rsidRPr="008A5511">
        <w:rPr>
          <w:rFonts w:ascii="Times New Roman" w:hAnsi="Times New Roman"/>
          <w:sz w:val="28"/>
          <w:szCs w:val="28"/>
        </w:rPr>
        <w:t xml:space="preserve">По направлению расходов </w:t>
      </w:r>
      <w:r w:rsidR="00EE511B" w:rsidRPr="008A5511">
        <w:rPr>
          <w:rFonts w:ascii="Times New Roman" w:hAnsi="Times New Roman"/>
          <w:sz w:val="28"/>
          <w:szCs w:val="28"/>
        </w:rPr>
        <w:t>«</w:t>
      </w:r>
      <w:r w:rsidRPr="008A5511">
        <w:rPr>
          <w:rFonts w:ascii="Times New Roman" w:hAnsi="Times New Roman"/>
          <w:sz w:val="28"/>
          <w:szCs w:val="28"/>
        </w:rPr>
        <w:t>Обеспечение жильём молодых семей</w:t>
      </w:r>
      <w:r w:rsidR="00EE511B" w:rsidRPr="008A5511">
        <w:rPr>
          <w:rFonts w:ascii="Times New Roman" w:hAnsi="Times New Roman"/>
          <w:sz w:val="28"/>
          <w:szCs w:val="28"/>
        </w:rPr>
        <w:t>»</w:t>
      </w:r>
      <w:r w:rsidRPr="008A5511">
        <w:rPr>
          <w:rFonts w:ascii="Times New Roman" w:hAnsi="Times New Roman"/>
          <w:sz w:val="28"/>
          <w:szCs w:val="28"/>
        </w:rPr>
        <w:t xml:space="preserve"> осуществляется предоставление социальных выплат молодым семьям на приобретение (строительство) </w:t>
      </w:r>
      <w:r w:rsidR="008E7117" w:rsidRPr="008A5511">
        <w:rPr>
          <w:rFonts w:ascii="Times New Roman" w:hAnsi="Times New Roman"/>
          <w:sz w:val="28"/>
          <w:szCs w:val="28"/>
        </w:rPr>
        <w:t>жилья с привлечением средств бюджетов вышестоящего уровня.</w:t>
      </w:r>
      <w:r w:rsidR="008E7117" w:rsidRPr="00E1322C">
        <w:rPr>
          <w:rFonts w:ascii="Times New Roman" w:hAnsi="Times New Roman"/>
          <w:color w:val="EE0000"/>
          <w:sz w:val="28"/>
          <w:szCs w:val="28"/>
        </w:rPr>
        <w:t xml:space="preserve"> </w:t>
      </w:r>
      <w:r w:rsidR="00DE5089" w:rsidRPr="008A5511">
        <w:rPr>
          <w:rFonts w:ascii="Times New Roman" w:hAnsi="Times New Roman"/>
          <w:sz w:val="28"/>
          <w:szCs w:val="28"/>
        </w:rPr>
        <w:t xml:space="preserve">В 2025 году планируется предоставление социальных выплат </w:t>
      </w:r>
      <w:r w:rsidR="00D3583B" w:rsidRPr="00D3583B">
        <w:rPr>
          <w:rFonts w:ascii="Times New Roman" w:hAnsi="Times New Roman"/>
          <w:sz w:val="28"/>
          <w:szCs w:val="28"/>
        </w:rPr>
        <w:t>7</w:t>
      </w:r>
      <w:r w:rsidR="00DE5089" w:rsidRPr="00D3583B">
        <w:rPr>
          <w:rFonts w:ascii="Times New Roman" w:hAnsi="Times New Roman"/>
          <w:sz w:val="28"/>
          <w:szCs w:val="28"/>
        </w:rPr>
        <w:t xml:space="preserve"> (</w:t>
      </w:r>
      <w:r w:rsidR="00D3583B" w:rsidRPr="00D3583B">
        <w:rPr>
          <w:rFonts w:ascii="Times New Roman" w:hAnsi="Times New Roman"/>
          <w:sz w:val="28"/>
          <w:szCs w:val="28"/>
        </w:rPr>
        <w:t>семи</w:t>
      </w:r>
      <w:r w:rsidR="00DE5089" w:rsidRPr="00D3583B">
        <w:rPr>
          <w:rFonts w:ascii="Times New Roman" w:hAnsi="Times New Roman"/>
          <w:sz w:val="28"/>
          <w:szCs w:val="28"/>
        </w:rPr>
        <w:t>) молодым семьям. Предоставление социальных выплат осуществляется с привлечением средств краевого бюджета:</w:t>
      </w:r>
      <w:r w:rsidR="00DE5089" w:rsidRPr="00E1322C">
        <w:rPr>
          <w:rFonts w:ascii="Times New Roman" w:hAnsi="Times New Roman"/>
          <w:color w:val="EE0000"/>
          <w:sz w:val="28"/>
          <w:szCs w:val="28"/>
        </w:rPr>
        <w:t xml:space="preserve"> </w:t>
      </w:r>
      <w:r w:rsidR="00DE5089" w:rsidRPr="00D3583B">
        <w:rPr>
          <w:rFonts w:ascii="Times New Roman" w:hAnsi="Times New Roman"/>
          <w:sz w:val="28"/>
          <w:szCs w:val="28"/>
        </w:rPr>
        <w:t>в 202</w:t>
      </w:r>
      <w:r w:rsidR="00D3583B" w:rsidRPr="00D3583B">
        <w:rPr>
          <w:rFonts w:ascii="Times New Roman" w:hAnsi="Times New Roman"/>
          <w:sz w:val="28"/>
          <w:szCs w:val="28"/>
        </w:rPr>
        <w:t>6</w:t>
      </w:r>
      <w:r w:rsidR="00DE5089" w:rsidRPr="00D3583B">
        <w:rPr>
          <w:rFonts w:ascii="Times New Roman" w:hAnsi="Times New Roman"/>
          <w:sz w:val="28"/>
          <w:szCs w:val="28"/>
        </w:rPr>
        <w:t xml:space="preserve"> году – </w:t>
      </w:r>
      <w:r w:rsidR="00D3583B" w:rsidRPr="00D3583B">
        <w:rPr>
          <w:rFonts w:ascii="Times New Roman" w:hAnsi="Times New Roman"/>
          <w:sz w:val="28"/>
          <w:szCs w:val="28"/>
        </w:rPr>
        <w:t>9 985,9</w:t>
      </w:r>
      <w:r w:rsidR="00DE5089" w:rsidRPr="00D3583B">
        <w:rPr>
          <w:rFonts w:ascii="Times New Roman" w:hAnsi="Times New Roman"/>
          <w:sz w:val="28"/>
          <w:szCs w:val="28"/>
        </w:rPr>
        <w:t xml:space="preserve"> тыс. рублей, в 202</w:t>
      </w:r>
      <w:r w:rsidR="00D3583B" w:rsidRPr="00D3583B">
        <w:rPr>
          <w:rFonts w:ascii="Times New Roman" w:hAnsi="Times New Roman"/>
          <w:sz w:val="28"/>
          <w:szCs w:val="28"/>
        </w:rPr>
        <w:t>7</w:t>
      </w:r>
      <w:r w:rsidR="00DE5089" w:rsidRPr="00D3583B">
        <w:rPr>
          <w:rFonts w:ascii="Times New Roman" w:hAnsi="Times New Roman"/>
          <w:sz w:val="28"/>
          <w:szCs w:val="28"/>
        </w:rPr>
        <w:t xml:space="preserve"> </w:t>
      </w:r>
      <w:proofErr w:type="gramStart"/>
      <w:r w:rsidR="00DE5089" w:rsidRPr="00D3583B">
        <w:rPr>
          <w:rFonts w:ascii="Times New Roman" w:hAnsi="Times New Roman"/>
          <w:sz w:val="28"/>
          <w:szCs w:val="28"/>
        </w:rPr>
        <w:t xml:space="preserve">году </w:t>
      </w:r>
      <w:r w:rsidR="00D3583B" w:rsidRPr="00D3583B">
        <w:rPr>
          <w:rFonts w:ascii="Times New Roman" w:hAnsi="Times New Roman"/>
          <w:sz w:val="28"/>
          <w:szCs w:val="28"/>
        </w:rPr>
        <w:t xml:space="preserve"> и</w:t>
      </w:r>
      <w:proofErr w:type="gramEnd"/>
      <w:r w:rsidR="00D3583B" w:rsidRPr="00D3583B">
        <w:rPr>
          <w:rFonts w:ascii="Times New Roman" w:hAnsi="Times New Roman"/>
          <w:sz w:val="28"/>
          <w:szCs w:val="28"/>
        </w:rPr>
        <w:t xml:space="preserve"> 2028 годах по</w:t>
      </w:r>
      <w:r w:rsidR="00DE5089" w:rsidRPr="00D3583B">
        <w:rPr>
          <w:rFonts w:ascii="Times New Roman" w:hAnsi="Times New Roman"/>
          <w:sz w:val="28"/>
          <w:szCs w:val="28"/>
        </w:rPr>
        <w:t xml:space="preserve"> </w:t>
      </w:r>
      <w:r w:rsidR="00D3583B" w:rsidRPr="00D3583B">
        <w:rPr>
          <w:rFonts w:ascii="Times New Roman" w:hAnsi="Times New Roman"/>
          <w:sz w:val="28"/>
          <w:szCs w:val="28"/>
        </w:rPr>
        <w:t>10 174,8</w:t>
      </w:r>
      <w:r w:rsidR="00DE5089" w:rsidRPr="00D3583B">
        <w:rPr>
          <w:rFonts w:ascii="Times New Roman" w:hAnsi="Times New Roman"/>
          <w:sz w:val="28"/>
          <w:szCs w:val="28"/>
        </w:rPr>
        <w:t xml:space="preserve"> тыс. рублей</w:t>
      </w:r>
      <w:r w:rsidR="00D3583B" w:rsidRPr="00D3583B">
        <w:rPr>
          <w:rFonts w:ascii="Times New Roman" w:hAnsi="Times New Roman"/>
          <w:sz w:val="28"/>
          <w:szCs w:val="28"/>
        </w:rPr>
        <w:t xml:space="preserve"> ежегодно</w:t>
      </w:r>
      <w:r w:rsidR="00DE5089" w:rsidRPr="00D3583B">
        <w:rPr>
          <w:rFonts w:ascii="Times New Roman" w:hAnsi="Times New Roman"/>
          <w:sz w:val="28"/>
          <w:szCs w:val="28"/>
        </w:rPr>
        <w:t xml:space="preserve">. </w:t>
      </w:r>
    </w:p>
    <w:p w14:paraId="78C44F8E" w14:textId="68A079D5" w:rsidR="0095310F" w:rsidRPr="008A5511" w:rsidRDefault="006739AA" w:rsidP="00FA67B6">
      <w:pPr>
        <w:spacing w:after="0" w:line="240" w:lineRule="auto"/>
        <w:ind w:firstLine="708"/>
        <w:jc w:val="both"/>
        <w:rPr>
          <w:rFonts w:ascii="Times New Roman" w:hAnsi="Times New Roman"/>
          <w:sz w:val="28"/>
          <w:szCs w:val="28"/>
        </w:rPr>
      </w:pPr>
      <w:r w:rsidRPr="00242EC0">
        <w:rPr>
          <w:rFonts w:ascii="Times New Roman" w:hAnsi="Times New Roman"/>
          <w:color w:val="000000" w:themeColor="text1"/>
          <w:sz w:val="28"/>
          <w:szCs w:val="28"/>
        </w:rPr>
        <w:t xml:space="preserve">По направлению расходов </w:t>
      </w:r>
      <w:r w:rsidR="00EE511B">
        <w:rPr>
          <w:rFonts w:ascii="Times New Roman" w:hAnsi="Times New Roman"/>
          <w:color w:val="000000" w:themeColor="text1"/>
          <w:sz w:val="28"/>
          <w:szCs w:val="28"/>
        </w:rPr>
        <w:t>«</w:t>
      </w:r>
      <w:r w:rsidR="00407AD8" w:rsidRPr="00242EC0">
        <w:rPr>
          <w:rFonts w:ascii="Times New Roman" w:hAnsi="Times New Roman"/>
          <w:color w:val="000000" w:themeColor="text1"/>
          <w:sz w:val="28"/>
          <w:szCs w:val="28"/>
        </w:rPr>
        <w:t>Оказание социальной поддержки ветеранам Великой Отечественной Войны, а также принимавших участие в боевых действиях в Афганистане, в вооружённом конфликте в Чеченской Республике</w:t>
      </w:r>
      <w:r w:rsidR="00EE511B">
        <w:rPr>
          <w:rFonts w:ascii="Times New Roman" w:hAnsi="Times New Roman"/>
          <w:color w:val="000000" w:themeColor="text1"/>
          <w:sz w:val="28"/>
          <w:szCs w:val="28"/>
        </w:rPr>
        <w:t>»</w:t>
      </w:r>
      <w:r w:rsidRPr="00242EC0">
        <w:rPr>
          <w:rFonts w:ascii="Times New Roman" w:hAnsi="Times New Roman"/>
          <w:color w:val="000000" w:themeColor="text1"/>
          <w:sz w:val="28"/>
          <w:szCs w:val="28"/>
        </w:rPr>
        <w:t xml:space="preserve"> отражены расходы на о</w:t>
      </w:r>
      <w:r w:rsidR="0008317A" w:rsidRPr="00242EC0">
        <w:rPr>
          <w:rFonts w:ascii="Times New Roman" w:hAnsi="Times New Roman"/>
          <w:color w:val="000000" w:themeColor="text1"/>
          <w:sz w:val="28"/>
          <w:szCs w:val="28"/>
        </w:rPr>
        <w:t>казание социально поддержки ветеранам, труженикам тыла Великой Отечественной войны</w:t>
      </w:r>
      <w:r w:rsidR="00407AD8" w:rsidRPr="00242EC0">
        <w:rPr>
          <w:rFonts w:ascii="Times New Roman" w:hAnsi="Times New Roman"/>
          <w:color w:val="000000" w:themeColor="text1"/>
          <w:sz w:val="28"/>
          <w:szCs w:val="28"/>
        </w:rPr>
        <w:t>, а также инвалидам и ветеранам боевых действий, принимавших участие в Афганистане, в вооружённом конфликте в Чеченской республике</w:t>
      </w:r>
      <w:r w:rsidR="0008317A" w:rsidRPr="00242EC0">
        <w:rPr>
          <w:rFonts w:ascii="Times New Roman" w:hAnsi="Times New Roman"/>
          <w:color w:val="000000" w:themeColor="text1"/>
          <w:sz w:val="28"/>
          <w:szCs w:val="28"/>
        </w:rPr>
        <w:t xml:space="preserve"> путём проведения текущего и капитального ремонта квартир и домовладений, благоустройства дворовых территорий в </w:t>
      </w:r>
      <w:r w:rsidR="0095310F" w:rsidRPr="00242EC0">
        <w:rPr>
          <w:rFonts w:ascii="Times New Roman" w:hAnsi="Times New Roman"/>
          <w:color w:val="000000" w:themeColor="text1"/>
          <w:sz w:val="28"/>
          <w:szCs w:val="28"/>
        </w:rPr>
        <w:t>соответствии</w:t>
      </w:r>
      <w:r w:rsidR="0008317A" w:rsidRPr="00242EC0">
        <w:rPr>
          <w:rFonts w:ascii="Times New Roman" w:hAnsi="Times New Roman"/>
          <w:color w:val="000000" w:themeColor="text1"/>
          <w:sz w:val="28"/>
          <w:szCs w:val="28"/>
        </w:rPr>
        <w:t xml:space="preserve"> с </w:t>
      </w:r>
      <w:r w:rsidR="006923B2" w:rsidRPr="00242EC0">
        <w:rPr>
          <w:rFonts w:ascii="Times New Roman" w:hAnsi="Times New Roman"/>
          <w:color w:val="000000" w:themeColor="text1"/>
          <w:sz w:val="28"/>
          <w:szCs w:val="28"/>
        </w:rPr>
        <w:t>Порядком</w:t>
      </w:r>
      <w:r w:rsidR="0008317A" w:rsidRPr="00242EC0">
        <w:rPr>
          <w:rFonts w:ascii="Times New Roman" w:hAnsi="Times New Roman"/>
          <w:color w:val="000000" w:themeColor="text1"/>
          <w:sz w:val="28"/>
          <w:szCs w:val="28"/>
        </w:rPr>
        <w:t xml:space="preserve"> оказания социальной поддержки в виде ремонта жилых помещений (жилого дома, части жилого дома, квартиры, части квартиры), дворовых территорий</w:t>
      </w:r>
      <w:r w:rsidR="0095310F" w:rsidRPr="00242EC0">
        <w:rPr>
          <w:rFonts w:ascii="Times New Roman" w:hAnsi="Times New Roman"/>
          <w:color w:val="000000" w:themeColor="text1"/>
          <w:sz w:val="28"/>
          <w:szCs w:val="28"/>
        </w:rPr>
        <w:t xml:space="preserve"> частных домовладений участникам и инвалидам Великой Отечественной войны, вдовам ветеранов Велико</w:t>
      </w:r>
      <w:r w:rsidRPr="00242EC0">
        <w:rPr>
          <w:rFonts w:ascii="Times New Roman" w:hAnsi="Times New Roman"/>
          <w:color w:val="000000" w:themeColor="text1"/>
          <w:sz w:val="28"/>
          <w:szCs w:val="28"/>
        </w:rPr>
        <w:t>й</w:t>
      </w:r>
      <w:r w:rsidR="0095310F" w:rsidRPr="00242EC0">
        <w:rPr>
          <w:rFonts w:ascii="Times New Roman" w:hAnsi="Times New Roman"/>
          <w:color w:val="000000" w:themeColor="text1"/>
          <w:sz w:val="28"/>
          <w:szCs w:val="28"/>
        </w:rPr>
        <w:t xml:space="preserve"> Отечественной войны,</w:t>
      </w:r>
      <w:r w:rsidR="00407AD8" w:rsidRPr="00242EC0">
        <w:rPr>
          <w:rFonts w:ascii="Times New Roman" w:hAnsi="Times New Roman"/>
          <w:color w:val="000000" w:themeColor="text1"/>
          <w:sz w:val="28"/>
          <w:szCs w:val="28"/>
        </w:rPr>
        <w:t xml:space="preserve"> инвалидам и ветеранам боевых действий в Афганистане, инвалидам и ветеранам боевых действий, принимавших участие в вооружённом конфликте в Чеченской Республике и на прилегающих к ней территориях </w:t>
      </w:r>
      <w:r w:rsidR="00407AD8" w:rsidRPr="00242EC0">
        <w:rPr>
          <w:rFonts w:ascii="Times New Roman" w:hAnsi="Times New Roman"/>
          <w:color w:val="000000" w:themeColor="text1"/>
          <w:sz w:val="28"/>
          <w:szCs w:val="28"/>
        </w:rPr>
        <w:lastRenderedPageBreak/>
        <w:t xml:space="preserve">Российской Федерации, отнесённых к зоне вооружённого конфликта, </w:t>
      </w:r>
      <w:r w:rsidR="0095310F" w:rsidRPr="00242EC0">
        <w:rPr>
          <w:rFonts w:ascii="Times New Roman" w:hAnsi="Times New Roman"/>
          <w:color w:val="000000" w:themeColor="text1"/>
          <w:sz w:val="28"/>
          <w:szCs w:val="28"/>
        </w:rPr>
        <w:t xml:space="preserve">утверждённым постановлением администрации Ейского городского поселения Ейского района от </w:t>
      </w:r>
      <w:r w:rsidR="00407AD8" w:rsidRPr="00242EC0">
        <w:rPr>
          <w:rFonts w:ascii="Times New Roman" w:hAnsi="Times New Roman"/>
          <w:color w:val="000000" w:themeColor="text1"/>
          <w:sz w:val="28"/>
          <w:szCs w:val="28"/>
        </w:rPr>
        <w:t xml:space="preserve">19 июля 2024 </w:t>
      </w:r>
      <w:r w:rsidR="0095310F" w:rsidRPr="00242EC0">
        <w:rPr>
          <w:rFonts w:ascii="Times New Roman" w:hAnsi="Times New Roman"/>
          <w:color w:val="000000" w:themeColor="text1"/>
          <w:sz w:val="28"/>
          <w:szCs w:val="28"/>
        </w:rPr>
        <w:t xml:space="preserve">года № </w:t>
      </w:r>
      <w:r w:rsidR="00407AD8" w:rsidRPr="00242EC0">
        <w:rPr>
          <w:rFonts w:ascii="Times New Roman" w:hAnsi="Times New Roman"/>
          <w:color w:val="000000" w:themeColor="text1"/>
          <w:sz w:val="28"/>
          <w:szCs w:val="28"/>
        </w:rPr>
        <w:t>1039</w:t>
      </w:r>
      <w:r w:rsidR="0095310F" w:rsidRPr="008A5511">
        <w:rPr>
          <w:rFonts w:ascii="Times New Roman" w:hAnsi="Times New Roman"/>
          <w:sz w:val="28"/>
          <w:szCs w:val="28"/>
        </w:rPr>
        <w:t>.</w:t>
      </w:r>
      <w:r w:rsidRPr="008A5511">
        <w:rPr>
          <w:rFonts w:ascii="Times New Roman" w:hAnsi="Times New Roman"/>
          <w:sz w:val="28"/>
          <w:szCs w:val="28"/>
        </w:rPr>
        <w:t xml:space="preserve"> В соответствии с распоряжением управления жилищно-коммунального хозяйства администрации Ейского городского</w:t>
      </w:r>
      <w:r w:rsidR="00BE59B4" w:rsidRPr="008A5511">
        <w:rPr>
          <w:rFonts w:ascii="Times New Roman" w:hAnsi="Times New Roman"/>
          <w:sz w:val="28"/>
          <w:szCs w:val="28"/>
        </w:rPr>
        <w:t xml:space="preserve"> поселения Ейского района от </w:t>
      </w:r>
      <w:proofErr w:type="gramStart"/>
      <w:r w:rsidR="008A5511" w:rsidRPr="008A5511">
        <w:rPr>
          <w:rFonts w:ascii="Times New Roman" w:hAnsi="Times New Roman"/>
          <w:sz w:val="28"/>
          <w:szCs w:val="28"/>
        </w:rPr>
        <w:t xml:space="preserve">1 </w:t>
      </w:r>
      <w:r w:rsidR="00BE59B4" w:rsidRPr="008A5511">
        <w:rPr>
          <w:rFonts w:ascii="Times New Roman" w:hAnsi="Times New Roman"/>
          <w:sz w:val="28"/>
          <w:szCs w:val="28"/>
        </w:rPr>
        <w:t xml:space="preserve"> августа</w:t>
      </w:r>
      <w:proofErr w:type="gramEnd"/>
      <w:r w:rsidR="00BE59B4" w:rsidRPr="008A5511">
        <w:rPr>
          <w:rFonts w:ascii="Times New Roman" w:hAnsi="Times New Roman"/>
          <w:sz w:val="28"/>
          <w:szCs w:val="28"/>
        </w:rPr>
        <w:t xml:space="preserve"> 202</w:t>
      </w:r>
      <w:r w:rsidR="008A5511" w:rsidRPr="008A5511">
        <w:rPr>
          <w:rFonts w:ascii="Times New Roman" w:hAnsi="Times New Roman"/>
          <w:sz w:val="28"/>
          <w:szCs w:val="28"/>
        </w:rPr>
        <w:t>5</w:t>
      </w:r>
      <w:r w:rsidRPr="008A5511">
        <w:rPr>
          <w:rFonts w:ascii="Times New Roman" w:hAnsi="Times New Roman"/>
          <w:sz w:val="28"/>
          <w:szCs w:val="28"/>
        </w:rPr>
        <w:t xml:space="preserve"> </w:t>
      </w:r>
      <w:proofErr w:type="gramStart"/>
      <w:r w:rsidRPr="008A5511">
        <w:rPr>
          <w:rFonts w:ascii="Times New Roman" w:hAnsi="Times New Roman"/>
          <w:sz w:val="28"/>
          <w:szCs w:val="28"/>
        </w:rPr>
        <w:t xml:space="preserve">года </w:t>
      </w:r>
      <w:r w:rsidR="00BE59B4" w:rsidRPr="008A5511">
        <w:rPr>
          <w:rFonts w:ascii="Times New Roman" w:hAnsi="Times New Roman"/>
          <w:sz w:val="28"/>
          <w:szCs w:val="28"/>
        </w:rPr>
        <w:t xml:space="preserve"> </w:t>
      </w:r>
      <w:r w:rsidRPr="008A5511">
        <w:rPr>
          <w:rFonts w:ascii="Times New Roman" w:hAnsi="Times New Roman"/>
          <w:sz w:val="28"/>
          <w:szCs w:val="28"/>
        </w:rPr>
        <w:t>№</w:t>
      </w:r>
      <w:proofErr w:type="gramEnd"/>
      <w:r w:rsidRPr="008A5511">
        <w:rPr>
          <w:rFonts w:ascii="Times New Roman" w:hAnsi="Times New Roman"/>
          <w:sz w:val="28"/>
          <w:szCs w:val="28"/>
        </w:rPr>
        <w:t xml:space="preserve"> </w:t>
      </w:r>
      <w:r w:rsidR="008A5511" w:rsidRPr="008A5511">
        <w:rPr>
          <w:rFonts w:ascii="Times New Roman" w:hAnsi="Times New Roman"/>
          <w:sz w:val="28"/>
          <w:szCs w:val="28"/>
        </w:rPr>
        <w:t>13/28</w:t>
      </w:r>
      <w:r w:rsidRPr="008A5511">
        <w:rPr>
          <w:rFonts w:ascii="Times New Roman" w:hAnsi="Times New Roman"/>
          <w:sz w:val="28"/>
          <w:szCs w:val="28"/>
        </w:rPr>
        <w:t xml:space="preserve"> </w:t>
      </w:r>
      <w:r w:rsidR="00F9527B" w:rsidRPr="008A5511">
        <w:rPr>
          <w:rFonts w:ascii="Times New Roman" w:hAnsi="Times New Roman"/>
          <w:sz w:val="28"/>
          <w:szCs w:val="28"/>
        </w:rPr>
        <w:t>на 202</w:t>
      </w:r>
      <w:r w:rsidR="008A5511" w:rsidRPr="008A5511">
        <w:rPr>
          <w:rFonts w:ascii="Times New Roman" w:hAnsi="Times New Roman"/>
          <w:sz w:val="28"/>
          <w:szCs w:val="28"/>
        </w:rPr>
        <w:t>6</w:t>
      </w:r>
      <w:r w:rsidR="00F9527B" w:rsidRPr="008A5511">
        <w:rPr>
          <w:rFonts w:ascii="Times New Roman" w:hAnsi="Times New Roman"/>
          <w:sz w:val="28"/>
          <w:szCs w:val="28"/>
        </w:rPr>
        <w:t xml:space="preserve"> год утверждён список ветеранов в количестве </w:t>
      </w:r>
      <w:r w:rsidR="00407AD8" w:rsidRPr="008A5511">
        <w:rPr>
          <w:rFonts w:ascii="Times New Roman" w:hAnsi="Times New Roman"/>
          <w:sz w:val="28"/>
          <w:szCs w:val="28"/>
        </w:rPr>
        <w:t>4</w:t>
      </w:r>
      <w:r w:rsidR="00BE59B4" w:rsidRPr="008A5511">
        <w:rPr>
          <w:rFonts w:ascii="Times New Roman" w:hAnsi="Times New Roman"/>
          <w:sz w:val="28"/>
          <w:szCs w:val="28"/>
        </w:rPr>
        <w:t xml:space="preserve"> </w:t>
      </w:r>
      <w:r w:rsidR="00F9527B" w:rsidRPr="008A5511">
        <w:rPr>
          <w:rFonts w:ascii="Times New Roman" w:hAnsi="Times New Roman"/>
          <w:sz w:val="28"/>
          <w:szCs w:val="28"/>
        </w:rPr>
        <w:t>человек.</w:t>
      </w:r>
    </w:p>
    <w:p w14:paraId="1E2CE955" w14:textId="6101154C" w:rsidR="0008317A" w:rsidRPr="00242EC0" w:rsidRDefault="0095310F" w:rsidP="0095310F">
      <w:pPr>
        <w:spacing w:after="0" w:line="240" w:lineRule="auto"/>
        <w:ind w:firstLine="708"/>
        <w:jc w:val="both"/>
        <w:rPr>
          <w:rFonts w:ascii="Times New Roman" w:hAnsi="Times New Roman"/>
          <w:color w:val="000000" w:themeColor="text1"/>
          <w:sz w:val="28"/>
          <w:szCs w:val="28"/>
        </w:rPr>
      </w:pPr>
      <w:r w:rsidRPr="00242EC0">
        <w:rPr>
          <w:rFonts w:ascii="Times New Roman" w:hAnsi="Times New Roman"/>
          <w:color w:val="000000" w:themeColor="text1"/>
          <w:sz w:val="28"/>
          <w:szCs w:val="28"/>
        </w:rPr>
        <w:t xml:space="preserve">Выплата пенсий за выслугу лет лицам, замещающим муниципальные должности осуществляется в соответствии с решением Совета Ейского городского поселения Ейского района от 26 января 2017 года № 36/1 </w:t>
      </w:r>
      <w:r w:rsidR="00EE511B">
        <w:rPr>
          <w:rFonts w:ascii="Times New Roman" w:hAnsi="Times New Roman"/>
          <w:color w:val="000000" w:themeColor="text1"/>
          <w:sz w:val="28"/>
          <w:szCs w:val="28"/>
        </w:rPr>
        <w:t>«</w:t>
      </w:r>
      <w:r w:rsidRPr="00242EC0">
        <w:rPr>
          <w:rFonts w:ascii="Times New Roman" w:hAnsi="Times New Roman"/>
          <w:color w:val="000000" w:themeColor="text1"/>
          <w:sz w:val="28"/>
          <w:szCs w:val="28"/>
        </w:rPr>
        <w:t>Об утверждении Положения о пенсии за выслугу лет лицам, замещавшим муниципальные должности и должности муниципальной службы в Ейском городском поселении Ейского района</w:t>
      </w:r>
      <w:r w:rsidR="00EE511B">
        <w:rPr>
          <w:rFonts w:ascii="Times New Roman" w:hAnsi="Times New Roman"/>
          <w:color w:val="000000" w:themeColor="text1"/>
          <w:sz w:val="28"/>
          <w:szCs w:val="28"/>
        </w:rPr>
        <w:t>»</w:t>
      </w:r>
      <w:r w:rsidRPr="00242EC0">
        <w:rPr>
          <w:rFonts w:ascii="Times New Roman" w:hAnsi="Times New Roman"/>
          <w:color w:val="000000" w:themeColor="text1"/>
          <w:sz w:val="28"/>
          <w:szCs w:val="28"/>
        </w:rPr>
        <w:t>.</w:t>
      </w:r>
      <w:r w:rsidR="00F66012" w:rsidRPr="00242EC0">
        <w:rPr>
          <w:rFonts w:ascii="Times New Roman" w:hAnsi="Times New Roman"/>
          <w:color w:val="000000" w:themeColor="text1"/>
          <w:sz w:val="28"/>
          <w:szCs w:val="28"/>
        </w:rPr>
        <w:t xml:space="preserve"> Увеличение суммы выплат на очередной финансовый год и плановый период относительно показателей текущего года связано с увеличением числа лиц, получающих пособие </w:t>
      </w:r>
      <w:proofErr w:type="gramStart"/>
      <w:r w:rsidR="00F66012" w:rsidRPr="00242EC0">
        <w:rPr>
          <w:rFonts w:ascii="Times New Roman" w:hAnsi="Times New Roman"/>
          <w:color w:val="000000" w:themeColor="text1"/>
          <w:sz w:val="28"/>
          <w:szCs w:val="28"/>
        </w:rPr>
        <w:t>в городского бюджета</w:t>
      </w:r>
      <w:proofErr w:type="gramEnd"/>
      <w:r w:rsidR="00F66012" w:rsidRPr="00242EC0">
        <w:rPr>
          <w:rFonts w:ascii="Times New Roman" w:hAnsi="Times New Roman"/>
          <w:color w:val="000000" w:themeColor="text1"/>
          <w:sz w:val="28"/>
          <w:szCs w:val="28"/>
        </w:rPr>
        <w:t>, а также увеличением размера государственной пенсии.</w:t>
      </w:r>
    </w:p>
    <w:p w14:paraId="6CF1F6B1" w14:textId="77777777" w:rsidR="006A0775" w:rsidRPr="003C471B" w:rsidRDefault="008432AE" w:rsidP="0095310F">
      <w:pPr>
        <w:spacing w:after="0" w:line="240" w:lineRule="auto"/>
        <w:jc w:val="center"/>
        <w:rPr>
          <w:rFonts w:ascii="Times New Roman" w:hAnsi="Times New Roman"/>
          <w:sz w:val="28"/>
          <w:szCs w:val="28"/>
        </w:rPr>
      </w:pPr>
      <w:r w:rsidRPr="003C471B">
        <w:rPr>
          <w:rFonts w:ascii="Times New Roman" w:hAnsi="Times New Roman"/>
          <w:sz w:val="28"/>
          <w:szCs w:val="28"/>
        </w:rPr>
        <w:t>Муниципальная программа</w:t>
      </w:r>
    </w:p>
    <w:p w14:paraId="1991C616" w14:textId="77777777" w:rsidR="006A0775" w:rsidRPr="003C471B" w:rsidRDefault="008432AE" w:rsidP="0095310F">
      <w:pPr>
        <w:spacing w:after="0" w:line="240" w:lineRule="auto"/>
        <w:jc w:val="center"/>
        <w:rPr>
          <w:rFonts w:ascii="Times New Roman" w:hAnsi="Times New Roman"/>
          <w:sz w:val="28"/>
          <w:szCs w:val="28"/>
        </w:rPr>
      </w:pPr>
      <w:r w:rsidRPr="003C471B">
        <w:rPr>
          <w:rFonts w:ascii="Times New Roman" w:hAnsi="Times New Roman"/>
          <w:sz w:val="28"/>
          <w:szCs w:val="28"/>
        </w:rPr>
        <w:t>Ейского городского поселения Ейского района</w:t>
      </w:r>
    </w:p>
    <w:p w14:paraId="0868EF1F" w14:textId="3250CC72" w:rsidR="0095310F" w:rsidRPr="003C471B" w:rsidRDefault="00EE511B" w:rsidP="0095310F">
      <w:pPr>
        <w:spacing w:after="0" w:line="240" w:lineRule="auto"/>
        <w:jc w:val="center"/>
        <w:rPr>
          <w:rFonts w:ascii="Times New Roman" w:hAnsi="Times New Roman"/>
          <w:sz w:val="28"/>
          <w:szCs w:val="28"/>
        </w:rPr>
      </w:pPr>
      <w:r w:rsidRPr="003C471B">
        <w:rPr>
          <w:rFonts w:ascii="Times New Roman" w:hAnsi="Times New Roman"/>
          <w:sz w:val="28"/>
          <w:szCs w:val="28"/>
        </w:rPr>
        <w:t>«</w:t>
      </w:r>
      <w:r w:rsidR="003C471B" w:rsidRPr="003C471B">
        <w:rPr>
          <w:rFonts w:ascii="Times New Roman" w:hAnsi="Times New Roman"/>
          <w:sz w:val="28"/>
          <w:szCs w:val="28"/>
        </w:rPr>
        <w:t>Использование и охрана земель</w:t>
      </w:r>
      <w:r w:rsidRPr="003C471B">
        <w:rPr>
          <w:rFonts w:ascii="Times New Roman" w:hAnsi="Times New Roman"/>
          <w:sz w:val="28"/>
          <w:szCs w:val="28"/>
        </w:rPr>
        <w:t>»</w:t>
      </w:r>
    </w:p>
    <w:p w14:paraId="661DB1AF" w14:textId="77777777" w:rsidR="0095310F" w:rsidRPr="00E1322C" w:rsidRDefault="0095310F" w:rsidP="00100329">
      <w:pPr>
        <w:spacing w:after="0" w:line="240" w:lineRule="auto"/>
        <w:jc w:val="both"/>
        <w:rPr>
          <w:rFonts w:ascii="Times New Roman" w:hAnsi="Times New Roman"/>
          <w:color w:val="EE0000"/>
          <w:sz w:val="28"/>
          <w:szCs w:val="28"/>
        </w:rPr>
      </w:pPr>
    </w:p>
    <w:p w14:paraId="1C368368" w14:textId="5035EA3F" w:rsidR="006A0775" w:rsidRPr="00CE60A9" w:rsidRDefault="00427E59" w:rsidP="006A0775">
      <w:pPr>
        <w:spacing w:after="0" w:line="240" w:lineRule="auto"/>
        <w:ind w:firstLine="708"/>
        <w:jc w:val="both"/>
        <w:rPr>
          <w:rFonts w:ascii="Times New Roman" w:hAnsi="Times New Roman"/>
          <w:sz w:val="28"/>
          <w:szCs w:val="28"/>
        </w:rPr>
      </w:pPr>
      <w:r w:rsidRPr="00CE60A9">
        <w:rPr>
          <w:rFonts w:ascii="Times New Roman" w:hAnsi="Times New Roman"/>
          <w:sz w:val="28"/>
          <w:szCs w:val="28"/>
        </w:rPr>
        <w:t xml:space="preserve">На реализацию мероприятий муниципальной программы Ейского городского поселения Ейского района </w:t>
      </w:r>
      <w:r w:rsidR="00EE511B" w:rsidRPr="00CE60A9">
        <w:rPr>
          <w:rFonts w:ascii="Times New Roman" w:hAnsi="Times New Roman"/>
          <w:sz w:val="28"/>
          <w:szCs w:val="28"/>
        </w:rPr>
        <w:t>«</w:t>
      </w:r>
      <w:r w:rsidR="00CE60A9" w:rsidRPr="00CE60A9">
        <w:rPr>
          <w:rFonts w:ascii="Times New Roman" w:hAnsi="Times New Roman"/>
          <w:sz w:val="28"/>
          <w:szCs w:val="28"/>
        </w:rPr>
        <w:t>Использование и охрана земель на 2026-2031 годы</w:t>
      </w:r>
      <w:r w:rsidR="00EE511B" w:rsidRPr="00CE60A9">
        <w:rPr>
          <w:rFonts w:ascii="Times New Roman" w:hAnsi="Times New Roman"/>
          <w:sz w:val="28"/>
          <w:szCs w:val="28"/>
        </w:rPr>
        <w:t>»</w:t>
      </w:r>
      <w:r w:rsidRPr="00CE60A9">
        <w:rPr>
          <w:rFonts w:ascii="Times New Roman" w:hAnsi="Times New Roman"/>
          <w:sz w:val="28"/>
          <w:szCs w:val="28"/>
        </w:rPr>
        <w:t xml:space="preserve"> </w:t>
      </w:r>
      <w:r w:rsidR="006A0775" w:rsidRPr="00CE60A9">
        <w:rPr>
          <w:rFonts w:ascii="Times New Roman" w:hAnsi="Times New Roman"/>
          <w:sz w:val="28"/>
          <w:szCs w:val="28"/>
        </w:rPr>
        <w:t xml:space="preserve">в проекте местного бюджета запланированы расходы </w:t>
      </w:r>
      <w:r w:rsidR="004F683B">
        <w:rPr>
          <w:rFonts w:ascii="Times New Roman" w:hAnsi="Times New Roman"/>
          <w:sz w:val="28"/>
          <w:szCs w:val="28"/>
        </w:rPr>
        <w:t xml:space="preserve">общей суммой </w:t>
      </w:r>
      <w:r w:rsidR="006A0775" w:rsidRPr="00CE60A9">
        <w:rPr>
          <w:rFonts w:ascii="Times New Roman" w:hAnsi="Times New Roman"/>
          <w:sz w:val="28"/>
          <w:szCs w:val="28"/>
        </w:rPr>
        <w:t>на 20</w:t>
      </w:r>
      <w:r w:rsidR="0095310F" w:rsidRPr="00CE60A9">
        <w:rPr>
          <w:rFonts w:ascii="Times New Roman" w:hAnsi="Times New Roman"/>
          <w:sz w:val="28"/>
          <w:szCs w:val="28"/>
        </w:rPr>
        <w:t>2</w:t>
      </w:r>
      <w:r w:rsidR="00CE60A9" w:rsidRPr="00CE60A9">
        <w:rPr>
          <w:rFonts w:ascii="Times New Roman" w:hAnsi="Times New Roman"/>
          <w:sz w:val="28"/>
          <w:szCs w:val="28"/>
        </w:rPr>
        <w:t>6 - 2028</w:t>
      </w:r>
      <w:r w:rsidR="0095310F" w:rsidRPr="00CE60A9">
        <w:rPr>
          <w:rFonts w:ascii="Times New Roman" w:hAnsi="Times New Roman"/>
          <w:sz w:val="28"/>
          <w:szCs w:val="28"/>
        </w:rPr>
        <w:t xml:space="preserve"> </w:t>
      </w:r>
      <w:r w:rsidR="006A0775" w:rsidRPr="00CE60A9">
        <w:rPr>
          <w:rFonts w:ascii="Times New Roman" w:hAnsi="Times New Roman"/>
          <w:sz w:val="28"/>
          <w:szCs w:val="28"/>
        </w:rPr>
        <w:t>год</w:t>
      </w:r>
      <w:r w:rsidR="00CE60A9" w:rsidRPr="00CE60A9">
        <w:rPr>
          <w:rFonts w:ascii="Times New Roman" w:hAnsi="Times New Roman"/>
          <w:sz w:val="28"/>
          <w:szCs w:val="28"/>
        </w:rPr>
        <w:t>ы</w:t>
      </w:r>
      <w:r w:rsidR="006A0775" w:rsidRPr="00CE60A9">
        <w:rPr>
          <w:rFonts w:ascii="Times New Roman" w:hAnsi="Times New Roman"/>
          <w:sz w:val="28"/>
          <w:szCs w:val="28"/>
        </w:rPr>
        <w:t xml:space="preserve"> </w:t>
      </w:r>
      <w:r w:rsidR="00CE60A9" w:rsidRPr="00CE60A9">
        <w:rPr>
          <w:rFonts w:ascii="Times New Roman" w:hAnsi="Times New Roman"/>
          <w:sz w:val="28"/>
          <w:szCs w:val="28"/>
        </w:rPr>
        <w:t>общей суммой 45 663,3 тыс.</w:t>
      </w:r>
      <w:r w:rsidR="004F683B">
        <w:rPr>
          <w:rFonts w:ascii="Times New Roman" w:hAnsi="Times New Roman"/>
          <w:sz w:val="28"/>
          <w:szCs w:val="28"/>
        </w:rPr>
        <w:t xml:space="preserve"> </w:t>
      </w:r>
      <w:r w:rsidR="00CE60A9" w:rsidRPr="00CE60A9">
        <w:rPr>
          <w:rFonts w:ascii="Times New Roman" w:hAnsi="Times New Roman"/>
          <w:sz w:val="28"/>
          <w:szCs w:val="28"/>
        </w:rPr>
        <w:t>руб.</w:t>
      </w:r>
    </w:p>
    <w:p w14:paraId="2664D333" w14:textId="4F7CDC48" w:rsidR="003D328E" w:rsidRPr="00CE60A9" w:rsidRDefault="00944FE4" w:rsidP="006A0775">
      <w:pPr>
        <w:spacing w:after="0" w:line="240" w:lineRule="auto"/>
        <w:ind w:firstLine="708"/>
        <w:jc w:val="both"/>
        <w:rPr>
          <w:rFonts w:ascii="Times New Roman" w:hAnsi="Times New Roman"/>
          <w:sz w:val="28"/>
          <w:szCs w:val="28"/>
        </w:rPr>
      </w:pPr>
      <w:r w:rsidRPr="00CE60A9">
        <w:rPr>
          <w:rFonts w:ascii="Times New Roman" w:hAnsi="Times New Roman"/>
          <w:sz w:val="28"/>
          <w:szCs w:val="28"/>
        </w:rPr>
        <w:t xml:space="preserve">Координатором данной муниципальной программы является управление </w:t>
      </w:r>
      <w:r w:rsidR="00CE60A9" w:rsidRPr="00CE60A9">
        <w:rPr>
          <w:rFonts w:ascii="Times New Roman" w:hAnsi="Times New Roman"/>
          <w:sz w:val="28"/>
          <w:szCs w:val="28"/>
        </w:rPr>
        <w:t>муниципального контроля</w:t>
      </w:r>
      <w:r w:rsidRPr="00CE60A9">
        <w:rPr>
          <w:rFonts w:ascii="Times New Roman" w:hAnsi="Times New Roman"/>
          <w:sz w:val="28"/>
          <w:szCs w:val="28"/>
        </w:rPr>
        <w:t xml:space="preserve"> администрации Ейского городского поселения Ейского района</w:t>
      </w:r>
      <w:r w:rsidR="003D328E" w:rsidRPr="00CE60A9">
        <w:rPr>
          <w:rFonts w:ascii="Times New Roman" w:hAnsi="Times New Roman"/>
          <w:sz w:val="28"/>
          <w:szCs w:val="28"/>
        </w:rPr>
        <w:t xml:space="preserve">, исполнителями мероприятий муниципальной программы являются управление имущественных и земельных отношений администрации Ейского городского поселения Ейского района, </w:t>
      </w:r>
      <w:r w:rsidR="00743E0E" w:rsidRPr="00CE60A9">
        <w:rPr>
          <w:rFonts w:ascii="Times New Roman" w:hAnsi="Times New Roman"/>
          <w:sz w:val="28"/>
          <w:szCs w:val="28"/>
        </w:rPr>
        <w:t>Управление</w:t>
      </w:r>
      <w:r w:rsidR="003D328E" w:rsidRPr="00CE60A9">
        <w:rPr>
          <w:rFonts w:ascii="Times New Roman" w:hAnsi="Times New Roman"/>
          <w:sz w:val="28"/>
          <w:szCs w:val="28"/>
        </w:rPr>
        <w:t xml:space="preserve"> муниципального контроля администрации Ейского городского поселения Ейского района</w:t>
      </w:r>
      <w:r w:rsidR="00CE60A9" w:rsidRPr="00CE60A9">
        <w:rPr>
          <w:rFonts w:ascii="Times New Roman" w:hAnsi="Times New Roman"/>
          <w:sz w:val="28"/>
          <w:szCs w:val="28"/>
        </w:rPr>
        <w:t>.</w:t>
      </w:r>
    </w:p>
    <w:p w14:paraId="725BF7C8" w14:textId="77777777" w:rsidR="00427E59" w:rsidRPr="00CE60A9" w:rsidRDefault="00427E59" w:rsidP="007F4B50">
      <w:pPr>
        <w:spacing w:after="0" w:line="240" w:lineRule="auto"/>
        <w:ind w:firstLine="708"/>
        <w:jc w:val="both"/>
        <w:rPr>
          <w:rFonts w:ascii="Times New Roman" w:hAnsi="Times New Roman"/>
          <w:sz w:val="28"/>
          <w:szCs w:val="28"/>
        </w:rPr>
      </w:pPr>
      <w:r w:rsidRPr="00CE60A9">
        <w:rPr>
          <w:rFonts w:ascii="Times New Roman" w:hAnsi="Times New Roman"/>
          <w:sz w:val="28"/>
          <w:szCs w:val="28"/>
        </w:rPr>
        <w:t xml:space="preserve">Данная программа направлена на создание благоприятных и безопасных условий проживания граждан города эффективного управления земельными ресурсами и рационального использования земельных участков, организации разработки документов территориального планирования, подготовки градостроительной и </w:t>
      </w:r>
      <w:r w:rsidR="00BD6D03" w:rsidRPr="00CE60A9">
        <w:rPr>
          <w:rFonts w:ascii="Times New Roman" w:hAnsi="Times New Roman"/>
          <w:sz w:val="28"/>
          <w:szCs w:val="28"/>
        </w:rPr>
        <w:t>землеустроительной документации. Также в рамках данной программы предусматривается финансирование обеспечения деятельности управления архитектуры и градостроительства Ейского городского поселе</w:t>
      </w:r>
      <w:r w:rsidR="0095310F" w:rsidRPr="00CE60A9">
        <w:rPr>
          <w:rFonts w:ascii="Times New Roman" w:hAnsi="Times New Roman"/>
          <w:sz w:val="28"/>
          <w:szCs w:val="28"/>
        </w:rPr>
        <w:t>ния Ейского района и управления муниципального контроля.</w:t>
      </w:r>
    </w:p>
    <w:p w14:paraId="4D3DAD0A" w14:textId="77777777" w:rsidR="00427E59" w:rsidRPr="00CE60A9" w:rsidRDefault="00427E59" w:rsidP="006C4A3C">
      <w:pPr>
        <w:spacing w:after="0" w:line="240" w:lineRule="auto"/>
        <w:ind w:firstLine="708"/>
        <w:jc w:val="both"/>
        <w:rPr>
          <w:rFonts w:ascii="Times New Roman" w:hAnsi="Times New Roman"/>
          <w:sz w:val="28"/>
          <w:szCs w:val="28"/>
        </w:rPr>
      </w:pPr>
      <w:r w:rsidRPr="00CE60A9">
        <w:rPr>
          <w:rFonts w:ascii="Times New Roman" w:hAnsi="Times New Roman"/>
          <w:sz w:val="28"/>
          <w:szCs w:val="28"/>
        </w:rPr>
        <w:t>В рамках данной муниципальной прог</w:t>
      </w:r>
      <w:r w:rsidR="0008696D" w:rsidRPr="00CE60A9">
        <w:rPr>
          <w:rFonts w:ascii="Times New Roman" w:hAnsi="Times New Roman"/>
          <w:sz w:val="28"/>
          <w:szCs w:val="28"/>
        </w:rPr>
        <w:t>раммы предусматриваются расходы по следующим направлениям:</w:t>
      </w:r>
    </w:p>
    <w:p w14:paraId="52243C5D" w14:textId="77777777" w:rsidR="009A604C" w:rsidRPr="003C471B" w:rsidRDefault="009A604C" w:rsidP="009A604C">
      <w:pPr>
        <w:spacing w:after="0" w:line="240" w:lineRule="auto"/>
        <w:ind w:firstLine="708"/>
        <w:jc w:val="right"/>
        <w:rPr>
          <w:rFonts w:ascii="Times New Roman" w:hAnsi="Times New Roman"/>
          <w:sz w:val="24"/>
          <w:szCs w:val="24"/>
        </w:rPr>
      </w:pPr>
      <w:r w:rsidRPr="003C471B">
        <w:rPr>
          <w:rFonts w:ascii="Times New Roman" w:hAnsi="Times New Roman"/>
          <w:sz w:val="24"/>
          <w:szCs w:val="24"/>
        </w:rPr>
        <w:t>тыс. рублей</w:t>
      </w:r>
    </w:p>
    <w:tbl>
      <w:tblPr>
        <w:tblStyle w:val="a9"/>
        <w:tblW w:w="10201" w:type="dxa"/>
        <w:tblLook w:val="04A0" w:firstRow="1" w:lastRow="0" w:firstColumn="1" w:lastColumn="0" w:noHBand="0" w:noVBand="1"/>
      </w:tblPr>
      <w:tblGrid>
        <w:gridCol w:w="571"/>
        <w:gridCol w:w="3110"/>
        <w:gridCol w:w="1559"/>
        <w:gridCol w:w="1418"/>
        <w:gridCol w:w="1134"/>
        <w:gridCol w:w="1134"/>
        <w:gridCol w:w="1275"/>
      </w:tblGrid>
      <w:tr w:rsidR="003C471B" w:rsidRPr="003C471B" w14:paraId="35EE5A74" w14:textId="77777777" w:rsidTr="00A148A8">
        <w:tc>
          <w:tcPr>
            <w:tcW w:w="571" w:type="dxa"/>
            <w:vMerge w:val="restart"/>
          </w:tcPr>
          <w:p w14:paraId="532C8C8F" w14:textId="77777777" w:rsidR="00A148A8" w:rsidRPr="003C471B" w:rsidRDefault="00A148A8" w:rsidP="006C4A3C">
            <w:pPr>
              <w:spacing w:after="0" w:line="240" w:lineRule="auto"/>
              <w:jc w:val="both"/>
              <w:rPr>
                <w:rFonts w:ascii="Times New Roman" w:hAnsi="Times New Roman"/>
              </w:rPr>
            </w:pPr>
            <w:r w:rsidRPr="003C471B">
              <w:rPr>
                <w:rFonts w:ascii="Times New Roman" w:hAnsi="Times New Roman"/>
              </w:rPr>
              <w:t>№ п/п</w:t>
            </w:r>
          </w:p>
        </w:tc>
        <w:tc>
          <w:tcPr>
            <w:tcW w:w="3110" w:type="dxa"/>
            <w:vMerge w:val="restart"/>
          </w:tcPr>
          <w:p w14:paraId="6F191C71" w14:textId="77777777" w:rsidR="00A148A8" w:rsidRPr="003C471B" w:rsidRDefault="00A148A8" w:rsidP="0008696D">
            <w:pPr>
              <w:spacing w:after="0" w:line="240" w:lineRule="auto"/>
              <w:jc w:val="center"/>
              <w:rPr>
                <w:rFonts w:ascii="Times New Roman" w:hAnsi="Times New Roman"/>
              </w:rPr>
            </w:pPr>
            <w:r w:rsidRPr="003C471B">
              <w:rPr>
                <w:rFonts w:ascii="Times New Roman" w:hAnsi="Times New Roman"/>
              </w:rPr>
              <w:t>Направление расходов</w:t>
            </w:r>
          </w:p>
        </w:tc>
        <w:tc>
          <w:tcPr>
            <w:tcW w:w="1559" w:type="dxa"/>
            <w:vMerge w:val="restart"/>
          </w:tcPr>
          <w:p w14:paraId="3B68E2C6" w14:textId="14455B8B" w:rsidR="00A148A8" w:rsidRPr="003C471B" w:rsidRDefault="00A148A8" w:rsidP="00A148A8">
            <w:pPr>
              <w:spacing w:after="0" w:line="240" w:lineRule="auto"/>
              <w:jc w:val="center"/>
              <w:rPr>
                <w:rFonts w:ascii="Times New Roman" w:hAnsi="Times New Roman"/>
                <w:lang w:eastAsia="ru-RU"/>
              </w:rPr>
            </w:pPr>
            <w:r w:rsidRPr="003C471B">
              <w:rPr>
                <w:rFonts w:ascii="Times New Roman" w:hAnsi="Times New Roman"/>
                <w:lang w:eastAsia="ru-RU"/>
              </w:rPr>
              <w:t>Фактическое исполнение за 202</w:t>
            </w:r>
            <w:r w:rsidR="00643AC2" w:rsidRPr="003C471B">
              <w:rPr>
                <w:rFonts w:ascii="Times New Roman" w:hAnsi="Times New Roman"/>
                <w:lang w:eastAsia="ru-RU"/>
              </w:rPr>
              <w:t>4</w:t>
            </w:r>
          </w:p>
        </w:tc>
        <w:tc>
          <w:tcPr>
            <w:tcW w:w="1418" w:type="dxa"/>
            <w:vMerge w:val="restart"/>
          </w:tcPr>
          <w:p w14:paraId="0EBF3F32" w14:textId="560C1BF9" w:rsidR="00A148A8" w:rsidRPr="003C471B" w:rsidRDefault="00A148A8" w:rsidP="006C5FCC">
            <w:pPr>
              <w:spacing w:after="0" w:line="240" w:lineRule="auto"/>
              <w:jc w:val="both"/>
              <w:rPr>
                <w:rFonts w:ascii="Times New Roman" w:hAnsi="Times New Roman"/>
              </w:rPr>
            </w:pPr>
            <w:r w:rsidRPr="003C471B">
              <w:rPr>
                <w:rFonts w:ascii="Times New Roman" w:hAnsi="Times New Roman"/>
                <w:lang w:eastAsia="ru-RU"/>
              </w:rPr>
              <w:t>Утверждено на 202</w:t>
            </w:r>
            <w:r w:rsidR="00643AC2" w:rsidRPr="003C471B">
              <w:rPr>
                <w:rFonts w:ascii="Times New Roman" w:hAnsi="Times New Roman"/>
                <w:lang w:eastAsia="ru-RU"/>
              </w:rPr>
              <w:t xml:space="preserve">5 </w:t>
            </w:r>
            <w:r w:rsidRPr="003C471B">
              <w:rPr>
                <w:rFonts w:ascii="Times New Roman" w:hAnsi="Times New Roman"/>
                <w:lang w:eastAsia="ru-RU"/>
              </w:rPr>
              <w:t>год*</w:t>
            </w:r>
          </w:p>
        </w:tc>
        <w:tc>
          <w:tcPr>
            <w:tcW w:w="3543" w:type="dxa"/>
            <w:gridSpan w:val="3"/>
          </w:tcPr>
          <w:p w14:paraId="59E80AAC" w14:textId="77777777" w:rsidR="00A148A8" w:rsidRPr="003C471B" w:rsidRDefault="00A148A8" w:rsidP="00DB60B0">
            <w:pPr>
              <w:spacing w:after="0" w:line="240" w:lineRule="auto"/>
              <w:jc w:val="center"/>
              <w:rPr>
                <w:rFonts w:ascii="Times New Roman" w:hAnsi="Times New Roman"/>
              </w:rPr>
            </w:pPr>
            <w:r w:rsidRPr="003C471B">
              <w:rPr>
                <w:rFonts w:ascii="Times New Roman" w:hAnsi="Times New Roman"/>
              </w:rPr>
              <w:t>Проект бюджета</w:t>
            </w:r>
          </w:p>
        </w:tc>
      </w:tr>
      <w:tr w:rsidR="003C471B" w:rsidRPr="003C471B" w14:paraId="218F6D79" w14:textId="77777777" w:rsidTr="00A148A8">
        <w:tc>
          <w:tcPr>
            <w:tcW w:w="571" w:type="dxa"/>
            <w:vMerge/>
          </w:tcPr>
          <w:p w14:paraId="1410D22F" w14:textId="77777777" w:rsidR="00A148A8" w:rsidRPr="003C471B" w:rsidRDefault="00A148A8" w:rsidP="006C4A3C">
            <w:pPr>
              <w:spacing w:after="0" w:line="240" w:lineRule="auto"/>
              <w:jc w:val="both"/>
              <w:rPr>
                <w:rFonts w:ascii="Times New Roman" w:hAnsi="Times New Roman"/>
              </w:rPr>
            </w:pPr>
          </w:p>
        </w:tc>
        <w:tc>
          <w:tcPr>
            <w:tcW w:w="3110" w:type="dxa"/>
            <w:vMerge/>
          </w:tcPr>
          <w:p w14:paraId="645C17D5" w14:textId="77777777" w:rsidR="00A148A8" w:rsidRPr="003C471B" w:rsidRDefault="00A148A8" w:rsidP="0008696D">
            <w:pPr>
              <w:spacing w:after="0" w:line="240" w:lineRule="auto"/>
              <w:jc w:val="center"/>
              <w:rPr>
                <w:rFonts w:ascii="Times New Roman" w:hAnsi="Times New Roman"/>
              </w:rPr>
            </w:pPr>
          </w:p>
        </w:tc>
        <w:tc>
          <w:tcPr>
            <w:tcW w:w="1559" w:type="dxa"/>
            <w:vMerge/>
          </w:tcPr>
          <w:p w14:paraId="7A66078E" w14:textId="77777777" w:rsidR="00A148A8" w:rsidRPr="003C471B" w:rsidRDefault="00A148A8" w:rsidP="006C4A3C">
            <w:pPr>
              <w:spacing w:after="0" w:line="240" w:lineRule="auto"/>
              <w:jc w:val="both"/>
              <w:rPr>
                <w:rFonts w:ascii="Times New Roman" w:hAnsi="Times New Roman"/>
              </w:rPr>
            </w:pPr>
          </w:p>
        </w:tc>
        <w:tc>
          <w:tcPr>
            <w:tcW w:w="1418" w:type="dxa"/>
            <w:vMerge/>
          </w:tcPr>
          <w:p w14:paraId="16B6BE47" w14:textId="41D0980D" w:rsidR="00A148A8" w:rsidRPr="003C471B" w:rsidRDefault="00A148A8" w:rsidP="006C4A3C">
            <w:pPr>
              <w:spacing w:after="0" w:line="240" w:lineRule="auto"/>
              <w:jc w:val="both"/>
              <w:rPr>
                <w:rFonts w:ascii="Times New Roman" w:hAnsi="Times New Roman"/>
              </w:rPr>
            </w:pPr>
          </w:p>
        </w:tc>
        <w:tc>
          <w:tcPr>
            <w:tcW w:w="1134" w:type="dxa"/>
          </w:tcPr>
          <w:p w14:paraId="7BAE77B7" w14:textId="11297417" w:rsidR="00A148A8" w:rsidRPr="003C471B" w:rsidRDefault="00A148A8" w:rsidP="00EF483B">
            <w:pPr>
              <w:spacing w:after="0" w:line="240" w:lineRule="auto"/>
              <w:jc w:val="both"/>
              <w:rPr>
                <w:rFonts w:ascii="Times New Roman" w:hAnsi="Times New Roman"/>
              </w:rPr>
            </w:pPr>
            <w:r w:rsidRPr="003C471B">
              <w:rPr>
                <w:rFonts w:ascii="Times New Roman" w:hAnsi="Times New Roman"/>
              </w:rPr>
              <w:t>на 202</w:t>
            </w:r>
            <w:r w:rsidR="000C7EED" w:rsidRPr="003C471B">
              <w:rPr>
                <w:rFonts w:ascii="Times New Roman" w:hAnsi="Times New Roman"/>
              </w:rPr>
              <w:t>6</w:t>
            </w:r>
            <w:r w:rsidRPr="003C471B">
              <w:rPr>
                <w:rFonts w:ascii="Times New Roman" w:hAnsi="Times New Roman"/>
              </w:rPr>
              <w:t xml:space="preserve"> год</w:t>
            </w:r>
          </w:p>
        </w:tc>
        <w:tc>
          <w:tcPr>
            <w:tcW w:w="1134" w:type="dxa"/>
          </w:tcPr>
          <w:p w14:paraId="6F33A415" w14:textId="7542675A" w:rsidR="00A148A8" w:rsidRPr="003C471B" w:rsidRDefault="00A148A8" w:rsidP="00EF483B">
            <w:pPr>
              <w:spacing w:after="0" w:line="240" w:lineRule="auto"/>
              <w:jc w:val="both"/>
              <w:rPr>
                <w:rFonts w:ascii="Times New Roman" w:hAnsi="Times New Roman"/>
              </w:rPr>
            </w:pPr>
            <w:r w:rsidRPr="003C471B">
              <w:rPr>
                <w:rFonts w:ascii="Times New Roman" w:hAnsi="Times New Roman"/>
              </w:rPr>
              <w:t>на 202</w:t>
            </w:r>
            <w:r w:rsidR="000C7EED" w:rsidRPr="003C471B">
              <w:rPr>
                <w:rFonts w:ascii="Times New Roman" w:hAnsi="Times New Roman"/>
              </w:rPr>
              <w:t>7</w:t>
            </w:r>
            <w:r w:rsidRPr="003C471B">
              <w:rPr>
                <w:rFonts w:ascii="Times New Roman" w:hAnsi="Times New Roman"/>
              </w:rPr>
              <w:t xml:space="preserve"> год</w:t>
            </w:r>
          </w:p>
        </w:tc>
        <w:tc>
          <w:tcPr>
            <w:tcW w:w="1275" w:type="dxa"/>
          </w:tcPr>
          <w:p w14:paraId="2B2ABC88" w14:textId="4EE91C64" w:rsidR="00A148A8" w:rsidRPr="003C471B" w:rsidRDefault="00A148A8" w:rsidP="00EF483B">
            <w:pPr>
              <w:spacing w:after="0" w:line="240" w:lineRule="auto"/>
              <w:jc w:val="both"/>
              <w:rPr>
                <w:rFonts w:ascii="Times New Roman" w:hAnsi="Times New Roman"/>
              </w:rPr>
            </w:pPr>
            <w:r w:rsidRPr="003C471B">
              <w:rPr>
                <w:rFonts w:ascii="Times New Roman" w:hAnsi="Times New Roman"/>
              </w:rPr>
              <w:t>на 202</w:t>
            </w:r>
            <w:r w:rsidR="000C7EED" w:rsidRPr="003C471B">
              <w:rPr>
                <w:rFonts w:ascii="Times New Roman" w:hAnsi="Times New Roman"/>
              </w:rPr>
              <w:t>8</w:t>
            </w:r>
            <w:r w:rsidRPr="003C471B">
              <w:rPr>
                <w:rFonts w:ascii="Times New Roman" w:hAnsi="Times New Roman"/>
              </w:rPr>
              <w:t xml:space="preserve"> год</w:t>
            </w:r>
          </w:p>
        </w:tc>
      </w:tr>
      <w:tr w:rsidR="003C471B" w:rsidRPr="003C471B" w14:paraId="0C811077" w14:textId="77777777" w:rsidTr="00A148A8">
        <w:tc>
          <w:tcPr>
            <w:tcW w:w="571" w:type="dxa"/>
          </w:tcPr>
          <w:p w14:paraId="16677A0D" w14:textId="77777777" w:rsidR="00A148A8" w:rsidRPr="003C471B" w:rsidRDefault="00A148A8" w:rsidP="006A0775">
            <w:pPr>
              <w:spacing w:after="0" w:line="240" w:lineRule="auto"/>
              <w:jc w:val="center"/>
              <w:rPr>
                <w:rFonts w:ascii="Times New Roman" w:hAnsi="Times New Roman"/>
              </w:rPr>
            </w:pPr>
            <w:r w:rsidRPr="003C471B">
              <w:rPr>
                <w:rFonts w:ascii="Times New Roman" w:hAnsi="Times New Roman"/>
              </w:rPr>
              <w:t>1</w:t>
            </w:r>
          </w:p>
        </w:tc>
        <w:tc>
          <w:tcPr>
            <w:tcW w:w="3110" w:type="dxa"/>
          </w:tcPr>
          <w:p w14:paraId="1AC1F5F4" w14:textId="77777777" w:rsidR="00A148A8" w:rsidRPr="003C471B" w:rsidRDefault="00A148A8" w:rsidP="006A0775">
            <w:pPr>
              <w:spacing w:after="0" w:line="240" w:lineRule="auto"/>
              <w:jc w:val="center"/>
              <w:rPr>
                <w:rFonts w:ascii="Times New Roman" w:hAnsi="Times New Roman"/>
              </w:rPr>
            </w:pPr>
            <w:r w:rsidRPr="003C471B">
              <w:rPr>
                <w:rFonts w:ascii="Times New Roman" w:hAnsi="Times New Roman"/>
              </w:rPr>
              <w:t>2</w:t>
            </w:r>
          </w:p>
        </w:tc>
        <w:tc>
          <w:tcPr>
            <w:tcW w:w="1559" w:type="dxa"/>
          </w:tcPr>
          <w:p w14:paraId="33BCFDB7" w14:textId="5C6154A0" w:rsidR="00A148A8" w:rsidRPr="003C471B" w:rsidRDefault="00A148A8" w:rsidP="006A0775">
            <w:pPr>
              <w:spacing w:after="0" w:line="240" w:lineRule="auto"/>
              <w:jc w:val="center"/>
              <w:rPr>
                <w:rFonts w:ascii="Times New Roman" w:hAnsi="Times New Roman"/>
              </w:rPr>
            </w:pPr>
            <w:r w:rsidRPr="003C471B">
              <w:rPr>
                <w:rFonts w:ascii="Times New Roman" w:hAnsi="Times New Roman"/>
              </w:rPr>
              <w:t>3</w:t>
            </w:r>
          </w:p>
        </w:tc>
        <w:tc>
          <w:tcPr>
            <w:tcW w:w="1418" w:type="dxa"/>
          </w:tcPr>
          <w:p w14:paraId="4D2AAB32" w14:textId="1CF858CA" w:rsidR="00A148A8" w:rsidRPr="003C471B" w:rsidRDefault="00A148A8" w:rsidP="006A0775">
            <w:pPr>
              <w:spacing w:after="0" w:line="240" w:lineRule="auto"/>
              <w:jc w:val="center"/>
              <w:rPr>
                <w:rFonts w:ascii="Times New Roman" w:hAnsi="Times New Roman"/>
              </w:rPr>
            </w:pPr>
            <w:r w:rsidRPr="003C471B">
              <w:rPr>
                <w:rFonts w:ascii="Times New Roman" w:hAnsi="Times New Roman"/>
              </w:rPr>
              <w:t>4</w:t>
            </w:r>
          </w:p>
        </w:tc>
        <w:tc>
          <w:tcPr>
            <w:tcW w:w="1134" w:type="dxa"/>
          </w:tcPr>
          <w:p w14:paraId="78F68683" w14:textId="7E730EFA" w:rsidR="00A148A8" w:rsidRPr="003C471B" w:rsidRDefault="00A148A8" w:rsidP="006A0775">
            <w:pPr>
              <w:spacing w:after="0" w:line="240" w:lineRule="auto"/>
              <w:jc w:val="center"/>
              <w:rPr>
                <w:rFonts w:ascii="Times New Roman" w:hAnsi="Times New Roman"/>
              </w:rPr>
            </w:pPr>
            <w:r w:rsidRPr="003C471B">
              <w:rPr>
                <w:rFonts w:ascii="Times New Roman" w:hAnsi="Times New Roman"/>
              </w:rPr>
              <w:t>5</w:t>
            </w:r>
          </w:p>
        </w:tc>
        <w:tc>
          <w:tcPr>
            <w:tcW w:w="1134" w:type="dxa"/>
          </w:tcPr>
          <w:p w14:paraId="24933844" w14:textId="1F12859B" w:rsidR="00A148A8" w:rsidRPr="003C471B" w:rsidRDefault="00A148A8" w:rsidP="006A0775">
            <w:pPr>
              <w:spacing w:after="0" w:line="240" w:lineRule="auto"/>
              <w:jc w:val="center"/>
              <w:rPr>
                <w:rFonts w:ascii="Times New Roman" w:hAnsi="Times New Roman"/>
              </w:rPr>
            </w:pPr>
            <w:r w:rsidRPr="003C471B">
              <w:rPr>
                <w:rFonts w:ascii="Times New Roman" w:hAnsi="Times New Roman"/>
              </w:rPr>
              <w:t>6</w:t>
            </w:r>
          </w:p>
        </w:tc>
        <w:tc>
          <w:tcPr>
            <w:tcW w:w="1275" w:type="dxa"/>
          </w:tcPr>
          <w:p w14:paraId="3EE2591A" w14:textId="249C5DA8" w:rsidR="00A148A8" w:rsidRPr="003C471B" w:rsidRDefault="00A148A8" w:rsidP="006A0775">
            <w:pPr>
              <w:spacing w:after="0" w:line="240" w:lineRule="auto"/>
              <w:jc w:val="center"/>
              <w:rPr>
                <w:rFonts w:ascii="Times New Roman" w:hAnsi="Times New Roman"/>
              </w:rPr>
            </w:pPr>
            <w:r w:rsidRPr="003C471B">
              <w:rPr>
                <w:rFonts w:ascii="Times New Roman" w:hAnsi="Times New Roman"/>
              </w:rPr>
              <w:t>7</w:t>
            </w:r>
          </w:p>
        </w:tc>
      </w:tr>
      <w:tr w:rsidR="003C471B" w:rsidRPr="003C471B" w14:paraId="2C7BC0B0" w14:textId="77777777" w:rsidTr="00A148A8">
        <w:tc>
          <w:tcPr>
            <w:tcW w:w="571" w:type="dxa"/>
          </w:tcPr>
          <w:p w14:paraId="4E616CC9" w14:textId="77777777" w:rsidR="00A148A8" w:rsidRPr="003C471B" w:rsidRDefault="00A148A8" w:rsidP="006F20D0">
            <w:pPr>
              <w:spacing w:after="0" w:line="240" w:lineRule="auto"/>
              <w:jc w:val="center"/>
              <w:rPr>
                <w:rFonts w:ascii="Times New Roman" w:hAnsi="Times New Roman"/>
              </w:rPr>
            </w:pPr>
            <w:r w:rsidRPr="003C471B">
              <w:rPr>
                <w:rFonts w:ascii="Times New Roman" w:hAnsi="Times New Roman"/>
              </w:rPr>
              <w:t>1</w:t>
            </w:r>
          </w:p>
        </w:tc>
        <w:tc>
          <w:tcPr>
            <w:tcW w:w="3110" w:type="dxa"/>
          </w:tcPr>
          <w:p w14:paraId="0A9746C5" w14:textId="77777777" w:rsidR="00A148A8" w:rsidRPr="003C471B" w:rsidRDefault="00A148A8" w:rsidP="006F20D0">
            <w:pPr>
              <w:spacing w:after="0" w:line="240" w:lineRule="auto"/>
              <w:jc w:val="both"/>
              <w:rPr>
                <w:rFonts w:ascii="Times New Roman" w:hAnsi="Times New Roman"/>
              </w:rPr>
            </w:pPr>
            <w:r w:rsidRPr="003C471B">
              <w:rPr>
                <w:rFonts w:ascii="Times New Roman" w:hAnsi="Times New Roman"/>
              </w:rPr>
              <w:t xml:space="preserve">Обеспечение деятельности управления архитектуры и </w:t>
            </w:r>
            <w:r w:rsidRPr="003C471B">
              <w:rPr>
                <w:rFonts w:ascii="Times New Roman" w:hAnsi="Times New Roman"/>
              </w:rPr>
              <w:lastRenderedPageBreak/>
              <w:t>градостроительства и управления муниципального контроля</w:t>
            </w:r>
          </w:p>
        </w:tc>
        <w:tc>
          <w:tcPr>
            <w:tcW w:w="1559" w:type="dxa"/>
          </w:tcPr>
          <w:p w14:paraId="165744D0" w14:textId="77777777" w:rsidR="00367FD5" w:rsidRPr="003C471B" w:rsidRDefault="00367FD5" w:rsidP="006F20D0">
            <w:pPr>
              <w:spacing w:after="0" w:line="240" w:lineRule="auto"/>
              <w:jc w:val="center"/>
              <w:rPr>
                <w:rFonts w:ascii="Times New Roman" w:hAnsi="Times New Roman"/>
              </w:rPr>
            </w:pPr>
          </w:p>
          <w:p w14:paraId="3240A7C1" w14:textId="77777777" w:rsidR="00367FD5" w:rsidRPr="003C471B" w:rsidRDefault="00367FD5" w:rsidP="006F20D0">
            <w:pPr>
              <w:spacing w:after="0" w:line="240" w:lineRule="auto"/>
              <w:jc w:val="center"/>
              <w:rPr>
                <w:rFonts w:ascii="Times New Roman" w:hAnsi="Times New Roman"/>
              </w:rPr>
            </w:pPr>
          </w:p>
          <w:p w14:paraId="592272CD" w14:textId="7279897C" w:rsidR="00A148A8" w:rsidRPr="003C471B" w:rsidRDefault="005700F4" w:rsidP="006F20D0">
            <w:pPr>
              <w:spacing w:after="0" w:line="240" w:lineRule="auto"/>
              <w:jc w:val="center"/>
              <w:rPr>
                <w:rFonts w:ascii="Times New Roman" w:hAnsi="Times New Roman"/>
              </w:rPr>
            </w:pPr>
            <w:r w:rsidRPr="003C471B">
              <w:rPr>
                <w:rFonts w:ascii="Times New Roman" w:hAnsi="Times New Roman"/>
              </w:rPr>
              <w:lastRenderedPageBreak/>
              <w:t>11 648,9</w:t>
            </w:r>
          </w:p>
        </w:tc>
        <w:tc>
          <w:tcPr>
            <w:tcW w:w="1418" w:type="dxa"/>
            <w:vAlign w:val="center"/>
          </w:tcPr>
          <w:p w14:paraId="78745579" w14:textId="11B62F5B" w:rsidR="00A148A8" w:rsidRPr="003C471B" w:rsidRDefault="00643AC2" w:rsidP="006F20D0">
            <w:pPr>
              <w:spacing w:after="0" w:line="240" w:lineRule="auto"/>
              <w:jc w:val="center"/>
              <w:rPr>
                <w:rFonts w:ascii="Times New Roman" w:hAnsi="Times New Roman"/>
              </w:rPr>
            </w:pPr>
            <w:r w:rsidRPr="003C471B">
              <w:rPr>
                <w:rFonts w:ascii="Times New Roman" w:hAnsi="Times New Roman"/>
              </w:rPr>
              <w:lastRenderedPageBreak/>
              <w:t>9 696,3</w:t>
            </w:r>
          </w:p>
        </w:tc>
        <w:tc>
          <w:tcPr>
            <w:tcW w:w="1134" w:type="dxa"/>
            <w:vAlign w:val="center"/>
          </w:tcPr>
          <w:p w14:paraId="2200045C" w14:textId="7E2F8F90" w:rsidR="00A148A8" w:rsidRPr="003C471B" w:rsidRDefault="003C471B" w:rsidP="006F20D0">
            <w:pPr>
              <w:spacing w:after="0" w:line="240" w:lineRule="auto"/>
              <w:jc w:val="center"/>
              <w:rPr>
                <w:rFonts w:ascii="Times New Roman" w:hAnsi="Times New Roman"/>
              </w:rPr>
            </w:pPr>
            <w:r w:rsidRPr="003C471B">
              <w:rPr>
                <w:rFonts w:ascii="Times New Roman" w:hAnsi="Times New Roman"/>
              </w:rPr>
              <w:t>9 221,0</w:t>
            </w:r>
          </w:p>
        </w:tc>
        <w:tc>
          <w:tcPr>
            <w:tcW w:w="1134" w:type="dxa"/>
            <w:vAlign w:val="center"/>
          </w:tcPr>
          <w:p w14:paraId="75B40B92" w14:textId="670A598A" w:rsidR="00A148A8" w:rsidRPr="003C471B" w:rsidRDefault="003C471B" w:rsidP="006F20D0">
            <w:pPr>
              <w:spacing w:after="0" w:line="240" w:lineRule="auto"/>
              <w:jc w:val="center"/>
              <w:rPr>
                <w:rFonts w:ascii="Times New Roman" w:hAnsi="Times New Roman"/>
              </w:rPr>
            </w:pPr>
            <w:r w:rsidRPr="003C471B">
              <w:rPr>
                <w:rFonts w:ascii="Times New Roman" w:hAnsi="Times New Roman"/>
              </w:rPr>
              <w:t>9 221,0</w:t>
            </w:r>
          </w:p>
        </w:tc>
        <w:tc>
          <w:tcPr>
            <w:tcW w:w="1275" w:type="dxa"/>
            <w:vAlign w:val="center"/>
          </w:tcPr>
          <w:p w14:paraId="172CCB30" w14:textId="78A4E65C" w:rsidR="00A148A8" w:rsidRPr="003C471B" w:rsidRDefault="003C471B" w:rsidP="006F20D0">
            <w:pPr>
              <w:spacing w:after="0" w:line="240" w:lineRule="auto"/>
              <w:jc w:val="center"/>
              <w:rPr>
                <w:rFonts w:ascii="Times New Roman" w:hAnsi="Times New Roman"/>
              </w:rPr>
            </w:pPr>
            <w:r w:rsidRPr="003C471B">
              <w:rPr>
                <w:rFonts w:ascii="Times New Roman" w:hAnsi="Times New Roman"/>
              </w:rPr>
              <w:t>9 221,0</w:t>
            </w:r>
          </w:p>
        </w:tc>
      </w:tr>
      <w:tr w:rsidR="00643AC2" w:rsidRPr="003C471B" w14:paraId="64B18C26" w14:textId="77777777" w:rsidTr="00A148A8">
        <w:tc>
          <w:tcPr>
            <w:tcW w:w="571" w:type="dxa"/>
          </w:tcPr>
          <w:p w14:paraId="77357190" w14:textId="0A5A797B" w:rsidR="00643AC2" w:rsidRPr="003C471B" w:rsidRDefault="00643AC2" w:rsidP="006F20D0">
            <w:pPr>
              <w:spacing w:after="0" w:line="240" w:lineRule="auto"/>
              <w:jc w:val="center"/>
              <w:rPr>
                <w:rFonts w:ascii="Times New Roman" w:hAnsi="Times New Roman"/>
              </w:rPr>
            </w:pPr>
            <w:r w:rsidRPr="003C471B">
              <w:rPr>
                <w:rFonts w:ascii="Times New Roman" w:hAnsi="Times New Roman"/>
              </w:rPr>
              <w:t>2</w:t>
            </w:r>
          </w:p>
        </w:tc>
        <w:tc>
          <w:tcPr>
            <w:tcW w:w="3110" w:type="dxa"/>
          </w:tcPr>
          <w:p w14:paraId="58529F44" w14:textId="336B8CCF" w:rsidR="00643AC2" w:rsidRPr="003C471B" w:rsidRDefault="00643AC2" w:rsidP="006F20D0">
            <w:pPr>
              <w:spacing w:after="0" w:line="240" w:lineRule="auto"/>
              <w:jc w:val="both"/>
              <w:rPr>
                <w:rFonts w:ascii="Times New Roman" w:hAnsi="Times New Roman"/>
              </w:rPr>
            </w:pPr>
            <w:r w:rsidRPr="003C471B">
              <w:rPr>
                <w:rFonts w:ascii="Times New Roman" w:hAnsi="Times New Roman"/>
              </w:rPr>
              <w:t xml:space="preserve">Переданные полномочия по архитектуре и градостроительству муниципальному образованию Ейский район </w:t>
            </w:r>
          </w:p>
        </w:tc>
        <w:tc>
          <w:tcPr>
            <w:tcW w:w="1559" w:type="dxa"/>
          </w:tcPr>
          <w:p w14:paraId="74B4DA94" w14:textId="150EEE77" w:rsidR="00643AC2" w:rsidRPr="003C471B" w:rsidRDefault="005700F4" w:rsidP="006F20D0">
            <w:pPr>
              <w:spacing w:after="0" w:line="240" w:lineRule="auto"/>
              <w:jc w:val="center"/>
              <w:rPr>
                <w:rFonts w:ascii="Times New Roman" w:hAnsi="Times New Roman"/>
              </w:rPr>
            </w:pPr>
            <w:r w:rsidRPr="003C471B">
              <w:rPr>
                <w:rFonts w:ascii="Times New Roman" w:hAnsi="Times New Roman"/>
              </w:rPr>
              <w:t>0,0</w:t>
            </w:r>
          </w:p>
        </w:tc>
        <w:tc>
          <w:tcPr>
            <w:tcW w:w="1418" w:type="dxa"/>
            <w:vAlign w:val="center"/>
          </w:tcPr>
          <w:p w14:paraId="593248AA" w14:textId="7F7D8A76" w:rsidR="00643AC2" w:rsidRPr="003C471B" w:rsidRDefault="00643AC2" w:rsidP="006F20D0">
            <w:pPr>
              <w:spacing w:after="0" w:line="240" w:lineRule="auto"/>
              <w:jc w:val="center"/>
              <w:rPr>
                <w:rFonts w:ascii="Times New Roman" w:hAnsi="Times New Roman"/>
              </w:rPr>
            </w:pPr>
            <w:r w:rsidRPr="003C471B">
              <w:rPr>
                <w:rFonts w:ascii="Times New Roman" w:hAnsi="Times New Roman"/>
              </w:rPr>
              <w:t>2 249,4</w:t>
            </w:r>
          </w:p>
        </w:tc>
        <w:tc>
          <w:tcPr>
            <w:tcW w:w="1134" w:type="dxa"/>
            <w:vAlign w:val="center"/>
          </w:tcPr>
          <w:p w14:paraId="791A86FC" w14:textId="735A71BC" w:rsidR="00643AC2" w:rsidRPr="003C471B" w:rsidRDefault="003C471B" w:rsidP="006F20D0">
            <w:pPr>
              <w:spacing w:after="0" w:line="240" w:lineRule="auto"/>
              <w:jc w:val="center"/>
              <w:rPr>
                <w:rFonts w:ascii="Times New Roman" w:hAnsi="Times New Roman"/>
              </w:rPr>
            </w:pPr>
            <w:r w:rsidRPr="003C471B">
              <w:rPr>
                <w:rFonts w:ascii="Times New Roman" w:hAnsi="Times New Roman"/>
              </w:rPr>
              <w:t>5 400,1</w:t>
            </w:r>
          </w:p>
        </w:tc>
        <w:tc>
          <w:tcPr>
            <w:tcW w:w="1134" w:type="dxa"/>
            <w:vAlign w:val="center"/>
          </w:tcPr>
          <w:p w14:paraId="09B95A9A" w14:textId="2FC992FD" w:rsidR="00643AC2" w:rsidRPr="003C471B" w:rsidRDefault="003C471B" w:rsidP="006F20D0">
            <w:pPr>
              <w:spacing w:after="0" w:line="240" w:lineRule="auto"/>
              <w:jc w:val="center"/>
              <w:rPr>
                <w:rFonts w:ascii="Times New Roman" w:hAnsi="Times New Roman"/>
              </w:rPr>
            </w:pPr>
            <w:r w:rsidRPr="003C471B">
              <w:rPr>
                <w:rFonts w:ascii="Times New Roman" w:hAnsi="Times New Roman"/>
              </w:rPr>
              <w:t>5 400,1</w:t>
            </w:r>
          </w:p>
        </w:tc>
        <w:tc>
          <w:tcPr>
            <w:tcW w:w="1275" w:type="dxa"/>
            <w:vAlign w:val="center"/>
          </w:tcPr>
          <w:p w14:paraId="26D56C89" w14:textId="208872C3" w:rsidR="00643AC2" w:rsidRPr="003C471B" w:rsidRDefault="003C471B" w:rsidP="006F20D0">
            <w:pPr>
              <w:spacing w:after="0" w:line="240" w:lineRule="auto"/>
              <w:jc w:val="center"/>
              <w:rPr>
                <w:rFonts w:ascii="Times New Roman" w:hAnsi="Times New Roman"/>
              </w:rPr>
            </w:pPr>
            <w:r w:rsidRPr="003C471B">
              <w:rPr>
                <w:rFonts w:ascii="Times New Roman" w:hAnsi="Times New Roman"/>
              </w:rPr>
              <w:t>5 400,1</w:t>
            </w:r>
          </w:p>
        </w:tc>
      </w:tr>
      <w:tr w:rsidR="003C471B" w:rsidRPr="003C471B" w14:paraId="225A8AFD" w14:textId="77777777" w:rsidTr="00A148A8">
        <w:trPr>
          <w:trHeight w:val="667"/>
        </w:trPr>
        <w:tc>
          <w:tcPr>
            <w:tcW w:w="571" w:type="dxa"/>
          </w:tcPr>
          <w:p w14:paraId="2E11047E" w14:textId="77777777" w:rsidR="00A148A8" w:rsidRPr="003C471B" w:rsidRDefault="00A148A8" w:rsidP="00A148A8">
            <w:pPr>
              <w:spacing w:after="0" w:line="240" w:lineRule="auto"/>
              <w:jc w:val="center"/>
              <w:rPr>
                <w:rFonts w:ascii="Times New Roman" w:hAnsi="Times New Roman"/>
              </w:rPr>
            </w:pPr>
            <w:r w:rsidRPr="003C471B">
              <w:rPr>
                <w:rFonts w:ascii="Times New Roman" w:hAnsi="Times New Roman"/>
              </w:rPr>
              <w:t>3</w:t>
            </w:r>
          </w:p>
        </w:tc>
        <w:tc>
          <w:tcPr>
            <w:tcW w:w="3110" w:type="dxa"/>
          </w:tcPr>
          <w:p w14:paraId="5DE6262C" w14:textId="77777777" w:rsidR="00A148A8" w:rsidRPr="003C471B" w:rsidRDefault="00A148A8" w:rsidP="00A148A8">
            <w:pPr>
              <w:spacing w:after="0" w:line="240" w:lineRule="auto"/>
              <w:jc w:val="both"/>
              <w:rPr>
                <w:rFonts w:ascii="Times New Roman" w:hAnsi="Times New Roman"/>
              </w:rPr>
            </w:pPr>
            <w:r w:rsidRPr="003C471B">
              <w:rPr>
                <w:rFonts w:ascii="Times New Roman" w:hAnsi="Times New Roman"/>
              </w:rPr>
              <w:t>Мероприятия по землеустройству и землепользованию</w:t>
            </w:r>
          </w:p>
        </w:tc>
        <w:tc>
          <w:tcPr>
            <w:tcW w:w="1559" w:type="dxa"/>
          </w:tcPr>
          <w:p w14:paraId="6AD10F18" w14:textId="7A0679F8" w:rsidR="00A148A8" w:rsidRPr="003C471B" w:rsidRDefault="005700F4" w:rsidP="00A148A8">
            <w:pPr>
              <w:spacing w:after="0" w:line="240" w:lineRule="auto"/>
              <w:jc w:val="center"/>
              <w:rPr>
                <w:rFonts w:ascii="Times New Roman" w:hAnsi="Times New Roman"/>
              </w:rPr>
            </w:pPr>
            <w:r w:rsidRPr="003C471B">
              <w:rPr>
                <w:rFonts w:ascii="Times New Roman" w:hAnsi="Times New Roman"/>
              </w:rPr>
              <w:t>1 149,6</w:t>
            </w:r>
          </w:p>
        </w:tc>
        <w:tc>
          <w:tcPr>
            <w:tcW w:w="1418" w:type="dxa"/>
            <w:vAlign w:val="center"/>
          </w:tcPr>
          <w:p w14:paraId="5131B9EB" w14:textId="74C45FB5" w:rsidR="00A148A8" w:rsidRPr="003C471B" w:rsidRDefault="00643AC2" w:rsidP="00A148A8">
            <w:pPr>
              <w:spacing w:after="0" w:line="240" w:lineRule="auto"/>
              <w:jc w:val="center"/>
              <w:rPr>
                <w:rFonts w:ascii="Times New Roman" w:hAnsi="Times New Roman"/>
              </w:rPr>
            </w:pPr>
            <w:r w:rsidRPr="003C471B">
              <w:rPr>
                <w:rFonts w:ascii="Times New Roman" w:hAnsi="Times New Roman"/>
              </w:rPr>
              <w:t>900,0</w:t>
            </w:r>
          </w:p>
        </w:tc>
        <w:tc>
          <w:tcPr>
            <w:tcW w:w="1134" w:type="dxa"/>
            <w:vAlign w:val="center"/>
          </w:tcPr>
          <w:p w14:paraId="7BB6581D" w14:textId="3A2CF01E" w:rsidR="00A148A8" w:rsidRPr="003C471B" w:rsidRDefault="003C471B" w:rsidP="00A148A8">
            <w:pPr>
              <w:spacing w:after="0" w:line="240" w:lineRule="auto"/>
              <w:jc w:val="center"/>
              <w:rPr>
                <w:rFonts w:ascii="Times New Roman" w:hAnsi="Times New Roman"/>
              </w:rPr>
            </w:pPr>
            <w:r w:rsidRPr="003C471B">
              <w:rPr>
                <w:rFonts w:ascii="Times New Roman" w:hAnsi="Times New Roman"/>
              </w:rPr>
              <w:t>600,0</w:t>
            </w:r>
          </w:p>
        </w:tc>
        <w:tc>
          <w:tcPr>
            <w:tcW w:w="1134" w:type="dxa"/>
            <w:vAlign w:val="center"/>
          </w:tcPr>
          <w:p w14:paraId="1D5F5862" w14:textId="10980515" w:rsidR="00A148A8" w:rsidRPr="003C471B" w:rsidRDefault="003C471B" w:rsidP="00A148A8">
            <w:pPr>
              <w:spacing w:after="0" w:line="240" w:lineRule="auto"/>
              <w:jc w:val="center"/>
              <w:rPr>
                <w:rFonts w:ascii="Times New Roman" w:hAnsi="Times New Roman"/>
              </w:rPr>
            </w:pPr>
            <w:r w:rsidRPr="003C471B">
              <w:rPr>
                <w:rFonts w:ascii="Times New Roman" w:hAnsi="Times New Roman"/>
              </w:rPr>
              <w:t>600,0</w:t>
            </w:r>
          </w:p>
        </w:tc>
        <w:tc>
          <w:tcPr>
            <w:tcW w:w="1275" w:type="dxa"/>
            <w:vAlign w:val="center"/>
          </w:tcPr>
          <w:p w14:paraId="6DCE6737" w14:textId="0FD52926" w:rsidR="00A148A8" w:rsidRPr="003C471B" w:rsidRDefault="003C471B" w:rsidP="00A148A8">
            <w:pPr>
              <w:spacing w:after="0" w:line="240" w:lineRule="auto"/>
              <w:jc w:val="center"/>
              <w:rPr>
                <w:rFonts w:ascii="Times New Roman" w:hAnsi="Times New Roman"/>
              </w:rPr>
            </w:pPr>
            <w:r w:rsidRPr="003C471B">
              <w:rPr>
                <w:rFonts w:ascii="Times New Roman" w:hAnsi="Times New Roman"/>
              </w:rPr>
              <w:t>600,0</w:t>
            </w:r>
          </w:p>
        </w:tc>
      </w:tr>
      <w:tr w:rsidR="003C471B" w:rsidRPr="003C471B" w14:paraId="2FE81276" w14:textId="77777777" w:rsidTr="00A148A8">
        <w:tc>
          <w:tcPr>
            <w:tcW w:w="571" w:type="dxa"/>
          </w:tcPr>
          <w:p w14:paraId="0692D5DE" w14:textId="77777777" w:rsidR="00A148A8" w:rsidRPr="003C471B" w:rsidRDefault="00A148A8" w:rsidP="00A148A8">
            <w:pPr>
              <w:spacing w:after="0" w:line="240" w:lineRule="auto"/>
              <w:jc w:val="both"/>
              <w:rPr>
                <w:rFonts w:ascii="Times New Roman" w:hAnsi="Times New Roman"/>
              </w:rPr>
            </w:pPr>
          </w:p>
        </w:tc>
        <w:tc>
          <w:tcPr>
            <w:tcW w:w="3110" w:type="dxa"/>
          </w:tcPr>
          <w:p w14:paraId="4A2363D7" w14:textId="77777777" w:rsidR="00A148A8" w:rsidRPr="003C471B" w:rsidRDefault="00A148A8" w:rsidP="00A148A8">
            <w:pPr>
              <w:spacing w:after="0" w:line="240" w:lineRule="auto"/>
              <w:jc w:val="both"/>
              <w:rPr>
                <w:rFonts w:ascii="Times New Roman" w:hAnsi="Times New Roman"/>
              </w:rPr>
            </w:pPr>
            <w:r w:rsidRPr="003C471B">
              <w:rPr>
                <w:rFonts w:ascii="Times New Roman" w:hAnsi="Times New Roman"/>
              </w:rPr>
              <w:t>ИТОГО:</w:t>
            </w:r>
          </w:p>
        </w:tc>
        <w:tc>
          <w:tcPr>
            <w:tcW w:w="1559" w:type="dxa"/>
          </w:tcPr>
          <w:p w14:paraId="4A16DB7C" w14:textId="02CE543E" w:rsidR="00A148A8" w:rsidRPr="003C471B" w:rsidRDefault="005700F4" w:rsidP="00A148A8">
            <w:pPr>
              <w:spacing w:after="0" w:line="240" w:lineRule="auto"/>
              <w:jc w:val="center"/>
              <w:rPr>
                <w:rFonts w:ascii="Times New Roman" w:hAnsi="Times New Roman"/>
              </w:rPr>
            </w:pPr>
            <w:r w:rsidRPr="003C471B">
              <w:rPr>
                <w:rFonts w:ascii="Times New Roman" w:hAnsi="Times New Roman"/>
              </w:rPr>
              <w:t>12 798,5</w:t>
            </w:r>
          </w:p>
        </w:tc>
        <w:tc>
          <w:tcPr>
            <w:tcW w:w="1418" w:type="dxa"/>
            <w:vAlign w:val="center"/>
          </w:tcPr>
          <w:p w14:paraId="5C974D5D" w14:textId="6DE5C59A" w:rsidR="00A148A8" w:rsidRPr="003C471B" w:rsidRDefault="005700F4" w:rsidP="00A148A8">
            <w:pPr>
              <w:spacing w:after="0" w:line="240" w:lineRule="auto"/>
              <w:jc w:val="center"/>
              <w:rPr>
                <w:rFonts w:ascii="Times New Roman" w:hAnsi="Times New Roman"/>
              </w:rPr>
            </w:pPr>
            <w:r w:rsidRPr="003C471B">
              <w:rPr>
                <w:rFonts w:ascii="Times New Roman" w:hAnsi="Times New Roman"/>
              </w:rPr>
              <w:t>12 845,7</w:t>
            </w:r>
          </w:p>
        </w:tc>
        <w:tc>
          <w:tcPr>
            <w:tcW w:w="1134" w:type="dxa"/>
            <w:vAlign w:val="center"/>
          </w:tcPr>
          <w:p w14:paraId="337FC639" w14:textId="47B60CDF" w:rsidR="00A148A8" w:rsidRPr="003C471B" w:rsidRDefault="003C471B" w:rsidP="00A148A8">
            <w:pPr>
              <w:spacing w:after="0" w:line="240" w:lineRule="auto"/>
              <w:jc w:val="center"/>
              <w:rPr>
                <w:rFonts w:ascii="Times New Roman" w:hAnsi="Times New Roman"/>
              </w:rPr>
            </w:pPr>
            <w:r w:rsidRPr="003C471B">
              <w:rPr>
                <w:rFonts w:ascii="Times New Roman" w:hAnsi="Times New Roman"/>
              </w:rPr>
              <w:t>15 221,1</w:t>
            </w:r>
          </w:p>
        </w:tc>
        <w:tc>
          <w:tcPr>
            <w:tcW w:w="1134" w:type="dxa"/>
            <w:vAlign w:val="center"/>
          </w:tcPr>
          <w:p w14:paraId="47E43F97" w14:textId="28CCC3C4" w:rsidR="00A148A8" w:rsidRPr="003C471B" w:rsidRDefault="003C471B" w:rsidP="00A148A8">
            <w:pPr>
              <w:spacing w:after="0" w:line="240" w:lineRule="auto"/>
              <w:jc w:val="center"/>
              <w:rPr>
                <w:rFonts w:ascii="Times New Roman" w:hAnsi="Times New Roman"/>
              </w:rPr>
            </w:pPr>
            <w:r w:rsidRPr="003C471B">
              <w:rPr>
                <w:rFonts w:ascii="Times New Roman" w:hAnsi="Times New Roman"/>
              </w:rPr>
              <w:t>15 221,1</w:t>
            </w:r>
          </w:p>
        </w:tc>
        <w:tc>
          <w:tcPr>
            <w:tcW w:w="1275" w:type="dxa"/>
            <w:vAlign w:val="center"/>
          </w:tcPr>
          <w:p w14:paraId="1A685741" w14:textId="53CEABA8" w:rsidR="00A148A8" w:rsidRPr="003C471B" w:rsidRDefault="003C471B" w:rsidP="00A148A8">
            <w:pPr>
              <w:spacing w:after="0" w:line="240" w:lineRule="auto"/>
              <w:jc w:val="center"/>
              <w:rPr>
                <w:rFonts w:ascii="Times New Roman" w:hAnsi="Times New Roman"/>
              </w:rPr>
            </w:pPr>
            <w:r w:rsidRPr="003C471B">
              <w:rPr>
                <w:rFonts w:ascii="Times New Roman" w:hAnsi="Times New Roman"/>
              </w:rPr>
              <w:t>15 221,1</w:t>
            </w:r>
          </w:p>
        </w:tc>
      </w:tr>
    </w:tbl>
    <w:p w14:paraId="7518F508" w14:textId="0B5BBE21" w:rsidR="00644858" w:rsidRPr="005700F4" w:rsidRDefault="00644858" w:rsidP="00644858">
      <w:pPr>
        <w:spacing w:after="0" w:line="240" w:lineRule="auto"/>
        <w:ind w:firstLine="709"/>
        <w:jc w:val="both"/>
        <w:rPr>
          <w:rFonts w:ascii="Times New Roman" w:hAnsi="Times New Roman"/>
          <w:sz w:val="24"/>
          <w:szCs w:val="24"/>
          <w:lang w:eastAsia="ru-RU"/>
        </w:rPr>
      </w:pPr>
      <w:r w:rsidRPr="005700F4">
        <w:rPr>
          <w:rFonts w:ascii="Times New Roman" w:hAnsi="Times New Roman"/>
          <w:sz w:val="24"/>
          <w:szCs w:val="24"/>
          <w:lang w:eastAsia="ru-RU"/>
        </w:rPr>
        <w:t xml:space="preserve">*приведены данные сводной бюджетной росписи Ейского городского поселения Ейского района по состоянию на 1 </w:t>
      </w:r>
      <w:proofErr w:type="gramStart"/>
      <w:r w:rsidR="00A148A8" w:rsidRPr="005700F4">
        <w:rPr>
          <w:rFonts w:ascii="Times New Roman" w:hAnsi="Times New Roman"/>
          <w:sz w:val="24"/>
          <w:szCs w:val="24"/>
          <w:lang w:eastAsia="ru-RU"/>
        </w:rPr>
        <w:t>ноябр</w:t>
      </w:r>
      <w:r w:rsidR="00367FD5" w:rsidRPr="005700F4">
        <w:rPr>
          <w:rFonts w:ascii="Times New Roman" w:hAnsi="Times New Roman"/>
          <w:sz w:val="24"/>
          <w:szCs w:val="24"/>
          <w:lang w:eastAsia="ru-RU"/>
        </w:rPr>
        <w:t>я</w:t>
      </w:r>
      <w:r w:rsidR="00642192" w:rsidRPr="005700F4">
        <w:rPr>
          <w:rFonts w:ascii="Times New Roman" w:hAnsi="Times New Roman"/>
          <w:sz w:val="24"/>
          <w:szCs w:val="24"/>
          <w:lang w:eastAsia="ru-RU"/>
        </w:rPr>
        <w:t xml:space="preserve"> </w:t>
      </w:r>
      <w:r w:rsidRPr="005700F4">
        <w:rPr>
          <w:rFonts w:ascii="Times New Roman" w:hAnsi="Times New Roman"/>
          <w:sz w:val="24"/>
          <w:szCs w:val="24"/>
          <w:lang w:eastAsia="ru-RU"/>
        </w:rPr>
        <w:t xml:space="preserve"> 20</w:t>
      </w:r>
      <w:r w:rsidR="0070090E" w:rsidRPr="005700F4">
        <w:rPr>
          <w:rFonts w:ascii="Times New Roman" w:hAnsi="Times New Roman"/>
          <w:sz w:val="24"/>
          <w:szCs w:val="24"/>
          <w:lang w:eastAsia="ru-RU"/>
        </w:rPr>
        <w:t>2</w:t>
      </w:r>
      <w:r w:rsidR="000C7EED">
        <w:rPr>
          <w:rFonts w:ascii="Times New Roman" w:hAnsi="Times New Roman"/>
          <w:sz w:val="24"/>
          <w:szCs w:val="24"/>
          <w:lang w:eastAsia="ru-RU"/>
        </w:rPr>
        <w:t>5</w:t>
      </w:r>
      <w:proofErr w:type="gramEnd"/>
      <w:r w:rsidRPr="005700F4">
        <w:rPr>
          <w:rFonts w:ascii="Times New Roman" w:hAnsi="Times New Roman"/>
          <w:sz w:val="24"/>
          <w:szCs w:val="24"/>
          <w:lang w:eastAsia="ru-RU"/>
        </w:rPr>
        <w:t xml:space="preserve"> года.</w:t>
      </w:r>
    </w:p>
    <w:p w14:paraId="597D2EA3" w14:textId="77777777" w:rsidR="0008696D" w:rsidRPr="005700F4" w:rsidRDefault="0008696D" w:rsidP="006C4A3C">
      <w:pPr>
        <w:spacing w:after="0" w:line="240" w:lineRule="auto"/>
        <w:ind w:firstLine="708"/>
        <w:jc w:val="both"/>
        <w:rPr>
          <w:rFonts w:ascii="Times New Roman" w:hAnsi="Times New Roman"/>
          <w:sz w:val="28"/>
          <w:szCs w:val="28"/>
        </w:rPr>
      </w:pPr>
    </w:p>
    <w:p w14:paraId="3273116F" w14:textId="235DB518" w:rsidR="00B167B6" w:rsidRPr="00DB01AA" w:rsidRDefault="00806836" w:rsidP="006C4A3C">
      <w:pPr>
        <w:spacing w:after="0" w:line="240" w:lineRule="auto"/>
        <w:ind w:firstLine="708"/>
        <w:jc w:val="both"/>
        <w:rPr>
          <w:rFonts w:ascii="Times New Roman" w:hAnsi="Times New Roman"/>
          <w:sz w:val="28"/>
          <w:szCs w:val="28"/>
        </w:rPr>
      </w:pPr>
      <w:r w:rsidRPr="00DB01AA">
        <w:rPr>
          <w:rFonts w:ascii="Times New Roman" w:hAnsi="Times New Roman"/>
          <w:sz w:val="28"/>
          <w:szCs w:val="28"/>
        </w:rPr>
        <w:t xml:space="preserve">На обеспечение деятельности </w:t>
      </w:r>
      <w:r w:rsidR="00B167B6" w:rsidRPr="00DB01AA">
        <w:rPr>
          <w:rFonts w:ascii="Times New Roman" w:hAnsi="Times New Roman"/>
          <w:sz w:val="28"/>
          <w:szCs w:val="28"/>
        </w:rPr>
        <w:t>Управлени</w:t>
      </w:r>
      <w:r w:rsidR="00DB01AA" w:rsidRPr="00DB01AA">
        <w:rPr>
          <w:rFonts w:ascii="Times New Roman" w:hAnsi="Times New Roman"/>
          <w:sz w:val="28"/>
          <w:szCs w:val="28"/>
        </w:rPr>
        <w:t>я</w:t>
      </w:r>
      <w:r w:rsidR="00B167B6" w:rsidRPr="00DB01AA">
        <w:rPr>
          <w:rFonts w:ascii="Times New Roman" w:hAnsi="Times New Roman"/>
          <w:sz w:val="28"/>
          <w:szCs w:val="28"/>
        </w:rPr>
        <w:t xml:space="preserve"> муниципального контроля</w:t>
      </w:r>
      <w:r w:rsidR="00A148A8" w:rsidRPr="00DB01AA">
        <w:rPr>
          <w:rFonts w:ascii="Times New Roman" w:hAnsi="Times New Roman"/>
          <w:sz w:val="28"/>
          <w:szCs w:val="28"/>
        </w:rPr>
        <w:t xml:space="preserve"> администрации Ейского городского поселения Ейского района</w:t>
      </w:r>
      <w:r w:rsidRPr="00DB01AA">
        <w:rPr>
          <w:rFonts w:ascii="Times New Roman" w:hAnsi="Times New Roman"/>
          <w:sz w:val="28"/>
          <w:szCs w:val="28"/>
        </w:rPr>
        <w:t xml:space="preserve"> планируются расходы </w:t>
      </w:r>
      <w:r w:rsidR="00A148A8" w:rsidRPr="00DB01AA">
        <w:rPr>
          <w:rFonts w:ascii="Times New Roman" w:hAnsi="Times New Roman"/>
          <w:sz w:val="28"/>
          <w:szCs w:val="28"/>
        </w:rPr>
        <w:t xml:space="preserve">на </w:t>
      </w:r>
      <w:r w:rsidR="00DB01AA" w:rsidRPr="00DB01AA">
        <w:rPr>
          <w:rFonts w:ascii="Times New Roman" w:hAnsi="Times New Roman"/>
          <w:sz w:val="28"/>
          <w:szCs w:val="28"/>
        </w:rPr>
        <w:t xml:space="preserve">2026 - </w:t>
      </w:r>
      <w:r w:rsidR="00A148A8" w:rsidRPr="00DB01AA">
        <w:rPr>
          <w:rFonts w:ascii="Times New Roman" w:hAnsi="Times New Roman"/>
          <w:sz w:val="28"/>
          <w:szCs w:val="28"/>
        </w:rPr>
        <w:t>202</w:t>
      </w:r>
      <w:r w:rsidR="00DB01AA" w:rsidRPr="00DB01AA">
        <w:rPr>
          <w:rFonts w:ascii="Times New Roman" w:hAnsi="Times New Roman"/>
          <w:sz w:val="28"/>
          <w:szCs w:val="28"/>
        </w:rPr>
        <w:t>8</w:t>
      </w:r>
      <w:r w:rsidR="00A148A8" w:rsidRPr="00DB01AA">
        <w:rPr>
          <w:rFonts w:ascii="Times New Roman" w:hAnsi="Times New Roman"/>
          <w:sz w:val="28"/>
          <w:szCs w:val="28"/>
        </w:rPr>
        <w:t xml:space="preserve"> годы </w:t>
      </w:r>
      <w:r w:rsidR="00EF483B" w:rsidRPr="00DB01AA">
        <w:rPr>
          <w:rFonts w:ascii="Times New Roman" w:hAnsi="Times New Roman"/>
          <w:sz w:val="28"/>
          <w:szCs w:val="28"/>
        </w:rPr>
        <w:t xml:space="preserve">ежегодно </w:t>
      </w:r>
      <w:r w:rsidR="006F20D0" w:rsidRPr="00DB01AA">
        <w:rPr>
          <w:rFonts w:ascii="Times New Roman" w:hAnsi="Times New Roman"/>
          <w:sz w:val="28"/>
          <w:szCs w:val="28"/>
        </w:rPr>
        <w:t xml:space="preserve">по </w:t>
      </w:r>
      <w:r w:rsidR="00DB01AA" w:rsidRPr="00DB01AA">
        <w:rPr>
          <w:rFonts w:ascii="Times New Roman" w:hAnsi="Times New Roman"/>
          <w:sz w:val="28"/>
          <w:szCs w:val="28"/>
        </w:rPr>
        <w:t>9 221,0</w:t>
      </w:r>
      <w:r w:rsidR="006F20D0" w:rsidRPr="00DB01AA">
        <w:rPr>
          <w:rFonts w:ascii="Times New Roman" w:hAnsi="Times New Roman"/>
          <w:sz w:val="28"/>
          <w:szCs w:val="28"/>
        </w:rPr>
        <w:t xml:space="preserve"> тыс. руб. </w:t>
      </w:r>
    </w:p>
    <w:p w14:paraId="01DC7832" w14:textId="3DD1921B" w:rsidR="00367FD5" w:rsidRDefault="00FE67C3" w:rsidP="00A4488C">
      <w:pPr>
        <w:pStyle w:val="a5"/>
        <w:widowControl w:val="0"/>
        <w:spacing w:after="0" w:line="240" w:lineRule="auto"/>
        <w:ind w:left="0" w:firstLine="851"/>
        <w:jc w:val="both"/>
        <w:rPr>
          <w:rFonts w:ascii="Times New Roman" w:eastAsia="MS Mincho" w:hAnsi="Times New Roman"/>
          <w:sz w:val="28"/>
          <w:szCs w:val="28"/>
          <w:lang w:eastAsia="ru-RU"/>
        </w:rPr>
      </w:pPr>
      <w:r w:rsidRPr="00DB01AA">
        <w:rPr>
          <w:rFonts w:ascii="Times New Roman" w:eastAsia="MS Mincho" w:hAnsi="Times New Roman"/>
          <w:sz w:val="28"/>
          <w:szCs w:val="28"/>
          <w:lang w:eastAsia="ru-RU"/>
        </w:rPr>
        <w:t xml:space="preserve">По направлению расходов </w:t>
      </w:r>
      <w:r w:rsidR="00EE511B" w:rsidRPr="00DB01AA">
        <w:rPr>
          <w:rFonts w:ascii="Times New Roman" w:eastAsia="MS Mincho" w:hAnsi="Times New Roman"/>
          <w:sz w:val="28"/>
          <w:szCs w:val="28"/>
          <w:lang w:eastAsia="ru-RU"/>
        </w:rPr>
        <w:t>«</w:t>
      </w:r>
      <w:r w:rsidRPr="00DB01AA">
        <w:rPr>
          <w:rFonts w:ascii="Times New Roman" w:eastAsia="MS Mincho" w:hAnsi="Times New Roman"/>
          <w:sz w:val="28"/>
          <w:szCs w:val="28"/>
          <w:lang w:eastAsia="ru-RU"/>
        </w:rPr>
        <w:t>Мероприятия по землеустройству и землепользованию</w:t>
      </w:r>
      <w:r w:rsidR="00EE511B" w:rsidRPr="00DB01AA">
        <w:rPr>
          <w:rFonts w:ascii="Times New Roman" w:eastAsia="MS Mincho" w:hAnsi="Times New Roman"/>
          <w:sz w:val="28"/>
          <w:szCs w:val="28"/>
          <w:lang w:eastAsia="ru-RU"/>
        </w:rPr>
        <w:t>»</w:t>
      </w:r>
      <w:r w:rsidRPr="00DB01AA">
        <w:rPr>
          <w:rFonts w:ascii="Times New Roman" w:eastAsia="MS Mincho" w:hAnsi="Times New Roman"/>
          <w:sz w:val="28"/>
          <w:szCs w:val="28"/>
          <w:lang w:eastAsia="ru-RU"/>
        </w:rPr>
        <w:t xml:space="preserve"> </w:t>
      </w:r>
      <w:r w:rsidR="004478E9" w:rsidRPr="00DB01AA">
        <w:rPr>
          <w:rFonts w:ascii="Times New Roman" w:hAnsi="Times New Roman"/>
          <w:sz w:val="28"/>
          <w:szCs w:val="28"/>
        </w:rPr>
        <w:t>планиру</w:t>
      </w:r>
      <w:r w:rsidR="008D1ED0" w:rsidRPr="00DB01AA">
        <w:rPr>
          <w:rFonts w:ascii="Times New Roman" w:hAnsi="Times New Roman"/>
          <w:sz w:val="28"/>
          <w:szCs w:val="28"/>
        </w:rPr>
        <w:t>е</w:t>
      </w:r>
      <w:r w:rsidR="004478E9" w:rsidRPr="00DB01AA">
        <w:rPr>
          <w:rFonts w:ascii="Times New Roman" w:hAnsi="Times New Roman"/>
          <w:sz w:val="28"/>
          <w:szCs w:val="28"/>
        </w:rPr>
        <w:t>тся осуществление расходов</w:t>
      </w:r>
      <w:r w:rsidR="004478E9" w:rsidRPr="00DB01AA">
        <w:rPr>
          <w:rFonts w:ascii="Times New Roman" w:eastAsia="MS Mincho" w:hAnsi="Times New Roman"/>
          <w:sz w:val="28"/>
          <w:szCs w:val="28"/>
          <w:lang w:eastAsia="ru-RU"/>
        </w:rPr>
        <w:t xml:space="preserve"> </w:t>
      </w:r>
      <w:r w:rsidRPr="00DB01AA">
        <w:rPr>
          <w:rFonts w:ascii="Times New Roman" w:eastAsia="MS Mincho" w:hAnsi="Times New Roman"/>
          <w:sz w:val="28"/>
          <w:szCs w:val="28"/>
          <w:lang w:eastAsia="ru-RU"/>
        </w:rPr>
        <w:t xml:space="preserve">по </w:t>
      </w:r>
      <w:r w:rsidR="006F20D0" w:rsidRPr="00DB01AA">
        <w:rPr>
          <w:rFonts w:ascii="Times New Roman" w:eastAsia="MS Mincho" w:hAnsi="Times New Roman"/>
          <w:sz w:val="28"/>
          <w:szCs w:val="28"/>
          <w:lang w:eastAsia="ru-RU"/>
        </w:rPr>
        <w:t>межеванию</w:t>
      </w:r>
      <w:r w:rsidRPr="00DB01AA">
        <w:rPr>
          <w:rFonts w:ascii="Times New Roman" w:eastAsia="MS Mincho" w:hAnsi="Times New Roman"/>
          <w:sz w:val="28"/>
          <w:szCs w:val="28"/>
          <w:lang w:eastAsia="ru-RU"/>
        </w:rPr>
        <w:t xml:space="preserve"> земельных участков в целях их дальнейшего предоставления </w:t>
      </w:r>
      <w:r w:rsidR="00DB01AA" w:rsidRPr="00DB01AA">
        <w:rPr>
          <w:rFonts w:ascii="Times New Roman" w:eastAsia="MS Mincho" w:hAnsi="Times New Roman"/>
          <w:sz w:val="28"/>
          <w:szCs w:val="28"/>
          <w:lang w:eastAsia="ru-RU"/>
        </w:rPr>
        <w:t>отдельным категориям граждан</w:t>
      </w:r>
      <w:r w:rsidR="004478E9" w:rsidRPr="00DB01AA">
        <w:rPr>
          <w:rFonts w:ascii="Times New Roman" w:eastAsia="MS Mincho" w:hAnsi="Times New Roman"/>
          <w:sz w:val="28"/>
          <w:szCs w:val="28"/>
          <w:lang w:eastAsia="ru-RU"/>
        </w:rPr>
        <w:t>, топо</w:t>
      </w:r>
      <w:r w:rsidR="00131E71" w:rsidRPr="00DB01AA">
        <w:rPr>
          <w:rFonts w:ascii="Times New Roman" w:eastAsia="MS Mincho" w:hAnsi="Times New Roman"/>
          <w:sz w:val="28"/>
          <w:szCs w:val="28"/>
          <w:lang w:eastAsia="ru-RU"/>
        </w:rPr>
        <w:t xml:space="preserve">графическая </w:t>
      </w:r>
      <w:r w:rsidR="004478E9" w:rsidRPr="00DB01AA">
        <w:rPr>
          <w:rFonts w:ascii="Times New Roman" w:eastAsia="MS Mincho" w:hAnsi="Times New Roman"/>
          <w:sz w:val="28"/>
          <w:szCs w:val="28"/>
          <w:lang w:eastAsia="ru-RU"/>
        </w:rPr>
        <w:t>съёмка земельных участков</w:t>
      </w:r>
      <w:r w:rsidR="00367FD5" w:rsidRPr="00DB01AA">
        <w:rPr>
          <w:rFonts w:ascii="Times New Roman" w:eastAsia="MS Mincho" w:hAnsi="Times New Roman"/>
          <w:sz w:val="28"/>
          <w:szCs w:val="28"/>
          <w:lang w:eastAsia="ru-RU"/>
        </w:rPr>
        <w:t xml:space="preserve"> (получатель средств бюджета – УИЗО)</w:t>
      </w:r>
      <w:r w:rsidR="00DB01AA" w:rsidRPr="00DB01AA">
        <w:rPr>
          <w:rFonts w:ascii="Times New Roman" w:eastAsia="MS Mincho" w:hAnsi="Times New Roman"/>
          <w:sz w:val="28"/>
          <w:szCs w:val="28"/>
          <w:lang w:eastAsia="ru-RU"/>
        </w:rPr>
        <w:t xml:space="preserve">. </w:t>
      </w:r>
    </w:p>
    <w:p w14:paraId="26F3BC4F" w14:textId="433493E6" w:rsidR="00733E59" w:rsidRDefault="00733E59" w:rsidP="00A4488C">
      <w:pPr>
        <w:pStyle w:val="a5"/>
        <w:widowControl w:val="0"/>
        <w:spacing w:after="0" w:line="240" w:lineRule="auto"/>
        <w:ind w:left="0" w:firstLine="851"/>
        <w:jc w:val="both"/>
        <w:rPr>
          <w:rFonts w:ascii="Times New Roman" w:eastAsia="MS Mincho" w:hAnsi="Times New Roman"/>
          <w:sz w:val="28"/>
          <w:szCs w:val="28"/>
          <w:lang w:eastAsia="ru-RU"/>
        </w:rPr>
      </w:pPr>
      <w:r>
        <w:rPr>
          <w:rFonts w:ascii="Times New Roman" w:eastAsia="MS Mincho" w:hAnsi="Times New Roman"/>
          <w:sz w:val="28"/>
          <w:szCs w:val="28"/>
          <w:lang w:eastAsia="ru-RU"/>
        </w:rPr>
        <w:t xml:space="preserve">В соответствии с решением Совета Ейского городского поселения Ейского района № 14/1 от 18 марта 2025 года часть полномочий в части осуществления деятельности по архитектуре и градостроительству передана муниципальному образованию Ейский район. В соответствии с соглашением о передаче полномочий от 31 июля 2025 года и расчёту, предоставленному муниципальным казённым учреждением муниципального образования Ейский район «Межотраслевая бухгалтерия» потребность на содержание 5 штатных единиц в целях выполнения переданных полномочий составляет 5 400,1 тыс. рублей. </w:t>
      </w:r>
    </w:p>
    <w:p w14:paraId="1FD0C52E" w14:textId="77777777" w:rsidR="00DB01AA" w:rsidRDefault="00DB01AA" w:rsidP="00A4488C">
      <w:pPr>
        <w:pStyle w:val="a5"/>
        <w:widowControl w:val="0"/>
        <w:spacing w:after="0" w:line="240" w:lineRule="auto"/>
        <w:ind w:left="0" w:firstLine="851"/>
        <w:jc w:val="both"/>
        <w:rPr>
          <w:rFonts w:ascii="Times New Roman" w:eastAsia="MS Mincho" w:hAnsi="Times New Roman"/>
          <w:sz w:val="28"/>
          <w:szCs w:val="28"/>
          <w:lang w:eastAsia="ru-RU"/>
        </w:rPr>
      </w:pPr>
    </w:p>
    <w:p w14:paraId="63BE5406" w14:textId="77777777" w:rsidR="00CF6572" w:rsidRPr="004F683B" w:rsidRDefault="00FE67C3" w:rsidP="001D537B">
      <w:pPr>
        <w:spacing w:after="0" w:line="240" w:lineRule="auto"/>
        <w:jc w:val="center"/>
        <w:rPr>
          <w:rFonts w:ascii="Times New Roman" w:hAnsi="Times New Roman"/>
          <w:sz w:val="28"/>
          <w:szCs w:val="28"/>
        </w:rPr>
      </w:pPr>
      <w:r w:rsidRPr="004F683B">
        <w:rPr>
          <w:rFonts w:ascii="Times New Roman" w:hAnsi="Times New Roman"/>
          <w:sz w:val="28"/>
          <w:szCs w:val="28"/>
        </w:rPr>
        <w:t xml:space="preserve">Муниципальная программа </w:t>
      </w:r>
    </w:p>
    <w:p w14:paraId="17AA5D7F" w14:textId="77777777" w:rsidR="00CF6572" w:rsidRPr="004F683B" w:rsidRDefault="00FE67C3" w:rsidP="001D537B">
      <w:pPr>
        <w:spacing w:after="0" w:line="240" w:lineRule="auto"/>
        <w:jc w:val="center"/>
        <w:rPr>
          <w:rFonts w:ascii="Times New Roman" w:hAnsi="Times New Roman"/>
          <w:sz w:val="28"/>
          <w:szCs w:val="28"/>
        </w:rPr>
      </w:pPr>
      <w:r w:rsidRPr="004F683B">
        <w:rPr>
          <w:rFonts w:ascii="Times New Roman" w:hAnsi="Times New Roman"/>
          <w:sz w:val="28"/>
          <w:szCs w:val="28"/>
        </w:rPr>
        <w:t xml:space="preserve">Ейского городского поселения Ейского района </w:t>
      </w:r>
    </w:p>
    <w:p w14:paraId="7DD19984" w14:textId="0744235B" w:rsidR="00CF6572" w:rsidRPr="004F683B" w:rsidRDefault="00EE511B" w:rsidP="001D537B">
      <w:pPr>
        <w:spacing w:after="0" w:line="240" w:lineRule="auto"/>
        <w:jc w:val="center"/>
        <w:rPr>
          <w:rFonts w:ascii="Times New Roman" w:hAnsi="Times New Roman"/>
          <w:sz w:val="28"/>
          <w:szCs w:val="28"/>
        </w:rPr>
      </w:pPr>
      <w:r w:rsidRPr="004F683B">
        <w:rPr>
          <w:rFonts w:ascii="Times New Roman" w:hAnsi="Times New Roman"/>
          <w:sz w:val="28"/>
          <w:szCs w:val="28"/>
        </w:rPr>
        <w:t>«</w:t>
      </w:r>
      <w:r w:rsidR="00427E59" w:rsidRPr="004F683B">
        <w:rPr>
          <w:rFonts w:ascii="Times New Roman" w:hAnsi="Times New Roman"/>
          <w:sz w:val="28"/>
          <w:szCs w:val="28"/>
        </w:rPr>
        <w:t>Обеспечение безопасности населения</w:t>
      </w:r>
      <w:r w:rsidRPr="004F683B">
        <w:rPr>
          <w:rFonts w:ascii="Times New Roman" w:hAnsi="Times New Roman"/>
          <w:sz w:val="28"/>
          <w:szCs w:val="28"/>
        </w:rPr>
        <w:t>»</w:t>
      </w:r>
      <w:r w:rsidR="001D537B" w:rsidRPr="004F683B">
        <w:rPr>
          <w:rFonts w:ascii="Times New Roman" w:hAnsi="Times New Roman"/>
          <w:sz w:val="28"/>
          <w:szCs w:val="28"/>
        </w:rPr>
        <w:t xml:space="preserve"> </w:t>
      </w:r>
    </w:p>
    <w:p w14:paraId="7F1DFCB6" w14:textId="77777777" w:rsidR="00427E59" w:rsidRPr="00E1322C" w:rsidRDefault="00427E59" w:rsidP="001D537B">
      <w:pPr>
        <w:spacing w:after="0" w:line="240" w:lineRule="auto"/>
        <w:jc w:val="center"/>
        <w:rPr>
          <w:rFonts w:ascii="Times New Roman" w:hAnsi="Times New Roman"/>
          <w:color w:val="EE0000"/>
          <w:sz w:val="28"/>
          <w:szCs w:val="28"/>
        </w:rPr>
      </w:pPr>
    </w:p>
    <w:p w14:paraId="3C74C32F" w14:textId="7A00F1F0" w:rsidR="0018091D" w:rsidRPr="004F683B" w:rsidRDefault="00427E59" w:rsidP="00DE58A9">
      <w:pPr>
        <w:spacing w:after="0" w:line="240" w:lineRule="auto"/>
        <w:ind w:firstLine="708"/>
        <w:jc w:val="both"/>
        <w:rPr>
          <w:rFonts w:ascii="Times New Roman" w:hAnsi="Times New Roman"/>
          <w:sz w:val="28"/>
          <w:szCs w:val="28"/>
        </w:rPr>
      </w:pPr>
      <w:r w:rsidRPr="004F683B">
        <w:rPr>
          <w:rFonts w:ascii="Times New Roman" w:hAnsi="Times New Roman"/>
          <w:sz w:val="28"/>
          <w:szCs w:val="28"/>
        </w:rPr>
        <w:t xml:space="preserve">На реализацию мероприятий муниципальной программы Ейского городского поселения Ейского района </w:t>
      </w:r>
      <w:r w:rsidR="00EE511B" w:rsidRPr="004F683B">
        <w:rPr>
          <w:rFonts w:ascii="Times New Roman" w:hAnsi="Times New Roman"/>
          <w:sz w:val="28"/>
          <w:szCs w:val="28"/>
        </w:rPr>
        <w:t>«</w:t>
      </w:r>
      <w:r w:rsidRPr="004F683B">
        <w:rPr>
          <w:rFonts w:ascii="Times New Roman" w:hAnsi="Times New Roman"/>
          <w:sz w:val="28"/>
          <w:szCs w:val="28"/>
        </w:rPr>
        <w:t>Обеспечение безопасности населения</w:t>
      </w:r>
      <w:r w:rsidR="0018091D" w:rsidRPr="004F683B">
        <w:rPr>
          <w:rFonts w:ascii="Times New Roman" w:hAnsi="Times New Roman"/>
          <w:sz w:val="28"/>
          <w:szCs w:val="28"/>
        </w:rPr>
        <w:t xml:space="preserve"> на 202</w:t>
      </w:r>
      <w:r w:rsidR="004F683B" w:rsidRPr="004F683B">
        <w:rPr>
          <w:rFonts w:ascii="Times New Roman" w:hAnsi="Times New Roman"/>
          <w:sz w:val="28"/>
          <w:szCs w:val="28"/>
        </w:rPr>
        <w:t>6</w:t>
      </w:r>
      <w:r w:rsidR="00784CA6" w:rsidRPr="004F683B">
        <w:rPr>
          <w:rFonts w:ascii="Times New Roman" w:hAnsi="Times New Roman"/>
          <w:sz w:val="28"/>
          <w:szCs w:val="28"/>
        </w:rPr>
        <w:t xml:space="preserve"> </w:t>
      </w:r>
      <w:r w:rsidR="0018091D" w:rsidRPr="004F683B">
        <w:rPr>
          <w:rFonts w:ascii="Times New Roman" w:hAnsi="Times New Roman"/>
          <w:sz w:val="28"/>
          <w:szCs w:val="28"/>
        </w:rPr>
        <w:t>– 20</w:t>
      </w:r>
      <w:r w:rsidR="004F683B" w:rsidRPr="004F683B">
        <w:rPr>
          <w:rFonts w:ascii="Times New Roman" w:hAnsi="Times New Roman"/>
          <w:sz w:val="28"/>
          <w:szCs w:val="28"/>
        </w:rPr>
        <w:t>31</w:t>
      </w:r>
      <w:r w:rsidR="0018091D" w:rsidRPr="004F683B">
        <w:rPr>
          <w:rFonts w:ascii="Times New Roman" w:hAnsi="Times New Roman"/>
          <w:sz w:val="28"/>
          <w:szCs w:val="28"/>
        </w:rPr>
        <w:t xml:space="preserve"> годы</w:t>
      </w:r>
      <w:r w:rsidR="00EE511B" w:rsidRPr="004F683B">
        <w:rPr>
          <w:rFonts w:ascii="Times New Roman" w:hAnsi="Times New Roman"/>
          <w:sz w:val="28"/>
          <w:szCs w:val="28"/>
        </w:rPr>
        <w:t>»</w:t>
      </w:r>
      <w:r w:rsidRPr="004F683B">
        <w:rPr>
          <w:rFonts w:ascii="Times New Roman" w:hAnsi="Times New Roman"/>
          <w:sz w:val="28"/>
          <w:szCs w:val="28"/>
        </w:rPr>
        <w:t xml:space="preserve"> </w:t>
      </w:r>
      <w:r w:rsidR="00DB60B0" w:rsidRPr="004F683B">
        <w:rPr>
          <w:rFonts w:ascii="Times New Roman" w:hAnsi="Times New Roman"/>
          <w:sz w:val="28"/>
          <w:szCs w:val="28"/>
        </w:rPr>
        <w:t xml:space="preserve">в проекте местного бюджета запланированы расходы </w:t>
      </w:r>
      <w:r w:rsidR="004F683B" w:rsidRPr="004F683B">
        <w:rPr>
          <w:rFonts w:ascii="Times New Roman" w:hAnsi="Times New Roman"/>
          <w:sz w:val="28"/>
          <w:szCs w:val="28"/>
        </w:rPr>
        <w:t xml:space="preserve">общей суммой </w:t>
      </w:r>
      <w:r w:rsidR="0018091D" w:rsidRPr="004F683B">
        <w:rPr>
          <w:rFonts w:ascii="Times New Roman" w:hAnsi="Times New Roman"/>
          <w:sz w:val="28"/>
          <w:szCs w:val="28"/>
        </w:rPr>
        <w:t>на 202</w:t>
      </w:r>
      <w:r w:rsidR="004F683B" w:rsidRPr="004F683B">
        <w:rPr>
          <w:rFonts w:ascii="Times New Roman" w:hAnsi="Times New Roman"/>
          <w:sz w:val="28"/>
          <w:szCs w:val="28"/>
        </w:rPr>
        <w:t>6 – 2028 годы</w:t>
      </w:r>
      <w:r w:rsidR="0018091D" w:rsidRPr="004F683B">
        <w:rPr>
          <w:rFonts w:ascii="Times New Roman" w:hAnsi="Times New Roman"/>
          <w:sz w:val="28"/>
          <w:szCs w:val="28"/>
        </w:rPr>
        <w:t xml:space="preserve"> </w:t>
      </w:r>
      <w:r w:rsidR="00DF4EF4">
        <w:rPr>
          <w:rFonts w:ascii="Times New Roman" w:hAnsi="Times New Roman"/>
          <w:sz w:val="28"/>
          <w:szCs w:val="28"/>
        </w:rPr>
        <w:t>104 153,1</w:t>
      </w:r>
      <w:r w:rsidR="0018091D" w:rsidRPr="004F683B">
        <w:rPr>
          <w:rFonts w:ascii="Times New Roman" w:hAnsi="Times New Roman"/>
          <w:sz w:val="28"/>
          <w:szCs w:val="28"/>
        </w:rPr>
        <w:t xml:space="preserve"> тыс. рублей</w:t>
      </w:r>
      <w:r w:rsidR="00BC200D" w:rsidRPr="004F683B">
        <w:rPr>
          <w:rFonts w:ascii="Times New Roman" w:hAnsi="Times New Roman"/>
          <w:sz w:val="28"/>
          <w:szCs w:val="28"/>
        </w:rPr>
        <w:t>.</w:t>
      </w:r>
    </w:p>
    <w:p w14:paraId="39F6EFC1" w14:textId="5817B458" w:rsidR="00BC200D" w:rsidRPr="004F683B" w:rsidRDefault="00F647E0" w:rsidP="00156086">
      <w:pPr>
        <w:spacing w:after="0" w:line="240" w:lineRule="auto"/>
        <w:ind w:firstLine="708"/>
        <w:jc w:val="both"/>
        <w:rPr>
          <w:rFonts w:ascii="Times New Roman" w:hAnsi="Times New Roman"/>
          <w:sz w:val="28"/>
          <w:szCs w:val="28"/>
        </w:rPr>
      </w:pPr>
      <w:r w:rsidRPr="004F683B">
        <w:rPr>
          <w:rFonts w:ascii="Times New Roman" w:hAnsi="Times New Roman"/>
          <w:sz w:val="28"/>
          <w:szCs w:val="28"/>
        </w:rPr>
        <w:t xml:space="preserve">Координатором муниципальной программы является отдел </w:t>
      </w:r>
      <w:bookmarkStart w:id="2" w:name="_Hlk181716886"/>
      <w:r w:rsidRPr="004F683B">
        <w:rPr>
          <w:rFonts w:ascii="Times New Roman" w:hAnsi="Times New Roman"/>
          <w:sz w:val="28"/>
          <w:szCs w:val="28"/>
        </w:rPr>
        <w:t xml:space="preserve">по делам гражданской </w:t>
      </w:r>
      <w:r w:rsidR="00156086" w:rsidRPr="004F683B">
        <w:rPr>
          <w:rFonts w:ascii="Times New Roman" w:hAnsi="Times New Roman"/>
          <w:sz w:val="28"/>
          <w:szCs w:val="28"/>
        </w:rPr>
        <w:t xml:space="preserve">обороны и чрезвычайных ситуаций </w:t>
      </w:r>
      <w:bookmarkEnd w:id="2"/>
      <w:r w:rsidR="00156086" w:rsidRPr="004F683B">
        <w:rPr>
          <w:rFonts w:ascii="Times New Roman" w:hAnsi="Times New Roman"/>
          <w:sz w:val="28"/>
          <w:szCs w:val="28"/>
        </w:rPr>
        <w:t xml:space="preserve">администрации Ейского городского поселения Ейского района. </w:t>
      </w:r>
      <w:r w:rsidR="00BC200D" w:rsidRPr="004F683B">
        <w:rPr>
          <w:rFonts w:ascii="Times New Roman" w:hAnsi="Times New Roman"/>
          <w:sz w:val="28"/>
          <w:szCs w:val="28"/>
        </w:rPr>
        <w:t xml:space="preserve">Исполнителем мероприятий данной муниципальной программы являются администрация Ейского городского поселения Ейского района (отдел по делам гражданской обороны и чрезвычайных ситуаций), МКУ </w:t>
      </w:r>
      <w:r w:rsidR="00EE511B" w:rsidRPr="004F683B">
        <w:rPr>
          <w:rFonts w:ascii="Times New Roman" w:hAnsi="Times New Roman"/>
          <w:sz w:val="28"/>
          <w:szCs w:val="28"/>
        </w:rPr>
        <w:t>«</w:t>
      </w:r>
      <w:r w:rsidR="00BC200D" w:rsidRPr="004F683B">
        <w:rPr>
          <w:rFonts w:ascii="Times New Roman" w:hAnsi="Times New Roman"/>
          <w:sz w:val="28"/>
          <w:szCs w:val="28"/>
        </w:rPr>
        <w:t>ЦГХ</w:t>
      </w:r>
      <w:r w:rsidR="00EE511B" w:rsidRPr="004F683B">
        <w:rPr>
          <w:rFonts w:ascii="Times New Roman" w:hAnsi="Times New Roman"/>
          <w:sz w:val="28"/>
          <w:szCs w:val="28"/>
        </w:rPr>
        <w:t>»</w:t>
      </w:r>
      <w:r w:rsidR="00BC200D" w:rsidRPr="004F683B">
        <w:rPr>
          <w:rFonts w:ascii="Times New Roman" w:hAnsi="Times New Roman"/>
          <w:sz w:val="28"/>
          <w:szCs w:val="28"/>
        </w:rPr>
        <w:t xml:space="preserve">, МБУ </w:t>
      </w:r>
      <w:r w:rsidR="00EE511B" w:rsidRPr="004F683B">
        <w:rPr>
          <w:rFonts w:ascii="Times New Roman" w:hAnsi="Times New Roman"/>
          <w:sz w:val="28"/>
          <w:szCs w:val="28"/>
        </w:rPr>
        <w:t>«</w:t>
      </w:r>
      <w:r w:rsidR="00BC200D" w:rsidRPr="004F683B">
        <w:rPr>
          <w:rFonts w:ascii="Times New Roman" w:hAnsi="Times New Roman"/>
          <w:sz w:val="28"/>
          <w:szCs w:val="28"/>
        </w:rPr>
        <w:t>Служба спасения</w:t>
      </w:r>
      <w:r w:rsidR="00EE511B" w:rsidRPr="004F683B">
        <w:rPr>
          <w:rFonts w:ascii="Times New Roman" w:hAnsi="Times New Roman"/>
          <w:sz w:val="28"/>
          <w:szCs w:val="28"/>
        </w:rPr>
        <w:t>»</w:t>
      </w:r>
      <w:r w:rsidR="00743E0E" w:rsidRPr="004F683B">
        <w:rPr>
          <w:rFonts w:ascii="Times New Roman" w:hAnsi="Times New Roman"/>
          <w:sz w:val="28"/>
          <w:szCs w:val="28"/>
        </w:rPr>
        <w:t>.</w:t>
      </w:r>
    </w:p>
    <w:p w14:paraId="6670BFA8" w14:textId="209162DB" w:rsidR="00427E59" w:rsidRPr="004F683B" w:rsidRDefault="00427E59" w:rsidP="00DE58A9">
      <w:pPr>
        <w:spacing w:after="0" w:line="240" w:lineRule="auto"/>
        <w:ind w:firstLine="708"/>
        <w:jc w:val="both"/>
        <w:rPr>
          <w:rFonts w:ascii="Times New Roman" w:hAnsi="Times New Roman"/>
          <w:sz w:val="28"/>
          <w:szCs w:val="28"/>
        </w:rPr>
      </w:pPr>
      <w:r w:rsidRPr="004F683B">
        <w:rPr>
          <w:rFonts w:ascii="Times New Roman" w:hAnsi="Times New Roman"/>
          <w:sz w:val="28"/>
          <w:szCs w:val="28"/>
        </w:rPr>
        <w:t>Основными целями данной программы является повышение уровня защиты населения и территории города от чрезвычайных ситуаци</w:t>
      </w:r>
      <w:r w:rsidR="00C84625" w:rsidRPr="004F683B">
        <w:rPr>
          <w:rFonts w:ascii="Times New Roman" w:hAnsi="Times New Roman"/>
          <w:sz w:val="28"/>
          <w:szCs w:val="28"/>
        </w:rPr>
        <w:t>й</w:t>
      </w:r>
      <w:r w:rsidRPr="004F683B">
        <w:rPr>
          <w:rFonts w:ascii="Times New Roman" w:hAnsi="Times New Roman"/>
          <w:sz w:val="28"/>
          <w:szCs w:val="28"/>
        </w:rPr>
        <w:t xml:space="preserve"> природного и техно</w:t>
      </w:r>
      <w:r w:rsidRPr="004F683B">
        <w:rPr>
          <w:rFonts w:ascii="Times New Roman" w:hAnsi="Times New Roman"/>
          <w:sz w:val="28"/>
          <w:szCs w:val="28"/>
        </w:rPr>
        <w:lastRenderedPageBreak/>
        <w:t>генного характера за счет снижения рисков и смягчения последствий аварий,</w:t>
      </w:r>
      <w:r w:rsidR="004B79CA" w:rsidRPr="004F683B">
        <w:rPr>
          <w:rFonts w:ascii="Times New Roman" w:hAnsi="Times New Roman"/>
          <w:sz w:val="28"/>
          <w:szCs w:val="28"/>
        </w:rPr>
        <w:t xml:space="preserve"> катастроф и стихийных бедствий, обеспечение безопасности населения на воде.</w:t>
      </w:r>
      <w:r w:rsidR="00C735A0" w:rsidRPr="004F683B">
        <w:rPr>
          <w:rFonts w:ascii="Times New Roman" w:hAnsi="Times New Roman"/>
          <w:sz w:val="28"/>
          <w:szCs w:val="28"/>
        </w:rPr>
        <w:t xml:space="preserve"> Также в рамках данной программы предусматривается обеспечение деятельности муниципального </w:t>
      </w:r>
      <w:r w:rsidR="00714696" w:rsidRPr="004F683B">
        <w:rPr>
          <w:rFonts w:ascii="Times New Roman" w:hAnsi="Times New Roman"/>
          <w:sz w:val="28"/>
          <w:szCs w:val="28"/>
        </w:rPr>
        <w:t xml:space="preserve">бюджетного </w:t>
      </w:r>
      <w:r w:rsidR="00C735A0" w:rsidRPr="004F683B">
        <w:rPr>
          <w:rFonts w:ascii="Times New Roman" w:hAnsi="Times New Roman"/>
          <w:sz w:val="28"/>
          <w:szCs w:val="28"/>
        </w:rPr>
        <w:t xml:space="preserve">учреждения </w:t>
      </w:r>
      <w:r w:rsidR="00EE511B" w:rsidRPr="004F683B">
        <w:rPr>
          <w:rFonts w:ascii="Times New Roman" w:hAnsi="Times New Roman"/>
          <w:sz w:val="28"/>
          <w:szCs w:val="28"/>
        </w:rPr>
        <w:t>«</w:t>
      </w:r>
      <w:r w:rsidR="00C735A0" w:rsidRPr="004F683B">
        <w:rPr>
          <w:rFonts w:ascii="Times New Roman" w:hAnsi="Times New Roman"/>
          <w:sz w:val="28"/>
          <w:szCs w:val="28"/>
        </w:rPr>
        <w:t>Служба спасения города Ейска</w:t>
      </w:r>
      <w:r w:rsidR="00EE511B" w:rsidRPr="004F683B">
        <w:rPr>
          <w:rFonts w:ascii="Times New Roman" w:hAnsi="Times New Roman"/>
          <w:sz w:val="28"/>
          <w:szCs w:val="28"/>
        </w:rPr>
        <w:t>»</w:t>
      </w:r>
      <w:r w:rsidR="00C735A0" w:rsidRPr="004F683B">
        <w:rPr>
          <w:rFonts w:ascii="Times New Roman" w:hAnsi="Times New Roman"/>
          <w:sz w:val="28"/>
          <w:szCs w:val="28"/>
        </w:rPr>
        <w:t>.</w:t>
      </w:r>
    </w:p>
    <w:p w14:paraId="0E758B37" w14:textId="77777777" w:rsidR="00427E59" w:rsidRPr="004F683B" w:rsidRDefault="00427E59" w:rsidP="00BD5150">
      <w:pPr>
        <w:spacing w:after="0" w:line="240" w:lineRule="auto"/>
        <w:ind w:firstLine="708"/>
        <w:jc w:val="both"/>
        <w:rPr>
          <w:rFonts w:ascii="Times New Roman" w:hAnsi="Times New Roman"/>
          <w:sz w:val="28"/>
          <w:szCs w:val="28"/>
        </w:rPr>
      </w:pPr>
      <w:r w:rsidRPr="004F683B">
        <w:rPr>
          <w:rFonts w:ascii="Times New Roman" w:hAnsi="Times New Roman"/>
          <w:sz w:val="28"/>
          <w:szCs w:val="28"/>
        </w:rPr>
        <w:t>В рамках данной муниципальной прог</w:t>
      </w:r>
      <w:r w:rsidR="00C735A0" w:rsidRPr="004F683B">
        <w:rPr>
          <w:rFonts w:ascii="Times New Roman" w:hAnsi="Times New Roman"/>
          <w:sz w:val="28"/>
          <w:szCs w:val="28"/>
        </w:rPr>
        <w:t>раммы предусматриваются расходы по следующим направлениям:</w:t>
      </w:r>
    </w:p>
    <w:p w14:paraId="4E6A8822" w14:textId="77777777" w:rsidR="009A604C" w:rsidRPr="003C471B" w:rsidRDefault="009A604C" w:rsidP="009A604C">
      <w:pPr>
        <w:spacing w:after="0" w:line="240" w:lineRule="auto"/>
        <w:ind w:firstLine="708"/>
        <w:jc w:val="right"/>
        <w:rPr>
          <w:rFonts w:ascii="Times New Roman" w:hAnsi="Times New Roman"/>
          <w:sz w:val="24"/>
          <w:szCs w:val="24"/>
        </w:rPr>
      </w:pPr>
      <w:r w:rsidRPr="003C471B">
        <w:rPr>
          <w:rFonts w:ascii="Times New Roman" w:hAnsi="Times New Roman"/>
          <w:sz w:val="24"/>
          <w:szCs w:val="24"/>
        </w:rPr>
        <w:t>тыс. рублей.</w:t>
      </w:r>
    </w:p>
    <w:tbl>
      <w:tblPr>
        <w:tblStyle w:val="a9"/>
        <w:tblW w:w="9918" w:type="dxa"/>
        <w:tblLook w:val="04A0" w:firstRow="1" w:lastRow="0" w:firstColumn="1" w:lastColumn="0" w:noHBand="0" w:noVBand="1"/>
      </w:tblPr>
      <w:tblGrid>
        <w:gridCol w:w="586"/>
        <w:gridCol w:w="3095"/>
        <w:gridCol w:w="1276"/>
        <w:gridCol w:w="1275"/>
        <w:gridCol w:w="1134"/>
        <w:gridCol w:w="993"/>
        <w:gridCol w:w="1559"/>
      </w:tblGrid>
      <w:tr w:rsidR="00E1322C" w:rsidRPr="00E1322C" w14:paraId="65FD447A" w14:textId="77777777" w:rsidTr="00743E0E">
        <w:tc>
          <w:tcPr>
            <w:tcW w:w="586" w:type="dxa"/>
            <w:vMerge w:val="restart"/>
          </w:tcPr>
          <w:p w14:paraId="67F5614F" w14:textId="77777777" w:rsidR="00743E0E" w:rsidRPr="005700F4" w:rsidRDefault="00743E0E" w:rsidP="009A604C">
            <w:pPr>
              <w:spacing w:after="0" w:line="240" w:lineRule="auto"/>
              <w:jc w:val="center"/>
              <w:rPr>
                <w:rFonts w:ascii="Times New Roman" w:hAnsi="Times New Roman"/>
              </w:rPr>
            </w:pPr>
            <w:r w:rsidRPr="005700F4">
              <w:rPr>
                <w:rFonts w:ascii="Times New Roman" w:hAnsi="Times New Roman"/>
              </w:rPr>
              <w:t>№ п/п</w:t>
            </w:r>
          </w:p>
        </w:tc>
        <w:tc>
          <w:tcPr>
            <w:tcW w:w="3095" w:type="dxa"/>
            <w:vMerge w:val="restart"/>
          </w:tcPr>
          <w:p w14:paraId="4BA2EF30" w14:textId="77777777" w:rsidR="00743E0E" w:rsidRPr="005700F4" w:rsidRDefault="00743E0E" w:rsidP="009A604C">
            <w:pPr>
              <w:spacing w:after="0" w:line="240" w:lineRule="auto"/>
              <w:jc w:val="center"/>
              <w:rPr>
                <w:rFonts w:ascii="Times New Roman" w:hAnsi="Times New Roman"/>
              </w:rPr>
            </w:pPr>
            <w:r w:rsidRPr="005700F4">
              <w:rPr>
                <w:rFonts w:ascii="Times New Roman" w:hAnsi="Times New Roman"/>
              </w:rPr>
              <w:t>Направление расходов</w:t>
            </w:r>
          </w:p>
        </w:tc>
        <w:tc>
          <w:tcPr>
            <w:tcW w:w="1276" w:type="dxa"/>
            <w:vMerge w:val="restart"/>
          </w:tcPr>
          <w:p w14:paraId="28DD933C" w14:textId="69869237" w:rsidR="00743E0E" w:rsidRPr="005700F4" w:rsidRDefault="00743E0E" w:rsidP="00BF1FF2">
            <w:pPr>
              <w:spacing w:after="0" w:line="240" w:lineRule="auto"/>
              <w:jc w:val="center"/>
              <w:rPr>
                <w:rFonts w:ascii="Times New Roman" w:hAnsi="Times New Roman"/>
                <w:lang w:eastAsia="ru-RU"/>
              </w:rPr>
            </w:pPr>
            <w:r w:rsidRPr="005700F4">
              <w:rPr>
                <w:rFonts w:ascii="Times New Roman" w:hAnsi="Times New Roman"/>
                <w:lang w:eastAsia="ru-RU"/>
              </w:rPr>
              <w:t>Фактическое исполнение за 202</w:t>
            </w:r>
            <w:r w:rsidR="005700F4" w:rsidRPr="005700F4">
              <w:rPr>
                <w:rFonts w:ascii="Times New Roman" w:hAnsi="Times New Roman"/>
                <w:lang w:eastAsia="ru-RU"/>
              </w:rPr>
              <w:t>4</w:t>
            </w:r>
            <w:r w:rsidRPr="005700F4">
              <w:rPr>
                <w:rFonts w:ascii="Times New Roman" w:hAnsi="Times New Roman"/>
                <w:lang w:eastAsia="ru-RU"/>
              </w:rPr>
              <w:t xml:space="preserve"> год</w:t>
            </w:r>
          </w:p>
        </w:tc>
        <w:tc>
          <w:tcPr>
            <w:tcW w:w="1275" w:type="dxa"/>
            <w:vMerge w:val="restart"/>
          </w:tcPr>
          <w:p w14:paraId="682309D1" w14:textId="77626BAF" w:rsidR="00743E0E" w:rsidRPr="005700F4" w:rsidRDefault="00743E0E" w:rsidP="00BF1FF2">
            <w:pPr>
              <w:spacing w:after="0" w:line="240" w:lineRule="auto"/>
              <w:jc w:val="center"/>
              <w:rPr>
                <w:rFonts w:ascii="Times New Roman" w:hAnsi="Times New Roman"/>
              </w:rPr>
            </w:pPr>
            <w:r w:rsidRPr="005700F4">
              <w:rPr>
                <w:rFonts w:ascii="Times New Roman" w:hAnsi="Times New Roman"/>
                <w:lang w:eastAsia="ru-RU"/>
              </w:rPr>
              <w:t>Утверждено на 202</w:t>
            </w:r>
            <w:r w:rsidR="005700F4" w:rsidRPr="005700F4">
              <w:rPr>
                <w:rFonts w:ascii="Times New Roman" w:hAnsi="Times New Roman"/>
                <w:lang w:eastAsia="ru-RU"/>
              </w:rPr>
              <w:t xml:space="preserve">5 </w:t>
            </w:r>
            <w:r w:rsidRPr="005700F4">
              <w:rPr>
                <w:rFonts w:ascii="Times New Roman" w:hAnsi="Times New Roman"/>
                <w:lang w:eastAsia="ru-RU"/>
              </w:rPr>
              <w:t>год*</w:t>
            </w:r>
          </w:p>
        </w:tc>
        <w:tc>
          <w:tcPr>
            <w:tcW w:w="3686" w:type="dxa"/>
            <w:gridSpan w:val="3"/>
          </w:tcPr>
          <w:p w14:paraId="233C93C2" w14:textId="77777777" w:rsidR="00743E0E" w:rsidRPr="003C471B" w:rsidRDefault="00743E0E" w:rsidP="009A604C">
            <w:pPr>
              <w:spacing w:after="0" w:line="240" w:lineRule="auto"/>
              <w:jc w:val="center"/>
              <w:rPr>
                <w:rFonts w:ascii="Times New Roman" w:hAnsi="Times New Roman"/>
              </w:rPr>
            </w:pPr>
            <w:r w:rsidRPr="003C471B">
              <w:rPr>
                <w:rFonts w:ascii="Times New Roman" w:hAnsi="Times New Roman"/>
              </w:rPr>
              <w:t>Проект бюджета</w:t>
            </w:r>
          </w:p>
        </w:tc>
      </w:tr>
      <w:tr w:rsidR="00E1322C" w:rsidRPr="00E1322C" w14:paraId="3EF7C665" w14:textId="77777777" w:rsidTr="00743E0E">
        <w:tc>
          <w:tcPr>
            <w:tcW w:w="586" w:type="dxa"/>
            <w:vMerge/>
          </w:tcPr>
          <w:p w14:paraId="4038F5B4" w14:textId="77777777" w:rsidR="00743E0E" w:rsidRPr="005700F4" w:rsidRDefault="00743E0E" w:rsidP="009A604C">
            <w:pPr>
              <w:spacing w:after="0" w:line="240" w:lineRule="auto"/>
              <w:jc w:val="center"/>
              <w:rPr>
                <w:rFonts w:ascii="Times New Roman" w:hAnsi="Times New Roman"/>
              </w:rPr>
            </w:pPr>
          </w:p>
        </w:tc>
        <w:tc>
          <w:tcPr>
            <w:tcW w:w="3095" w:type="dxa"/>
            <w:vMerge/>
          </w:tcPr>
          <w:p w14:paraId="6436DE1E" w14:textId="77777777" w:rsidR="00743E0E" w:rsidRPr="005700F4" w:rsidRDefault="00743E0E" w:rsidP="009A604C">
            <w:pPr>
              <w:spacing w:after="0" w:line="240" w:lineRule="auto"/>
              <w:jc w:val="center"/>
              <w:rPr>
                <w:rFonts w:ascii="Times New Roman" w:hAnsi="Times New Roman"/>
              </w:rPr>
            </w:pPr>
          </w:p>
        </w:tc>
        <w:tc>
          <w:tcPr>
            <w:tcW w:w="1276" w:type="dxa"/>
            <w:vMerge/>
          </w:tcPr>
          <w:p w14:paraId="06C8D88C" w14:textId="77777777" w:rsidR="00743E0E" w:rsidRPr="005700F4" w:rsidRDefault="00743E0E" w:rsidP="009A604C">
            <w:pPr>
              <w:spacing w:after="0" w:line="240" w:lineRule="auto"/>
              <w:jc w:val="center"/>
              <w:rPr>
                <w:rFonts w:ascii="Times New Roman" w:hAnsi="Times New Roman"/>
              </w:rPr>
            </w:pPr>
          </w:p>
        </w:tc>
        <w:tc>
          <w:tcPr>
            <w:tcW w:w="1275" w:type="dxa"/>
            <w:vMerge/>
          </w:tcPr>
          <w:p w14:paraId="5AE457C4" w14:textId="5766333F" w:rsidR="00743E0E" w:rsidRPr="005700F4" w:rsidRDefault="00743E0E" w:rsidP="009A604C">
            <w:pPr>
              <w:spacing w:after="0" w:line="240" w:lineRule="auto"/>
              <w:jc w:val="center"/>
              <w:rPr>
                <w:rFonts w:ascii="Times New Roman" w:hAnsi="Times New Roman"/>
              </w:rPr>
            </w:pPr>
          </w:p>
        </w:tc>
        <w:tc>
          <w:tcPr>
            <w:tcW w:w="1134" w:type="dxa"/>
          </w:tcPr>
          <w:p w14:paraId="0507D386" w14:textId="61F89258" w:rsidR="00743E0E" w:rsidRPr="003C471B" w:rsidRDefault="00743E0E" w:rsidP="00BF1FF2">
            <w:pPr>
              <w:spacing w:after="0" w:line="240" w:lineRule="auto"/>
              <w:jc w:val="center"/>
              <w:rPr>
                <w:rFonts w:ascii="Times New Roman" w:hAnsi="Times New Roman"/>
              </w:rPr>
            </w:pPr>
            <w:r w:rsidRPr="003C471B">
              <w:rPr>
                <w:rFonts w:ascii="Times New Roman" w:hAnsi="Times New Roman"/>
              </w:rPr>
              <w:t>на 202</w:t>
            </w:r>
            <w:r w:rsidR="00CA25C0" w:rsidRPr="003C471B">
              <w:rPr>
                <w:rFonts w:ascii="Times New Roman" w:hAnsi="Times New Roman"/>
              </w:rPr>
              <w:t>6</w:t>
            </w:r>
            <w:r w:rsidRPr="003C471B">
              <w:rPr>
                <w:rFonts w:ascii="Times New Roman" w:hAnsi="Times New Roman"/>
              </w:rPr>
              <w:t xml:space="preserve"> год</w:t>
            </w:r>
          </w:p>
        </w:tc>
        <w:tc>
          <w:tcPr>
            <w:tcW w:w="993" w:type="dxa"/>
          </w:tcPr>
          <w:p w14:paraId="184A5C93" w14:textId="301C702A" w:rsidR="00743E0E" w:rsidRPr="003C471B" w:rsidRDefault="00743E0E" w:rsidP="00F647E0">
            <w:pPr>
              <w:spacing w:after="0" w:line="240" w:lineRule="auto"/>
              <w:jc w:val="center"/>
              <w:rPr>
                <w:rFonts w:ascii="Times New Roman" w:hAnsi="Times New Roman"/>
              </w:rPr>
            </w:pPr>
            <w:r w:rsidRPr="003C471B">
              <w:rPr>
                <w:rFonts w:ascii="Times New Roman" w:hAnsi="Times New Roman"/>
              </w:rPr>
              <w:t>на 202</w:t>
            </w:r>
            <w:r w:rsidR="00CA25C0" w:rsidRPr="003C471B">
              <w:rPr>
                <w:rFonts w:ascii="Times New Roman" w:hAnsi="Times New Roman"/>
              </w:rPr>
              <w:t>7</w:t>
            </w:r>
            <w:r w:rsidRPr="003C471B">
              <w:rPr>
                <w:rFonts w:ascii="Times New Roman" w:hAnsi="Times New Roman"/>
              </w:rPr>
              <w:t xml:space="preserve"> год</w:t>
            </w:r>
          </w:p>
        </w:tc>
        <w:tc>
          <w:tcPr>
            <w:tcW w:w="1559" w:type="dxa"/>
          </w:tcPr>
          <w:p w14:paraId="77CE4346" w14:textId="1B3C8C24" w:rsidR="00743E0E" w:rsidRPr="003C471B" w:rsidRDefault="00743E0E" w:rsidP="00F647E0">
            <w:pPr>
              <w:spacing w:after="0" w:line="240" w:lineRule="auto"/>
              <w:jc w:val="center"/>
              <w:rPr>
                <w:rFonts w:ascii="Times New Roman" w:hAnsi="Times New Roman"/>
              </w:rPr>
            </w:pPr>
            <w:r w:rsidRPr="003C471B">
              <w:rPr>
                <w:rFonts w:ascii="Times New Roman" w:hAnsi="Times New Roman"/>
              </w:rPr>
              <w:t>на 202</w:t>
            </w:r>
            <w:r w:rsidR="00CA25C0" w:rsidRPr="003C471B">
              <w:rPr>
                <w:rFonts w:ascii="Times New Roman" w:hAnsi="Times New Roman"/>
              </w:rPr>
              <w:t>8</w:t>
            </w:r>
            <w:r w:rsidRPr="003C471B">
              <w:rPr>
                <w:rFonts w:ascii="Times New Roman" w:hAnsi="Times New Roman"/>
              </w:rPr>
              <w:t xml:space="preserve"> год</w:t>
            </w:r>
          </w:p>
        </w:tc>
      </w:tr>
      <w:tr w:rsidR="00E1322C" w:rsidRPr="00E1322C" w14:paraId="405ECB73" w14:textId="77777777" w:rsidTr="00743E0E">
        <w:tc>
          <w:tcPr>
            <w:tcW w:w="586" w:type="dxa"/>
          </w:tcPr>
          <w:p w14:paraId="4282F52C" w14:textId="77777777" w:rsidR="00743E0E" w:rsidRPr="005700F4" w:rsidRDefault="00743E0E" w:rsidP="008E351F">
            <w:pPr>
              <w:spacing w:after="0" w:line="240" w:lineRule="auto"/>
              <w:jc w:val="center"/>
              <w:rPr>
                <w:rFonts w:ascii="Times New Roman" w:hAnsi="Times New Roman"/>
              </w:rPr>
            </w:pPr>
            <w:r w:rsidRPr="005700F4">
              <w:rPr>
                <w:rFonts w:ascii="Times New Roman" w:hAnsi="Times New Roman"/>
              </w:rPr>
              <w:t>1</w:t>
            </w:r>
          </w:p>
        </w:tc>
        <w:tc>
          <w:tcPr>
            <w:tcW w:w="3095" w:type="dxa"/>
          </w:tcPr>
          <w:p w14:paraId="350462B7" w14:textId="387B44DC" w:rsidR="00743E0E" w:rsidRPr="005700F4" w:rsidRDefault="00743E0E" w:rsidP="00BD5150">
            <w:pPr>
              <w:spacing w:after="0" w:line="240" w:lineRule="auto"/>
              <w:jc w:val="both"/>
              <w:rPr>
                <w:rFonts w:ascii="Times New Roman" w:hAnsi="Times New Roman"/>
              </w:rPr>
            </w:pPr>
            <w:r w:rsidRPr="005700F4">
              <w:rPr>
                <w:rFonts w:ascii="Times New Roman" w:hAnsi="Times New Roman"/>
              </w:rPr>
              <w:t xml:space="preserve">Обеспечение деятельности муниципального бюджетного учреждения </w:t>
            </w:r>
            <w:r w:rsidR="00EE511B" w:rsidRPr="005700F4">
              <w:rPr>
                <w:rFonts w:ascii="Times New Roman" w:hAnsi="Times New Roman"/>
              </w:rPr>
              <w:t>«</w:t>
            </w:r>
            <w:r w:rsidRPr="005700F4">
              <w:rPr>
                <w:rFonts w:ascii="Times New Roman" w:hAnsi="Times New Roman"/>
              </w:rPr>
              <w:t>Служба спасения</w:t>
            </w:r>
            <w:r w:rsidR="00EE511B" w:rsidRPr="005700F4">
              <w:rPr>
                <w:rFonts w:ascii="Times New Roman" w:hAnsi="Times New Roman"/>
              </w:rPr>
              <w:t>»</w:t>
            </w:r>
          </w:p>
        </w:tc>
        <w:tc>
          <w:tcPr>
            <w:tcW w:w="1276" w:type="dxa"/>
          </w:tcPr>
          <w:p w14:paraId="102017D7" w14:textId="77777777" w:rsidR="00743E0E" w:rsidRPr="005700F4" w:rsidRDefault="00743E0E" w:rsidP="009A604C">
            <w:pPr>
              <w:spacing w:after="0" w:line="240" w:lineRule="auto"/>
              <w:jc w:val="center"/>
              <w:rPr>
                <w:rFonts w:ascii="Times New Roman" w:hAnsi="Times New Roman"/>
              </w:rPr>
            </w:pPr>
          </w:p>
          <w:p w14:paraId="3B252DF7" w14:textId="40BFB7CA" w:rsidR="008E45ED" w:rsidRPr="005700F4" w:rsidRDefault="005700F4" w:rsidP="009A604C">
            <w:pPr>
              <w:spacing w:after="0" w:line="240" w:lineRule="auto"/>
              <w:jc w:val="center"/>
              <w:rPr>
                <w:rFonts w:ascii="Times New Roman" w:hAnsi="Times New Roman"/>
              </w:rPr>
            </w:pPr>
            <w:r w:rsidRPr="005700F4">
              <w:rPr>
                <w:rFonts w:ascii="Times New Roman" w:hAnsi="Times New Roman"/>
              </w:rPr>
              <w:t>20 961,7</w:t>
            </w:r>
          </w:p>
        </w:tc>
        <w:tc>
          <w:tcPr>
            <w:tcW w:w="1275" w:type="dxa"/>
            <w:vAlign w:val="center"/>
          </w:tcPr>
          <w:p w14:paraId="1BC9F621" w14:textId="2F35B6C6" w:rsidR="00743E0E" w:rsidRPr="005700F4" w:rsidRDefault="005700F4" w:rsidP="009A604C">
            <w:pPr>
              <w:spacing w:after="0" w:line="240" w:lineRule="auto"/>
              <w:jc w:val="center"/>
              <w:rPr>
                <w:rFonts w:ascii="Times New Roman" w:hAnsi="Times New Roman"/>
              </w:rPr>
            </w:pPr>
            <w:r w:rsidRPr="005700F4">
              <w:rPr>
                <w:rFonts w:ascii="Times New Roman" w:hAnsi="Times New Roman"/>
              </w:rPr>
              <w:t>23 028,9</w:t>
            </w:r>
          </w:p>
        </w:tc>
        <w:tc>
          <w:tcPr>
            <w:tcW w:w="1134" w:type="dxa"/>
            <w:vAlign w:val="center"/>
          </w:tcPr>
          <w:p w14:paraId="2DF411B4" w14:textId="2A9F0B18" w:rsidR="00743E0E" w:rsidRPr="003C471B" w:rsidRDefault="00DF4EF4" w:rsidP="009A604C">
            <w:pPr>
              <w:spacing w:after="0" w:line="240" w:lineRule="auto"/>
              <w:jc w:val="center"/>
              <w:rPr>
                <w:rFonts w:ascii="Times New Roman" w:hAnsi="Times New Roman"/>
              </w:rPr>
            </w:pPr>
            <w:r>
              <w:rPr>
                <w:rFonts w:ascii="Times New Roman" w:hAnsi="Times New Roman"/>
              </w:rPr>
              <w:t>28 760,5</w:t>
            </w:r>
          </w:p>
        </w:tc>
        <w:tc>
          <w:tcPr>
            <w:tcW w:w="993" w:type="dxa"/>
            <w:vAlign w:val="center"/>
          </w:tcPr>
          <w:p w14:paraId="0757E556" w14:textId="15B1F162" w:rsidR="00743E0E" w:rsidRPr="003C471B" w:rsidRDefault="00DF4EF4" w:rsidP="001C75F6">
            <w:pPr>
              <w:spacing w:after="0" w:line="240" w:lineRule="auto"/>
              <w:jc w:val="center"/>
              <w:rPr>
                <w:rFonts w:ascii="Times New Roman" w:hAnsi="Times New Roman"/>
              </w:rPr>
            </w:pPr>
            <w:r>
              <w:rPr>
                <w:rFonts w:ascii="Times New Roman" w:hAnsi="Times New Roman"/>
              </w:rPr>
              <w:t>28 760,5</w:t>
            </w:r>
          </w:p>
        </w:tc>
        <w:tc>
          <w:tcPr>
            <w:tcW w:w="1559" w:type="dxa"/>
            <w:vAlign w:val="center"/>
          </w:tcPr>
          <w:p w14:paraId="1A368243" w14:textId="5A48E670" w:rsidR="00743E0E" w:rsidRPr="003C471B" w:rsidRDefault="00DF4EF4" w:rsidP="009A604C">
            <w:pPr>
              <w:spacing w:after="0" w:line="240" w:lineRule="auto"/>
              <w:jc w:val="center"/>
              <w:rPr>
                <w:rFonts w:ascii="Times New Roman" w:hAnsi="Times New Roman"/>
              </w:rPr>
            </w:pPr>
            <w:r>
              <w:rPr>
                <w:rFonts w:ascii="Times New Roman" w:hAnsi="Times New Roman"/>
              </w:rPr>
              <w:t>28 760,5</w:t>
            </w:r>
          </w:p>
          <w:p w14:paraId="5205B788" w14:textId="0720AC64" w:rsidR="003C471B" w:rsidRPr="003C471B" w:rsidRDefault="003C471B" w:rsidP="009A604C">
            <w:pPr>
              <w:spacing w:after="0" w:line="240" w:lineRule="auto"/>
              <w:jc w:val="center"/>
              <w:rPr>
                <w:rFonts w:ascii="Times New Roman" w:hAnsi="Times New Roman"/>
              </w:rPr>
            </w:pPr>
          </w:p>
        </w:tc>
      </w:tr>
      <w:tr w:rsidR="00E1322C" w:rsidRPr="00E1322C" w14:paraId="0ACF142F" w14:textId="77777777" w:rsidTr="00743E0E">
        <w:tc>
          <w:tcPr>
            <w:tcW w:w="586" w:type="dxa"/>
          </w:tcPr>
          <w:p w14:paraId="0FAFDBF6" w14:textId="77777777" w:rsidR="00743E0E" w:rsidRPr="005700F4" w:rsidRDefault="00743E0E" w:rsidP="008E351F">
            <w:pPr>
              <w:spacing w:after="0" w:line="240" w:lineRule="auto"/>
              <w:jc w:val="center"/>
              <w:rPr>
                <w:rFonts w:ascii="Times New Roman" w:hAnsi="Times New Roman"/>
              </w:rPr>
            </w:pPr>
            <w:r w:rsidRPr="005700F4">
              <w:rPr>
                <w:rFonts w:ascii="Times New Roman" w:hAnsi="Times New Roman"/>
              </w:rPr>
              <w:t>2</w:t>
            </w:r>
          </w:p>
        </w:tc>
        <w:tc>
          <w:tcPr>
            <w:tcW w:w="3095" w:type="dxa"/>
          </w:tcPr>
          <w:p w14:paraId="68963665" w14:textId="77777777" w:rsidR="00743E0E" w:rsidRPr="005700F4" w:rsidRDefault="00743E0E" w:rsidP="00BD5150">
            <w:pPr>
              <w:spacing w:after="0" w:line="240" w:lineRule="auto"/>
              <w:jc w:val="both"/>
              <w:rPr>
                <w:rFonts w:ascii="Times New Roman" w:hAnsi="Times New Roman"/>
              </w:rPr>
            </w:pPr>
            <w:r w:rsidRPr="005700F4">
              <w:rPr>
                <w:rFonts w:ascii="Times New Roman" w:hAnsi="Times New Roman"/>
              </w:rPr>
              <w:t>Предупреждение и ликвидация последствий чрезвычайных ситуаций и стихийных бедствий</w:t>
            </w:r>
          </w:p>
        </w:tc>
        <w:tc>
          <w:tcPr>
            <w:tcW w:w="1276" w:type="dxa"/>
          </w:tcPr>
          <w:p w14:paraId="798DDEAE" w14:textId="77777777" w:rsidR="008E45ED" w:rsidRPr="005700F4" w:rsidRDefault="008E45ED" w:rsidP="009A604C">
            <w:pPr>
              <w:spacing w:after="0" w:line="240" w:lineRule="auto"/>
              <w:jc w:val="center"/>
              <w:rPr>
                <w:rFonts w:ascii="Times New Roman" w:hAnsi="Times New Roman"/>
              </w:rPr>
            </w:pPr>
          </w:p>
          <w:p w14:paraId="5615EC21" w14:textId="75E1203E" w:rsidR="00743E0E" w:rsidRPr="005700F4" w:rsidRDefault="005700F4" w:rsidP="009A604C">
            <w:pPr>
              <w:spacing w:after="0" w:line="240" w:lineRule="auto"/>
              <w:jc w:val="center"/>
              <w:rPr>
                <w:rFonts w:ascii="Times New Roman" w:hAnsi="Times New Roman"/>
              </w:rPr>
            </w:pPr>
            <w:r w:rsidRPr="005700F4">
              <w:rPr>
                <w:rFonts w:ascii="Times New Roman" w:hAnsi="Times New Roman"/>
              </w:rPr>
              <w:t>1 217,8</w:t>
            </w:r>
          </w:p>
        </w:tc>
        <w:tc>
          <w:tcPr>
            <w:tcW w:w="1275" w:type="dxa"/>
            <w:vAlign w:val="center"/>
          </w:tcPr>
          <w:p w14:paraId="69BEE7D9" w14:textId="7C3B99FF" w:rsidR="00743E0E" w:rsidRPr="005700F4" w:rsidRDefault="005700F4" w:rsidP="009A604C">
            <w:pPr>
              <w:spacing w:after="0" w:line="240" w:lineRule="auto"/>
              <w:jc w:val="center"/>
              <w:rPr>
                <w:rFonts w:ascii="Times New Roman" w:hAnsi="Times New Roman"/>
              </w:rPr>
            </w:pPr>
            <w:r w:rsidRPr="005700F4">
              <w:rPr>
                <w:rFonts w:ascii="Times New Roman" w:hAnsi="Times New Roman"/>
              </w:rPr>
              <w:t>1 050,5</w:t>
            </w:r>
          </w:p>
        </w:tc>
        <w:tc>
          <w:tcPr>
            <w:tcW w:w="1134" w:type="dxa"/>
            <w:vAlign w:val="center"/>
          </w:tcPr>
          <w:p w14:paraId="5BD1702F" w14:textId="4B1486B3" w:rsidR="00743E0E" w:rsidRPr="003C471B" w:rsidRDefault="003C471B" w:rsidP="009A604C">
            <w:pPr>
              <w:spacing w:after="0" w:line="240" w:lineRule="auto"/>
              <w:jc w:val="center"/>
              <w:rPr>
                <w:rFonts w:ascii="Times New Roman" w:hAnsi="Times New Roman"/>
              </w:rPr>
            </w:pPr>
            <w:r w:rsidRPr="003C471B">
              <w:rPr>
                <w:rFonts w:ascii="Times New Roman" w:hAnsi="Times New Roman"/>
              </w:rPr>
              <w:t>858,1</w:t>
            </w:r>
          </w:p>
        </w:tc>
        <w:tc>
          <w:tcPr>
            <w:tcW w:w="993" w:type="dxa"/>
            <w:vAlign w:val="center"/>
          </w:tcPr>
          <w:p w14:paraId="0CC99AB0" w14:textId="3C9ACD56" w:rsidR="00743E0E" w:rsidRPr="003C471B" w:rsidRDefault="003C471B" w:rsidP="009A604C">
            <w:pPr>
              <w:spacing w:after="0" w:line="240" w:lineRule="auto"/>
              <w:jc w:val="center"/>
              <w:rPr>
                <w:rFonts w:ascii="Times New Roman" w:hAnsi="Times New Roman"/>
              </w:rPr>
            </w:pPr>
            <w:r w:rsidRPr="003C471B">
              <w:rPr>
                <w:rFonts w:ascii="Times New Roman" w:hAnsi="Times New Roman"/>
              </w:rPr>
              <w:t>858,1</w:t>
            </w:r>
          </w:p>
        </w:tc>
        <w:tc>
          <w:tcPr>
            <w:tcW w:w="1559" w:type="dxa"/>
            <w:vAlign w:val="center"/>
          </w:tcPr>
          <w:p w14:paraId="2D3FFCB9" w14:textId="36DEAF06" w:rsidR="00743E0E" w:rsidRPr="003C471B" w:rsidRDefault="003C471B" w:rsidP="009A604C">
            <w:pPr>
              <w:spacing w:after="0" w:line="240" w:lineRule="auto"/>
              <w:jc w:val="center"/>
              <w:rPr>
                <w:rFonts w:ascii="Times New Roman" w:hAnsi="Times New Roman"/>
              </w:rPr>
            </w:pPr>
            <w:r w:rsidRPr="003C471B">
              <w:rPr>
                <w:rFonts w:ascii="Times New Roman" w:hAnsi="Times New Roman"/>
              </w:rPr>
              <w:t>858,1</w:t>
            </w:r>
          </w:p>
        </w:tc>
      </w:tr>
      <w:tr w:rsidR="00E1322C" w:rsidRPr="00E1322C" w14:paraId="46823B53" w14:textId="77777777" w:rsidTr="00743E0E">
        <w:tc>
          <w:tcPr>
            <w:tcW w:w="586" w:type="dxa"/>
          </w:tcPr>
          <w:p w14:paraId="57F1875B" w14:textId="48EFE36E" w:rsidR="00743E0E" w:rsidRPr="005700F4" w:rsidRDefault="00743E0E" w:rsidP="008E351F">
            <w:pPr>
              <w:spacing w:after="0" w:line="240" w:lineRule="auto"/>
              <w:jc w:val="center"/>
              <w:rPr>
                <w:rFonts w:ascii="Times New Roman" w:hAnsi="Times New Roman"/>
              </w:rPr>
            </w:pPr>
            <w:r w:rsidRPr="005700F4">
              <w:rPr>
                <w:rFonts w:ascii="Times New Roman" w:hAnsi="Times New Roman"/>
              </w:rPr>
              <w:t>3</w:t>
            </w:r>
          </w:p>
        </w:tc>
        <w:tc>
          <w:tcPr>
            <w:tcW w:w="3095" w:type="dxa"/>
          </w:tcPr>
          <w:p w14:paraId="67E2A56B" w14:textId="77777777" w:rsidR="00743E0E" w:rsidRPr="005700F4" w:rsidRDefault="00743E0E" w:rsidP="00BD5150">
            <w:pPr>
              <w:spacing w:after="0" w:line="240" w:lineRule="auto"/>
              <w:jc w:val="both"/>
              <w:rPr>
                <w:rFonts w:ascii="Times New Roman" w:hAnsi="Times New Roman"/>
              </w:rPr>
            </w:pPr>
            <w:r w:rsidRPr="005700F4">
              <w:rPr>
                <w:rFonts w:ascii="Times New Roman" w:hAnsi="Times New Roman"/>
              </w:rPr>
              <w:t>Прочие мероприятия, связанные с национальной безопасностью и правоохранительной деятельностью</w:t>
            </w:r>
          </w:p>
        </w:tc>
        <w:tc>
          <w:tcPr>
            <w:tcW w:w="1276" w:type="dxa"/>
          </w:tcPr>
          <w:p w14:paraId="1AF23B3B" w14:textId="77777777" w:rsidR="00743E0E" w:rsidRPr="005700F4" w:rsidRDefault="00743E0E" w:rsidP="009A604C">
            <w:pPr>
              <w:spacing w:after="0" w:line="240" w:lineRule="auto"/>
              <w:jc w:val="center"/>
              <w:rPr>
                <w:rFonts w:ascii="Times New Roman" w:hAnsi="Times New Roman"/>
              </w:rPr>
            </w:pPr>
          </w:p>
          <w:p w14:paraId="6DD8F176" w14:textId="204EFCE3" w:rsidR="008E45ED" w:rsidRPr="005700F4" w:rsidRDefault="005700F4" w:rsidP="009A604C">
            <w:pPr>
              <w:spacing w:after="0" w:line="240" w:lineRule="auto"/>
              <w:jc w:val="center"/>
              <w:rPr>
                <w:rFonts w:ascii="Times New Roman" w:hAnsi="Times New Roman"/>
              </w:rPr>
            </w:pPr>
            <w:r w:rsidRPr="005700F4">
              <w:rPr>
                <w:rFonts w:ascii="Times New Roman" w:hAnsi="Times New Roman"/>
              </w:rPr>
              <w:t>50,4</w:t>
            </w:r>
          </w:p>
        </w:tc>
        <w:tc>
          <w:tcPr>
            <w:tcW w:w="1275" w:type="dxa"/>
            <w:vAlign w:val="center"/>
          </w:tcPr>
          <w:p w14:paraId="484122BA" w14:textId="7421DAD0" w:rsidR="00743E0E" w:rsidRPr="005700F4" w:rsidRDefault="005700F4" w:rsidP="009A604C">
            <w:pPr>
              <w:spacing w:after="0" w:line="240" w:lineRule="auto"/>
              <w:jc w:val="center"/>
              <w:rPr>
                <w:rFonts w:ascii="Times New Roman" w:hAnsi="Times New Roman"/>
              </w:rPr>
            </w:pPr>
            <w:r w:rsidRPr="005700F4">
              <w:rPr>
                <w:rFonts w:ascii="Times New Roman" w:hAnsi="Times New Roman"/>
              </w:rPr>
              <w:t>6 009,7</w:t>
            </w:r>
          </w:p>
        </w:tc>
        <w:tc>
          <w:tcPr>
            <w:tcW w:w="1134" w:type="dxa"/>
            <w:vAlign w:val="center"/>
          </w:tcPr>
          <w:p w14:paraId="05DE0FF7" w14:textId="51C970E0" w:rsidR="00743E0E" w:rsidRPr="003C471B" w:rsidRDefault="003C471B" w:rsidP="009A604C">
            <w:pPr>
              <w:spacing w:after="0" w:line="240" w:lineRule="auto"/>
              <w:jc w:val="center"/>
              <w:rPr>
                <w:rFonts w:ascii="Times New Roman" w:hAnsi="Times New Roman"/>
              </w:rPr>
            </w:pPr>
            <w:r w:rsidRPr="003C471B">
              <w:rPr>
                <w:rFonts w:ascii="Times New Roman" w:hAnsi="Times New Roman"/>
              </w:rPr>
              <w:t>1 780,4</w:t>
            </w:r>
          </w:p>
        </w:tc>
        <w:tc>
          <w:tcPr>
            <w:tcW w:w="993" w:type="dxa"/>
            <w:vAlign w:val="center"/>
          </w:tcPr>
          <w:p w14:paraId="33173AC4" w14:textId="5404593F" w:rsidR="00743E0E" w:rsidRPr="003C471B" w:rsidRDefault="003C471B" w:rsidP="009A604C">
            <w:pPr>
              <w:spacing w:after="0" w:line="240" w:lineRule="auto"/>
              <w:jc w:val="center"/>
              <w:rPr>
                <w:rFonts w:ascii="Times New Roman" w:hAnsi="Times New Roman"/>
              </w:rPr>
            </w:pPr>
            <w:r w:rsidRPr="003C471B">
              <w:rPr>
                <w:rFonts w:ascii="Times New Roman" w:hAnsi="Times New Roman"/>
              </w:rPr>
              <w:t>3 550,4</w:t>
            </w:r>
          </w:p>
        </w:tc>
        <w:tc>
          <w:tcPr>
            <w:tcW w:w="1559" w:type="dxa"/>
            <w:vAlign w:val="center"/>
          </w:tcPr>
          <w:p w14:paraId="1D364859" w14:textId="095FBDDC" w:rsidR="00743E0E" w:rsidRPr="003C471B" w:rsidRDefault="003C471B" w:rsidP="009A604C">
            <w:pPr>
              <w:spacing w:after="0" w:line="240" w:lineRule="auto"/>
              <w:jc w:val="center"/>
              <w:rPr>
                <w:rFonts w:ascii="Times New Roman" w:hAnsi="Times New Roman"/>
              </w:rPr>
            </w:pPr>
            <w:r w:rsidRPr="003C471B">
              <w:rPr>
                <w:rFonts w:ascii="Times New Roman" w:hAnsi="Times New Roman"/>
              </w:rPr>
              <w:t>3 550,4</w:t>
            </w:r>
          </w:p>
        </w:tc>
      </w:tr>
      <w:tr w:rsidR="00E1322C" w:rsidRPr="00E1322C" w14:paraId="17FFBFEF" w14:textId="77777777" w:rsidTr="00743E0E">
        <w:tc>
          <w:tcPr>
            <w:tcW w:w="586" w:type="dxa"/>
          </w:tcPr>
          <w:p w14:paraId="0D2AB373" w14:textId="6C37011A" w:rsidR="00743E0E" w:rsidRPr="005700F4" w:rsidRDefault="00743E0E" w:rsidP="008E351F">
            <w:pPr>
              <w:spacing w:after="0" w:line="240" w:lineRule="auto"/>
              <w:jc w:val="center"/>
              <w:rPr>
                <w:rFonts w:ascii="Times New Roman" w:hAnsi="Times New Roman"/>
              </w:rPr>
            </w:pPr>
            <w:r w:rsidRPr="005700F4">
              <w:rPr>
                <w:rFonts w:ascii="Times New Roman" w:hAnsi="Times New Roman"/>
              </w:rPr>
              <w:t>4</w:t>
            </w:r>
          </w:p>
        </w:tc>
        <w:tc>
          <w:tcPr>
            <w:tcW w:w="3095" w:type="dxa"/>
          </w:tcPr>
          <w:p w14:paraId="3A330384" w14:textId="77777777" w:rsidR="00743E0E" w:rsidRPr="005700F4" w:rsidRDefault="00743E0E" w:rsidP="00BD5150">
            <w:pPr>
              <w:spacing w:after="0" w:line="240" w:lineRule="auto"/>
              <w:jc w:val="both"/>
              <w:rPr>
                <w:rFonts w:ascii="Times New Roman" w:hAnsi="Times New Roman"/>
              </w:rPr>
            </w:pPr>
            <w:r w:rsidRPr="005700F4">
              <w:rPr>
                <w:rFonts w:ascii="Times New Roman" w:hAnsi="Times New Roman"/>
              </w:rPr>
              <w:t>Мероприятия в области водных отношений</w:t>
            </w:r>
          </w:p>
        </w:tc>
        <w:tc>
          <w:tcPr>
            <w:tcW w:w="1276" w:type="dxa"/>
          </w:tcPr>
          <w:p w14:paraId="7A884B65" w14:textId="77777777" w:rsidR="00743E0E" w:rsidRPr="005700F4" w:rsidRDefault="00743E0E" w:rsidP="009A604C">
            <w:pPr>
              <w:spacing w:after="0" w:line="240" w:lineRule="auto"/>
              <w:jc w:val="center"/>
              <w:rPr>
                <w:rFonts w:ascii="Times New Roman" w:hAnsi="Times New Roman"/>
              </w:rPr>
            </w:pPr>
          </w:p>
          <w:p w14:paraId="3BFB4A14" w14:textId="6BB0F7B3" w:rsidR="008E45ED" w:rsidRPr="005700F4" w:rsidRDefault="005700F4" w:rsidP="009A604C">
            <w:pPr>
              <w:spacing w:after="0" w:line="240" w:lineRule="auto"/>
              <w:jc w:val="center"/>
              <w:rPr>
                <w:rFonts w:ascii="Times New Roman" w:hAnsi="Times New Roman"/>
              </w:rPr>
            </w:pPr>
            <w:r w:rsidRPr="005700F4">
              <w:rPr>
                <w:rFonts w:ascii="Times New Roman" w:hAnsi="Times New Roman"/>
              </w:rPr>
              <w:t>1 746,1</w:t>
            </w:r>
          </w:p>
        </w:tc>
        <w:tc>
          <w:tcPr>
            <w:tcW w:w="1275" w:type="dxa"/>
            <w:vAlign w:val="center"/>
          </w:tcPr>
          <w:p w14:paraId="65D4198E" w14:textId="70AB38A2" w:rsidR="00743E0E" w:rsidRPr="005700F4" w:rsidRDefault="005700F4" w:rsidP="009A604C">
            <w:pPr>
              <w:spacing w:after="0" w:line="240" w:lineRule="auto"/>
              <w:jc w:val="center"/>
              <w:rPr>
                <w:rFonts w:ascii="Times New Roman" w:hAnsi="Times New Roman"/>
              </w:rPr>
            </w:pPr>
            <w:r w:rsidRPr="005700F4">
              <w:rPr>
                <w:rFonts w:ascii="Times New Roman" w:hAnsi="Times New Roman"/>
              </w:rPr>
              <w:t>2 811,5</w:t>
            </w:r>
          </w:p>
        </w:tc>
        <w:tc>
          <w:tcPr>
            <w:tcW w:w="1134" w:type="dxa"/>
            <w:vAlign w:val="center"/>
          </w:tcPr>
          <w:p w14:paraId="14E546C3" w14:textId="19800A0C" w:rsidR="00743E0E" w:rsidRPr="003C471B" w:rsidRDefault="003C471B" w:rsidP="009A604C">
            <w:pPr>
              <w:spacing w:after="0" w:line="240" w:lineRule="auto"/>
              <w:jc w:val="center"/>
              <w:rPr>
                <w:rFonts w:ascii="Times New Roman" w:hAnsi="Times New Roman"/>
              </w:rPr>
            </w:pPr>
            <w:r w:rsidRPr="003C471B">
              <w:rPr>
                <w:rFonts w:ascii="Times New Roman" w:hAnsi="Times New Roman"/>
              </w:rPr>
              <w:t>2 138,7</w:t>
            </w:r>
          </w:p>
        </w:tc>
        <w:tc>
          <w:tcPr>
            <w:tcW w:w="993" w:type="dxa"/>
            <w:vAlign w:val="center"/>
          </w:tcPr>
          <w:p w14:paraId="3AD86914" w14:textId="568F14D7" w:rsidR="00743E0E" w:rsidRPr="003C471B" w:rsidRDefault="003C471B" w:rsidP="009A604C">
            <w:pPr>
              <w:spacing w:after="0" w:line="240" w:lineRule="auto"/>
              <w:jc w:val="center"/>
              <w:rPr>
                <w:rFonts w:ascii="Times New Roman" w:hAnsi="Times New Roman"/>
              </w:rPr>
            </w:pPr>
            <w:r w:rsidRPr="003C471B">
              <w:rPr>
                <w:rFonts w:ascii="Times New Roman" w:hAnsi="Times New Roman"/>
              </w:rPr>
              <w:t>2 138,7</w:t>
            </w:r>
          </w:p>
        </w:tc>
        <w:tc>
          <w:tcPr>
            <w:tcW w:w="1559" w:type="dxa"/>
            <w:vAlign w:val="center"/>
          </w:tcPr>
          <w:p w14:paraId="1B43ED9F" w14:textId="43298E35" w:rsidR="00743E0E" w:rsidRPr="003C471B" w:rsidRDefault="003C471B" w:rsidP="009A604C">
            <w:pPr>
              <w:spacing w:after="0" w:line="240" w:lineRule="auto"/>
              <w:jc w:val="center"/>
              <w:rPr>
                <w:rFonts w:ascii="Times New Roman" w:hAnsi="Times New Roman"/>
              </w:rPr>
            </w:pPr>
            <w:r w:rsidRPr="003C471B">
              <w:rPr>
                <w:rFonts w:ascii="Times New Roman" w:hAnsi="Times New Roman"/>
              </w:rPr>
              <w:t>2 138,7</w:t>
            </w:r>
          </w:p>
        </w:tc>
      </w:tr>
      <w:tr w:rsidR="00E1322C" w:rsidRPr="00E1322C" w14:paraId="7723C8A5" w14:textId="77777777" w:rsidTr="00743E0E">
        <w:tc>
          <w:tcPr>
            <w:tcW w:w="586" w:type="dxa"/>
          </w:tcPr>
          <w:p w14:paraId="717DA9F6" w14:textId="32D55F86" w:rsidR="00743E0E" w:rsidRPr="005700F4" w:rsidRDefault="00743E0E" w:rsidP="008E351F">
            <w:pPr>
              <w:spacing w:after="0" w:line="240" w:lineRule="auto"/>
              <w:jc w:val="center"/>
              <w:rPr>
                <w:rFonts w:ascii="Times New Roman" w:hAnsi="Times New Roman"/>
              </w:rPr>
            </w:pPr>
            <w:r w:rsidRPr="005700F4">
              <w:rPr>
                <w:rFonts w:ascii="Times New Roman" w:hAnsi="Times New Roman"/>
              </w:rPr>
              <w:t>5</w:t>
            </w:r>
          </w:p>
        </w:tc>
        <w:tc>
          <w:tcPr>
            <w:tcW w:w="3095" w:type="dxa"/>
          </w:tcPr>
          <w:p w14:paraId="7CEE456A" w14:textId="5B7E6AA5" w:rsidR="00743E0E" w:rsidRPr="005700F4" w:rsidRDefault="00743E0E" w:rsidP="00BD5150">
            <w:pPr>
              <w:spacing w:after="0" w:line="240" w:lineRule="auto"/>
              <w:jc w:val="both"/>
              <w:rPr>
                <w:rFonts w:ascii="Times New Roman" w:hAnsi="Times New Roman"/>
              </w:rPr>
            </w:pPr>
            <w:r w:rsidRPr="005700F4">
              <w:rPr>
                <w:rFonts w:ascii="Times New Roman" w:hAnsi="Times New Roman"/>
              </w:rPr>
              <w:t>Укрепление материально-технической базы аварийно-спасательных формирований</w:t>
            </w:r>
          </w:p>
        </w:tc>
        <w:tc>
          <w:tcPr>
            <w:tcW w:w="1276" w:type="dxa"/>
          </w:tcPr>
          <w:p w14:paraId="2081B46D" w14:textId="77777777" w:rsidR="00743E0E" w:rsidRPr="005700F4" w:rsidRDefault="00743E0E" w:rsidP="009A604C">
            <w:pPr>
              <w:spacing w:after="0" w:line="240" w:lineRule="auto"/>
              <w:jc w:val="center"/>
              <w:rPr>
                <w:rFonts w:ascii="Times New Roman" w:hAnsi="Times New Roman"/>
              </w:rPr>
            </w:pPr>
          </w:p>
          <w:p w14:paraId="5BE9E7DF" w14:textId="373B57E5" w:rsidR="008E45ED" w:rsidRPr="005700F4" w:rsidRDefault="005700F4" w:rsidP="009A604C">
            <w:pPr>
              <w:spacing w:after="0" w:line="240" w:lineRule="auto"/>
              <w:jc w:val="center"/>
              <w:rPr>
                <w:rFonts w:ascii="Times New Roman" w:hAnsi="Times New Roman"/>
              </w:rPr>
            </w:pPr>
            <w:r w:rsidRPr="005700F4">
              <w:rPr>
                <w:rFonts w:ascii="Times New Roman" w:hAnsi="Times New Roman"/>
              </w:rPr>
              <w:t>91,4</w:t>
            </w:r>
          </w:p>
        </w:tc>
        <w:tc>
          <w:tcPr>
            <w:tcW w:w="1275" w:type="dxa"/>
            <w:vAlign w:val="center"/>
          </w:tcPr>
          <w:p w14:paraId="3771334C" w14:textId="073734CF" w:rsidR="00743E0E" w:rsidRPr="005700F4" w:rsidRDefault="005700F4" w:rsidP="009A604C">
            <w:pPr>
              <w:spacing w:after="0" w:line="240" w:lineRule="auto"/>
              <w:jc w:val="center"/>
              <w:rPr>
                <w:rFonts w:ascii="Times New Roman" w:hAnsi="Times New Roman"/>
              </w:rPr>
            </w:pPr>
            <w:r w:rsidRPr="005700F4">
              <w:rPr>
                <w:rFonts w:ascii="Times New Roman" w:hAnsi="Times New Roman"/>
              </w:rPr>
              <w:t>10 000,0</w:t>
            </w:r>
          </w:p>
        </w:tc>
        <w:tc>
          <w:tcPr>
            <w:tcW w:w="1134" w:type="dxa"/>
            <w:vAlign w:val="center"/>
          </w:tcPr>
          <w:p w14:paraId="0CC9C9EC" w14:textId="470C6FBB" w:rsidR="00743E0E" w:rsidRPr="003C471B" w:rsidRDefault="003C471B" w:rsidP="009A604C">
            <w:pPr>
              <w:spacing w:after="0" w:line="240" w:lineRule="auto"/>
              <w:jc w:val="center"/>
              <w:rPr>
                <w:rFonts w:ascii="Times New Roman" w:hAnsi="Times New Roman"/>
              </w:rPr>
            </w:pPr>
            <w:r w:rsidRPr="003C471B">
              <w:rPr>
                <w:rFonts w:ascii="Times New Roman" w:hAnsi="Times New Roman"/>
              </w:rPr>
              <w:t>0,0</w:t>
            </w:r>
          </w:p>
        </w:tc>
        <w:tc>
          <w:tcPr>
            <w:tcW w:w="993" w:type="dxa"/>
            <w:vAlign w:val="center"/>
          </w:tcPr>
          <w:p w14:paraId="34541802" w14:textId="22515286" w:rsidR="00743E0E" w:rsidRPr="003C471B" w:rsidRDefault="003C471B" w:rsidP="009A604C">
            <w:pPr>
              <w:spacing w:after="0" w:line="240" w:lineRule="auto"/>
              <w:jc w:val="center"/>
              <w:rPr>
                <w:rFonts w:ascii="Times New Roman" w:hAnsi="Times New Roman"/>
              </w:rPr>
            </w:pPr>
            <w:r w:rsidRPr="003C471B">
              <w:rPr>
                <w:rFonts w:ascii="Times New Roman" w:hAnsi="Times New Roman"/>
              </w:rPr>
              <w:t>0,0</w:t>
            </w:r>
          </w:p>
        </w:tc>
        <w:tc>
          <w:tcPr>
            <w:tcW w:w="1559" w:type="dxa"/>
            <w:vAlign w:val="center"/>
          </w:tcPr>
          <w:p w14:paraId="1929E430" w14:textId="7286242E" w:rsidR="00743E0E" w:rsidRPr="003C471B" w:rsidRDefault="003C471B" w:rsidP="009A604C">
            <w:pPr>
              <w:spacing w:after="0" w:line="240" w:lineRule="auto"/>
              <w:jc w:val="center"/>
              <w:rPr>
                <w:rFonts w:ascii="Times New Roman" w:hAnsi="Times New Roman"/>
              </w:rPr>
            </w:pPr>
            <w:r w:rsidRPr="003C471B">
              <w:rPr>
                <w:rFonts w:ascii="Times New Roman" w:hAnsi="Times New Roman"/>
              </w:rPr>
              <w:t>0,0</w:t>
            </w:r>
          </w:p>
        </w:tc>
      </w:tr>
      <w:tr w:rsidR="00E1322C" w:rsidRPr="00E1322C" w14:paraId="0EB6B759" w14:textId="77777777" w:rsidTr="00743E0E">
        <w:tc>
          <w:tcPr>
            <w:tcW w:w="586" w:type="dxa"/>
          </w:tcPr>
          <w:p w14:paraId="4972FF20" w14:textId="77777777" w:rsidR="00743E0E" w:rsidRPr="005700F4" w:rsidRDefault="00743E0E" w:rsidP="00BD5150">
            <w:pPr>
              <w:spacing w:after="0" w:line="240" w:lineRule="auto"/>
              <w:jc w:val="both"/>
              <w:rPr>
                <w:rFonts w:ascii="Times New Roman" w:hAnsi="Times New Roman"/>
              </w:rPr>
            </w:pPr>
          </w:p>
        </w:tc>
        <w:tc>
          <w:tcPr>
            <w:tcW w:w="3095" w:type="dxa"/>
          </w:tcPr>
          <w:p w14:paraId="5BB25D84" w14:textId="77777777" w:rsidR="00743E0E" w:rsidRPr="005700F4" w:rsidRDefault="00743E0E" w:rsidP="00BD5150">
            <w:pPr>
              <w:spacing w:after="0" w:line="240" w:lineRule="auto"/>
              <w:jc w:val="both"/>
              <w:rPr>
                <w:rFonts w:ascii="Times New Roman" w:hAnsi="Times New Roman"/>
              </w:rPr>
            </w:pPr>
            <w:r w:rsidRPr="005700F4">
              <w:rPr>
                <w:rFonts w:ascii="Times New Roman" w:hAnsi="Times New Roman"/>
              </w:rPr>
              <w:t>ИТОГО:</w:t>
            </w:r>
          </w:p>
        </w:tc>
        <w:tc>
          <w:tcPr>
            <w:tcW w:w="1276" w:type="dxa"/>
          </w:tcPr>
          <w:p w14:paraId="1E0BEB94" w14:textId="0F540A61" w:rsidR="00743E0E" w:rsidRPr="005700F4" w:rsidRDefault="008E45ED" w:rsidP="009A604C">
            <w:pPr>
              <w:spacing w:after="0" w:line="240" w:lineRule="auto"/>
              <w:jc w:val="center"/>
              <w:rPr>
                <w:rFonts w:ascii="Times New Roman" w:hAnsi="Times New Roman"/>
              </w:rPr>
            </w:pPr>
            <w:r w:rsidRPr="005700F4">
              <w:rPr>
                <w:rFonts w:ascii="Times New Roman" w:hAnsi="Times New Roman"/>
              </w:rPr>
              <w:t>24</w:t>
            </w:r>
            <w:r w:rsidR="005700F4" w:rsidRPr="005700F4">
              <w:rPr>
                <w:rFonts w:ascii="Times New Roman" w:hAnsi="Times New Roman"/>
              </w:rPr>
              <w:t> 067,4</w:t>
            </w:r>
          </w:p>
        </w:tc>
        <w:tc>
          <w:tcPr>
            <w:tcW w:w="1275" w:type="dxa"/>
            <w:vAlign w:val="center"/>
          </w:tcPr>
          <w:p w14:paraId="63628895" w14:textId="67D74BC3" w:rsidR="00743E0E" w:rsidRPr="005700F4" w:rsidRDefault="005700F4" w:rsidP="009A604C">
            <w:pPr>
              <w:spacing w:after="0" w:line="240" w:lineRule="auto"/>
              <w:jc w:val="center"/>
              <w:rPr>
                <w:rFonts w:ascii="Times New Roman" w:hAnsi="Times New Roman"/>
              </w:rPr>
            </w:pPr>
            <w:r w:rsidRPr="005700F4">
              <w:rPr>
                <w:rFonts w:ascii="Times New Roman" w:hAnsi="Times New Roman"/>
              </w:rPr>
              <w:t>42 900,6</w:t>
            </w:r>
          </w:p>
        </w:tc>
        <w:tc>
          <w:tcPr>
            <w:tcW w:w="1134" w:type="dxa"/>
            <w:vAlign w:val="center"/>
          </w:tcPr>
          <w:p w14:paraId="561EA6E7" w14:textId="1768CC25" w:rsidR="00743E0E" w:rsidRPr="003C471B" w:rsidRDefault="00DF4EF4" w:rsidP="009A604C">
            <w:pPr>
              <w:spacing w:after="0" w:line="240" w:lineRule="auto"/>
              <w:jc w:val="center"/>
              <w:rPr>
                <w:rFonts w:ascii="Times New Roman" w:hAnsi="Times New Roman"/>
              </w:rPr>
            </w:pPr>
            <w:r>
              <w:rPr>
                <w:rFonts w:ascii="Times New Roman" w:hAnsi="Times New Roman"/>
              </w:rPr>
              <w:t>33 537,7</w:t>
            </w:r>
          </w:p>
        </w:tc>
        <w:tc>
          <w:tcPr>
            <w:tcW w:w="993" w:type="dxa"/>
            <w:vAlign w:val="center"/>
          </w:tcPr>
          <w:p w14:paraId="70F5BF89" w14:textId="4C12ED70" w:rsidR="00743E0E" w:rsidRPr="003C471B" w:rsidRDefault="00DF4EF4" w:rsidP="009A604C">
            <w:pPr>
              <w:spacing w:after="0" w:line="240" w:lineRule="auto"/>
              <w:jc w:val="center"/>
              <w:rPr>
                <w:rFonts w:ascii="Times New Roman" w:hAnsi="Times New Roman"/>
              </w:rPr>
            </w:pPr>
            <w:r>
              <w:rPr>
                <w:rFonts w:ascii="Times New Roman" w:hAnsi="Times New Roman"/>
              </w:rPr>
              <w:t>35 307,7</w:t>
            </w:r>
          </w:p>
        </w:tc>
        <w:tc>
          <w:tcPr>
            <w:tcW w:w="1559" w:type="dxa"/>
            <w:vAlign w:val="center"/>
          </w:tcPr>
          <w:p w14:paraId="1EC1DFE3" w14:textId="632BB65D" w:rsidR="00743E0E" w:rsidRPr="003C471B" w:rsidRDefault="00DF4EF4" w:rsidP="009A604C">
            <w:pPr>
              <w:spacing w:after="0" w:line="240" w:lineRule="auto"/>
              <w:jc w:val="center"/>
              <w:rPr>
                <w:rFonts w:ascii="Times New Roman" w:hAnsi="Times New Roman"/>
              </w:rPr>
            </w:pPr>
            <w:r>
              <w:rPr>
                <w:rFonts w:ascii="Times New Roman" w:hAnsi="Times New Roman"/>
              </w:rPr>
              <w:t>35 307,7</w:t>
            </w:r>
          </w:p>
        </w:tc>
      </w:tr>
    </w:tbl>
    <w:p w14:paraId="12A4876F" w14:textId="07EE7431" w:rsidR="009A604C" w:rsidRPr="005700F4" w:rsidRDefault="009A604C" w:rsidP="009A604C">
      <w:pPr>
        <w:spacing w:after="0" w:line="240" w:lineRule="auto"/>
        <w:ind w:firstLine="709"/>
        <w:jc w:val="both"/>
        <w:rPr>
          <w:rFonts w:ascii="Times New Roman" w:hAnsi="Times New Roman"/>
          <w:sz w:val="24"/>
          <w:szCs w:val="24"/>
          <w:lang w:eastAsia="ru-RU"/>
        </w:rPr>
      </w:pPr>
      <w:r w:rsidRPr="005700F4">
        <w:rPr>
          <w:rFonts w:ascii="Times New Roman" w:hAnsi="Times New Roman"/>
          <w:sz w:val="24"/>
          <w:szCs w:val="24"/>
          <w:lang w:eastAsia="ru-RU"/>
        </w:rPr>
        <w:t xml:space="preserve">*приведены данные сводной бюджетной росписи Ейского городского поселения Ейского района по состоянию на 1 </w:t>
      </w:r>
      <w:r w:rsidR="00743E0E" w:rsidRPr="005700F4">
        <w:rPr>
          <w:rFonts w:ascii="Times New Roman" w:hAnsi="Times New Roman"/>
          <w:sz w:val="24"/>
          <w:szCs w:val="24"/>
          <w:lang w:eastAsia="ru-RU"/>
        </w:rPr>
        <w:t>ноября</w:t>
      </w:r>
      <w:r w:rsidRPr="005700F4">
        <w:rPr>
          <w:rFonts w:ascii="Times New Roman" w:hAnsi="Times New Roman"/>
          <w:sz w:val="24"/>
          <w:szCs w:val="24"/>
          <w:lang w:eastAsia="ru-RU"/>
        </w:rPr>
        <w:t xml:space="preserve"> 20</w:t>
      </w:r>
      <w:r w:rsidR="00442319" w:rsidRPr="005700F4">
        <w:rPr>
          <w:rFonts w:ascii="Times New Roman" w:hAnsi="Times New Roman"/>
          <w:sz w:val="24"/>
          <w:szCs w:val="24"/>
          <w:lang w:eastAsia="ru-RU"/>
        </w:rPr>
        <w:t>2</w:t>
      </w:r>
      <w:r w:rsidR="005700F4" w:rsidRPr="005700F4">
        <w:rPr>
          <w:rFonts w:ascii="Times New Roman" w:hAnsi="Times New Roman"/>
          <w:sz w:val="24"/>
          <w:szCs w:val="24"/>
          <w:lang w:eastAsia="ru-RU"/>
        </w:rPr>
        <w:t>5</w:t>
      </w:r>
      <w:r w:rsidR="00BF1FF2" w:rsidRPr="005700F4">
        <w:rPr>
          <w:rFonts w:ascii="Times New Roman" w:hAnsi="Times New Roman"/>
          <w:sz w:val="24"/>
          <w:szCs w:val="24"/>
          <w:lang w:eastAsia="ru-RU"/>
        </w:rPr>
        <w:t xml:space="preserve"> </w:t>
      </w:r>
      <w:r w:rsidRPr="005700F4">
        <w:rPr>
          <w:rFonts w:ascii="Times New Roman" w:hAnsi="Times New Roman"/>
          <w:sz w:val="24"/>
          <w:szCs w:val="24"/>
          <w:lang w:eastAsia="ru-RU"/>
        </w:rPr>
        <w:t>года.</w:t>
      </w:r>
    </w:p>
    <w:p w14:paraId="4CEC6658" w14:textId="77777777" w:rsidR="009A604C" w:rsidRPr="00E1322C" w:rsidRDefault="009A604C" w:rsidP="00BD5150">
      <w:pPr>
        <w:spacing w:after="0" w:line="240" w:lineRule="auto"/>
        <w:ind w:firstLine="708"/>
        <w:jc w:val="both"/>
        <w:rPr>
          <w:rFonts w:ascii="Times New Roman" w:hAnsi="Times New Roman"/>
          <w:color w:val="EE0000"/>
          <w:sz w:val="28"/>
          <w:szCs w:val="28"/>
        </w:rPr>
      </w:pPr>
    </w:p>
    <w:p w14:paraId="241F2094" w14:textId="1A2EC3D7" w:rsidR="0069398C" w:rsidRPr="004F683B" w:rsidRDefault="00F96CCF" w:rsidP="00BD5150">
      <w:pPr>
        <w:spacing w:after="0" w:line="240" w:lineRule="auto"/>
        <w:ind w:firstLine="708"/>
        <w:jc w:val="both"/>
        <w:rPr>
          <w:rFonts w:ascii="Times New Roman" w:hAnsi="Times New Roman"/>
          <w:sz w:val="28"/>
          <w:szCs w:val="28"/>
        </w:rPr>
      </w:pPr>
      <w:r w:rsidRPr="004F683B">
        <w:rPr>
          <w:rFonts w:ascii="Times New Roman" w:hAnsi="Times New Roman"/>
          <w:sz w:val="28"/>
          <w:szCs w:val="28"/>
        </w:rPr>
        <w:t xml:space="preserve">На обеспечение выполнения функций </w:t>
      </w:r>
      <w:r w:rsidR="00A76299" w:rsidRPr="004F683B">
        <w:rPr>
          <w:rFonts w:ascii="Times New Roman" w:hAnsi="Times New Roman"/>
          <w:sz w:val="28"/>
          <w:szCs w:val="28"/>
        </w:rPr>
        <w:t xml:space="preserve">муниципального </w:t>
      </w:r>
      <w:r w:rsidR="00F5174D" w:rsidRPr="004F683B">
        <w:rPr>
          <w:rFonts w:ascii="Times New Roman" w:hAnsi="Times New Roman"/>
          <w:sz w:val="28"/>
          <w:szCs w:val="28"/>
        </w:rPr>
        <w:t>бюджетного учреждения</w:t>
      </w:r>
      <w:r w:rsidR="00A76299" w:rsidRPr="004F683B">
        <w:rPr>
          <w:rFonts w:ascii="Times New Roman" w:hAnsi="Times New Roman"/>
          <w:sz w:val="28"/>
          <w:szCs w:val="28"/>
        </w:rPr>
        <w:t xml:space="preserve"> </w:t>
      </w:r>
      <w:r w:rsidR="00EE511B" w:rsidRPr="004F683B">
        <w:rPr>
          <w:rFonts w:ascii="Times New Roman" w:hAnsi="Times New Roman"/>
          <w:sz w:val="28"/>
          <w:szCs w:val="28"/>
        </w:rPr>
        <w:t>«</w:t>
      </w:r>
      <w:r w:rsidR="00A76299" w:rsidRPr="004F683B">
        <w:rPr>
          <w:rFonts w:ascii="Times New Roman" w:hAnsi="Times New Roman"/>
          <w:sz w:val="28"/>
          <w:szCs w:val="28"/>
        </w:rPr>
        <w:t>Служба спасения города Ейска</w:t>
      </w:r>
      <w:r w:rsidR="00EE511B" w:rsidRPr="004F683B">
        <w:rPr>
          <w:rFonts w:ascii="Times New Roman" w:hAnsi="Times New Roman"/>
          <w:sz w:val="28"/>
          <w:szCs w:val="28"/>
        </w:rPr>
        <w:t>»</w:t>
      </w:r>
      <w:r w:rsidR="00A76299" w:rsidRPr="004F683B">
        <w:rPr>
          <w:rFonts w:ascii="Times New Roman" w:hAnsi="Times New Roman"/>
          <w:sz w:val="28"/>
          <w:szCs w:val="28"/>
        </w:rPr>
        <w:t xml:space="preserve"> </w:t>
      </w:r>
      <w:r w:rsidR="00F5174D" w:rsidRPr="004F683B">
        <w:rPr>
          <w:rFonts w:ascii="Times New Roman" w:hAnsi="Times New Roman"/>
          <w:sz w:val="28"/>
          <w:szCs w:val="28"/>
        </w:rPr>
        <w:t xml:space="preserve">в проекте местного бюджета запланированы расходы </w:t>
      </w:r>
      <w:r w:rsidR="00F1604C" w:rsidRPr="004F683B">
        <w:rPr>
          <w:rFonts w:ascii="Times New Roman" w:hAnsi="Times New Roman"/>
          <w:sz w:val="28"/>
          <w:szCs w:val="28"/>
        </w:rPr>
        <w:t>на</w:t>
      </w:r>
      <w:r w:rsidR="004D43DF" w:rsidRPr="004F683B">
        <w:rPr>
          <w:rFonts w:ascii="Times New Roman" w:hAnsi="Times New Roman"/>
          <w:sz w:val="28"/>
          <w:szCs w:val="28"/>
        </w:rPr>
        <w:t xml:space="preserve"> </w:t>
      </w:r>
      <w:r w:rsidR="00DA194B" w:rsidRPr="004F683B">
        <w:rPr>
          <w:rFonts w:ascii="Times New Roman" w:hAnsi="Times New Roman"/>
          <w:sz w:val="28"/>
          <w:szCs w:val="28"/>
        </w:rPr>
        <w:t>выплат</w:t>
      </w:r>
      <w:r w:rsidR="00F1604C" w:rsidRPr="004F683B">
        <w:rPr>
          <w:rFonts w:ascii="Times New Roman" w:hAnsi="Times New Roman"/>
          <w:sz w:val="28"/>
          <w:szCs w:val="28"/>
        </w:rPr>
        <w:t>у</w:t>
      </w:r>
      <w:r w:rsidR="00DA194B" w:rsidRPr="004F683B">
        <w:rPr>
          <w:rFonts w:ascii="Times New Roman" w:hAnsi="Times New Roman"/>
          <w:sz w:val="28"/>
          <w:szCs w:val="28"/>
        </w:rPr>
        <w:t xml:space="preserve"> заработной платы, оплат</w:t>
      </w:r>
      <w:r w:rsidR="00F1604C" w:rsidRPr="004F683B">
        <w:rPr>
          <w:rFonts w:ascii="Times New Roman" w:hAnsi="Times New Roman"/>
          <w:sz w:val="28"/>
          <w:szCs w:val="28"/>
        </w:rPr>
        <w:t>у</w:t>
      </w:r>
      <w:r w:rsidR="00DA194B" w:rsidRPr="004F683B">
        <w:rPr>
          <w:rFonts w:ascii="Times New Roman" w:hAnsi="Times New Roman"/>
          <w:sz w:val="28"/>
          <w:szCs w:val="28"/>
        </w:rPr>
        <w:t xml:space="preserve"> коммунальных услуг, налогов, материально-техническо</w:t>
      </w:r>
      <w:r w:rsidR="004D43DF" w:rsidRPr="004F683B">
        <w:rPr>
          <w:rFonts w:ascii="Times New Roman" w:hAnsi="Times New Roman"/>
          <w:sz w:val="28"/>
          <w:szCs w:val="28"/>
        </w:rPr>
        <w:t>го</w:t>
      </w:r>
      <w:r w:rsidR="00DA194B" w:rsidRPr="004F683B">
        <w:rPr>
          <w:rFonts w:ascii="Times New Roman" w:hAnsi="Times New Roman"/>
          <w:sz w:val="28"/>
          <w:szCs w:val="28"/>
        </w:rPr>
        <w:t xml:space="preserve"> обеспечени</w:t>
      </w:r>
      <w:r w:rsidR="004D43DF" w:rsidRPr="004F683B">
        <w:rPr>
          <w:rFonts w:ascii="Times New Roman" w:hAnsi="Times New Roman"/>
          <w:sz w:val="28"/>
          <w:szCs w:val="28"/>
        </w:rPr>
        <w:t>я</w:t>
      </w:r>
      <w:r w:rsidR="00DA194B" w:rsidRPr="004F683B">
        <w:rPr>
          <w:rFonts w:ascii="Times New Roman" w:hAnsi="Times New Roman"/>
          <w:sz w:val="28"/>
          <w:szCs w:val="28"/>
        </w:rPr>
        <w:t xml:space="preserve"> учреждения.</w:t>
      </w:r>
      <w:r w:rsidR="00621ADE" w:rsidRPr="004F683B">
        <w:rPr>
          <w:rFonts w:ascii="Times New Roman" w:hAnsi="Times New Roman"/>
          <w:sz w:val="28"/>
          <w:szCs w:val="28"/>
        </w:rPr>
        <w:t xml:space="preserve"> </w:t>
      </w:r>
    </w:p>
    <w:p w14:paraId="593182BD" w14:textId="5207722B" w:rsidR="00E8603D" w:rsidRPr="004F683B" w:rsidRDefault="00E8603D" w:rsidP="00BD5150">
      <w:pPr>
        <w:spacing w:after="0" w:line="240" w:lineRule="auto"/>
        <w:ind w:firstLine="708"/>
        <w:jc w:val="both"/>
        <w:rPr>
          <w:rFonts w:ascii="Times New Roman" w:hAnsi="Times New Roman"/>
          <w:sz w:val="28"/>
          <w:szCs w:val="28"/>
        </w:rPr>
      </w:pPr>
      <w:r w:rsidRPr="004F683B">
        <w:rPr>
          <w:rFonts w:ascii="Times New Roman" w:hAnsi="Times New Roman"/>
          <w:sz w:val="28"/>
          <w:szCs w:val="28"/>
        </w:rPr>
        <w:t xml:space="preserve">Муниципальному бюджетному учреждению </w:t>
      </w:r>
      <w:r w:rsidR="00EE511B" w:rsidRPr="004F683B">
        <w:rPr>
          <w:rFonts w:ascii="Times New Roman" w:hAnsi="Times New Roman"/>
          <w:sz w:val="28"/>
          <w:szCs w:val="28"/>
        </w:rPr>
        <w:t>«</w:t>
      </w:r>
      <w:r w:rsidRPr="004F683B">
        <w:rPr>
          <w:rFonts w:ascii="Times New Roman" w:hAnsi="Times New Roman"/>
          <w:sz w:val="28"/>
          <w:szCs w:val="28"/>
        </w:rPr>
        <w:t>Служба спасения</w:t>
      </w:r>
      <w:r w:rsidR="00EE511B" w:rsidRPr="004F683B">
        <w:rPr>
          <w:rFonts w:ascii="Times New Roman" w:hAnsi="Times New Roman"/>
          <w:sz w:val="28"/>
          <w:szCs w:val="28"/>
        </w:rPr>
        <w:t>»</w:t>
      </w:r>
      <w:r w:rsidRPr="004F683B">
        <w:rPr>
          <w:rFonts w:ascii="Times New Roman" w:hAnsi="Times New Roman"/>
          <w:sz w:val="28"/>
          <w:szCs w:val="28"/>
        </w:rPr>
        <w:t xml:space="preserve"> планируются бюджетные ассигнования на финансовое обеспечение муниципального задани</w:t>
      </w:r>
      <w:r w:rsidR="00C74367" w:rsidRPr="004F683B">
        <w:rPr>
          <w:rFonts w:ascii="Times New Roman" w:hAnsi="Times New Roman"/>
          <w:sz w:val="28"/>
          <w:szCs w:val="28"/>
        </w:rPr>
        <w:t>я</w:t>
      </w:r>
      <w:r w:rsidRPr="004F683B">
        <w:rPr>
          <w:rFonts w:ascii="Times New Roman" w:hAnsi="Times New Roman"/>
          <w:sz w:val="28"/>
          <w:szCs w:val="28"/>
        </w:rPr>
        <w:t xml:space="preserve"> на выполнение следующих видов работ:</w:t>
      </w:r>
    </w:p>
    <w:p w14:paraId="5B71769B" w14:textId="77777777" w:rsidR="00E8603D" w:rsidRPr="004F683B" w:rsidRDefault="00E8603D" w:rsidP="00BD5150">
      <w:pPr>
        <w:spacing w:after="0" w:line="240" w:lineRule="auto"/>
        <w:ind w:firstLine="708"/>
        <w:jc w:val="both"/>
        <w:rPr>
          <w:rFonts w:ascii="Times New Roman" w:hAnsi="Times New Roman"/>
          <w:sz w:val="28"/>
          <w:szCs w:val="28"/>
        </w:rPr>
      </w:pPr>
      <w:r w:rsidRPr="004F683B">
        <w:rPr>
          <w:rFonts w:ascii="Times New Roman" w:hAnsi="Times New Roman"/>
          <w:sz w:val="28"/>
          <w:szCs w:val="28"/>
        </w:rPr>
        <w:t>- поисковые и аварийно-спасательные работы;</w:t>
      </w:r>
    </w:p>
    <w:p w14:paraId="2AE0125E" w14:textId="77777777" w:rsidR="00E8603D" w:rsidRPr="004F683B" w:rsidRDefault="00E8603D" w:rsidP="00BD5150">
      <w:pPr>
        <w:spacing w:after="0" w:line="240" w:lineRule="auto"/>
        <w:ind w:firstLine="708"/>
        <w:jc w:val="both"/>
        <w:rPr>
          <w:rFonts w:ascii="Times New Roman" w:hAnsi="Times New Roman"/>
          <w:sz w:val="28"/>
          <w:szCs w:val="28"/>
        </w:rPr>
      </w:pPr>
      <w:r w:rsidRPr="004F683B">
        <w:rPr>
          <w:rFonts w:ascii="Times New Roman" w:hAnsi="Times New Roman"/>
          <w:sz w:val="28"/>
          <w:szCs w:val="28"/>
        </w:rPr>
        <w:t>- обеспечение повседневной оперативной деятельности;</w:t>
      </w:r>
    </w:p>
    <w:p w14:paraId="712D75DD" w14:textId="77777777" w:rsidR="00E8603D" w:rsidRPr="004F683B" w:rsidRDefault="00E8603D" w:rsidP="00BD5150">
      <w:pPr>
        <w:spacing w:after="0" w:line="240" w:lineRule="auto"/>
        <w:ind w:firstLine="708"/>
        <w:jc w:val="both"/>
        <w:rPr>
          <w:rFonts w:ascii="Times New Roman" w:hAnsi="Times New Roman"/>
          <w:sz w:val="28"/>
          <w:szCs w:val="28"/>
        </w:rPr>
      </w:pPr>
      <w:r w:rsidRPr="004F683B">
        <w:rPr>
          <w:rFonts w:ascii="Times New Roman" w:hAnsi="Times New Roman"/>
          <w:sz w:val="28"/>
          <w:szCs w:val="28"/>
        </w:rPr>
        <w:t>- обеспечение безопасности населения на водных объектах (организация спасительных постов в местах массового отдыха населения на водных объектах).</w:t>
      </w:r>
    </w:p>
    <w:p w14:paraId="15C64CCC" w14:textId="363ED79E" w:rsidR="00F0373C" w:rsidRPr="00605E28" w:rsidRDefault="00EC05D9" w:rsidP="00F0373C">
      <w:pPr>
        <w:spacing w:after="0" w:line="240" w:lineRule="auto"/>
        <w:ind w:firstLine="708"/>
        <w:jc w:val="both"/>
        <w:rPr>
          <w:rFonts w:ascii="Times New Roman" w:hAnsi="Times New Roman"/>
          <w:sz w:val="28"/>
          <w:szCs w:val="28"/>
        </w:rPr>
      </w:pPr>
      <w:r w:rsidRPr="00605E28">
        <w:rPr>
          <w:rFonts w:ascii="Times New Roman" w:hAnsi="Times New Roman"/>
          <w:sz w:val="28"/>
          <w:szCs w:val="28"/>
        </w:rPr>
        <w:t xml:space="preserve">По направлению расходов </w:t>
      </w:r>
      <w:r w:rsidR="00EE511B" w:rsidRPr="00605E28">
        <w:rPr>
          <w:rFonts w:ascii="Times New Roman" w:hAnsi="Times New Roman"/>
          <w:sz w:val="28"/>
          <w:szCs w:val="28"/>
        </w:rPr>
        <w:t>«</w:t>
      </w:r>
      <w:r w:rsidRPr="00605E28">
        <w:rPr>
          <w:rFonts w:ascii="Times New Roman" w:hAnsi="Times New Roman"/>
          <w:sz w:val="28"/>
          <w:szCs w:val="28"/>
        </w:rPr>
        <w:t>Предупреждение и ликвидация последствий чрезвычайных ситуаций и стихийных бедствий</w:t>
      </w:r>
      <w:r w:rsidR="00EE511B" w:rsidRPr="00605E28">
        <w:rPr>
          <w:rFonts w:ascii="Times New Roman" w:hAnsi="Times New Roman"/>
          <w:sz w:val="28"/>
          <w:szCs w:val="28"/>
        </w:rPr>
        <w:t>»</w:t>
      </w:r>
      <w:r w:rsidR="00BC02E2" w:rsidRPr="00605E28">
        <w:rPr>
          <w:rFonts w:ascii="Times New Roman" w:hAnsi="Times New Roman"/>
          <w:sz w:val="28"/>
          <w:szCs w:val="28"/>
        </w:rPr>
        <w:t xml:space="preserve"> на 202</w:t>
      </w:r>
      <w:r w:rsidR="00605E28" w:rsidRPr="00605E28">
        <w:rPr>
          <w:rFonts w:ascii="Times New Roman" w:hAnsi="Times New Roman"/>
          <w:sz w:val="28"/>
          <w:szCs w:val="28"/>
        </w:rPr>
        <w:t>6</w:t>
      </w:r>
      <w:r w:rsidR="00BC02E2" w:rsidRPr="00605E28">
        <w:rPr>
          <w:rFonts w:ascii="Times New Roman" w:hAnsi="Times New Roman"/>
          <w:sz w:val="28"/>
          <w:szCs w:val="28"/>
        </w:rPr>
        <w:t xml:space="preserve"> год</w:t>
      </w:r>
      <w:r w:rsidRPr="00605E28">
        <w:rPr>
          <w:rFonts w:ascii="Times New Roman" w:hAnsi="Times New Roman"/>
          <w:sz w:val="28"/>
          <w:szCs w:val="28"/>
        </w:rPr>
        <w:t xml:space="preserve"> планируются бюджетные ассигнования</w:t>
      </w:r>
      <w:r w:rsidR="00DA194B" w:rsidRPr="00605E28">
        <w:rPr>
          <w:rFonts w:ascii="Times New Roman" w:hAnsi="Times New Roman"/>
          <w:sz w:val="28"/>
          <w:szCs w:val="28"/>
        </w:rPr>
        <w:t xml:space="preserve"> </w:t>
      </w:r>
      <w:r w:rsidR="00F1604C" w:rsidRPr="00605E28">
        <w:rPr>
          <w:rFonts w:ascii="Times New Roman" w:hAnsi="Times New Roman"/>
          <w:sz w:val="28"/>
          <w:szCs w:val="28"/>
        </w:rPr>
        <w:t xml:space="preserve">на </w:t>
      </w:r>
      <w:r w:rsidR="009108E4" w:rsidRPr="00605E28">
        <w:rPr>
          <w:rFonts w:ascii="Times New Roman" w:hAnsi="Times New Roman"/>
          <w:sz w:val="28"/>
          <w:szCs w:val="28"/>
        </w:rPr>
        <w:t xml:space="preserve">осуществление расходов </w:t>
      </w:r>
      <w:r w:rsidRPr="00605E28">
        <w:rPr>
          <w:rFonts w:ascii="Times New Roman" w:hAnsi="Times New Roman"/>
          <w:sz w:val="28"/>
          <w:szCs w:val="28"/>
        </w:rPr>
        <w:t>на</w:t>
      </w:r>
      <w:r w:rsidR="00F0373C" w:rsidRPr="00605E28">
        <w:rPr>
          <w:rFonts w:ascii="Times New Roman" w:hAnsi="Times New Roman"/>
          <w:sz w:val="28"/>
          <w:szCs w:val="28"/>
        </w:rPr>
        <w:t>:</w:t>
      </w:r>
    </w:p>
    <w:p w14:paraId="3D83CA80" w14:textId="3D817C21" w:rsidR="00F0373C" w:rsidRPr="00737624" w:rsidRDefault="00737624" w:rsidP="00737624">
      <w:pPr>
        <w:pStyle w:val="a5"/>
        <w:spacing w:after="0" w:line="240" w:lineRule="auto"/>
        <w:ind w:left="708"/>
        <w:jc w:val="both"/>
        <w:rPr>
          <w:rFonts w:ascii="Times New Roman" w:hAnsi="Times New Roman"/>
          <w:sz w:val="28"/>
          <w:szCs w:val="28"/>
        </w:rPr>
      </w:pPr>
      <w:r w:rsidRPr="00737624">
        <w:rPr>
          <w:rFonts w:ascii="Times New Roman" w:hAnsi="Times New Roman"/>
          <w:sz w:val="28"/>
          <w:szCs w:val="28"/>
        </w:rPr>
        <w:t xml:space="preserve"> - и</w:t>
      </w:r>
      <w:r w:rsidR="00F0373C" w:rsidRPr="00737624">
        <w:rPr>
          <w:rFonts w:ascii="Times New Roman" w:hAnsi="Times New Roman"/>
          <w:sz w:val="28"/>
          <w:szCs w:val="28"/>
        </w:rPr>
        <w:t>зготовление памяток, листовок - 8,1 тыс. рублей;</w:t>
      </w:r>
    </w:p>
    <w:p w14:paraId="70913ACD" w14:textId="71A8BEE7" w:rsidR="00F0373C" w:rsidRPr="00737624" w:rsidRDefault="00F0373C" w:rsidP="00F0373C">
      <w:pPr>
        <w:pStyle w:val="a5"/>
        <w:spacing w:after="0" w:line="240" w:lineRule="auto"/>
        <w:ind w:left="0" w:firstLine="708"/>
        <w:jc w:val="both"/>
        <w:rPr>
          <w:rFonts w:ascii="Times New Roman" w:hAnsi="Times New Roman"/>
          <w:sz w:val="28"/>
          <w:szCs w:val="28"/>
        </w:rPr>
      </w:pPr>
      <w:r w:rsidRPr="00737624">
        <w:rPr>
          <w:rFonts w:ascii="Times New Roman" w:hAnsi="Times New Roman"/>
          <w:sz w:val="28"/>
          <w:szCs w:val="28"/>
        </w:rPr>
        <w:t xml:space="preserve">- проведение сервисного (технического) обслуживания оборудования системы экстренного оповещения и информирования населения об угрозу возникновения чрезвычайных ситуаций – 384,0 </w:t>
      </w:r>
      <w:proofErr w:type="spellStart"/>
      <w:r w:rsidRPr="00737624">
        <w:rPr>
          <w:rFonts w:ascii="Times New Roman" w:hAnsi="Times New Roman"/>
          <w:sz w:val="28"/>
          <w:szCs w:val="28"/>
        </w:rPr>
        <w:t>тыс.руб</w:t>
      </w:r>
      <w:proofErr w:type="spellEnd"/>
      <w:r w:rsidRPr="00737624">
        <w:rPr>
          <w:rFonts w:ascii="Times New Roman" w:hAnsi="Times New Roman"/>
          <w:sz w:val="28"/>
          <w:szCs w:val="28"/>
        </w:rPr>
        <w:t>.;</w:t>
      </w:r>
    </w:p>
    <w:p w14:paraId="0E8DB3A0" w14:textId="6899F226" w:rsidR="00F0373C" w:rsidRPr="00737624" w:rsidRDefault="00F0373C" w:rsidP="00F0373C">
      <w:pPr>
        <w:pStyle w:val="a5"/>
        <w:spacing w:after="0" w:line="240" w:lineRule="auto"/>
        <w:ind w:left="0" w:firstLine="708"/>
        <w:jc w:val="both"/>
        <w:rPr>
          <w:rFonts w:ascii="Times New Roman" w:hAnsi="Times New Roman"/>
          <w:sz w:val="28"/>
          <w:szCs w:val="28"/>
        </w:rPr>
      </w:pPr>
      <w:r w:rsidRPr="00737624">
        <w:rPr>
          <w:rFonts w:ascii="Times New Roman" w:hAnsi="Times New Roman"/>
          <w:sz w:val="28"/>
          <w:szCs w:val="28"/>
        </w:rPr>
        <w:lastRenderedPageBreak/>
        <w:t xml:space="preserve"> - проведение сервисного (технического) обслуживания) и ремонта муниципальной автоматизированной системы центрального оповещения – </w:t>
      </w:r>
      <w:r w:rsidR="00737624" w:rsidRPr="00737624">
        <w:rPr>
          <w:rFonts w:ascii="Times New Roman" w:hAnsi="Times New Roman"/>
          <w:sz w:val="28"/>
          <w:szCs w:val="28"/>
        </w:rPr>
        <w:t>369,0 тыс</w:t>
      </w:r>
      <w:r w:rsidRPr="00737624">
        <w:rPr>
          <w:rFonts w:ascii="Times New Roman" w:hAnsi="Times New Roman"/>
          <w:sz w:val="28"/>
          <w:szCs w:val="28"/>
        </w:rPr>
        <w:t>. рублей;</w:t>
      </w:r>
    </w:p>
    <w:p w14:paraId="59135597" w14:textId="7DE9E03B" w:rsidR="00F0373C" w:rsidRPr="00737624" w:rsidRDefault="00F0373C" w:rsidP="00F0373C">
      <w:pPr>
        <w:pStyle w:val="a5"/>
        <w:spacing w:after="0" w:line="240" w:lineRule="auto"/>
        <w:ind w:left="0" w:firstLine="708"/>
        <w:jc w:val="both"/>
        <w:rPr>
          <w:rFonts w:ascii="Times New Roman" w:hAnsi="Times New Roman"/>
          <w:sz w:val="28"/>
          <w:szCs w:val="28"/>
        </w:rPr>
      </w:pPr>
      <w:r w:rsidRPr="00737624">
        <w:rPr>
          <w:rFonts w:ascii="Times New Roman" w:hAnsi="Times New Roman"/>
          <w:sz w:val="28"/>
          <w:szCs w:val="28"/>
        </w:rPr>
        <w:t xml:space="preserve"> - </w:t>
      </w:r>
      <w:r w:rsidR="00BC02E2" w:rsidRPr="00737624">
        <w:rPr>
          <w:rFonts w:ascii="Times New Roman" w:hAnsi="Times New Roman"/>
          <w:sz w:val="28"/>
          <w:szCs w:val="28"/>
        </w:rPr>
        <w:t xml:space="preserve">проведение мероприятий по предупреждению ландшафтных </w:t>
      </w:r>
      <w:proofErr w:type="gramStart"/>
      <w:r w:rsidR="00BC02E2" w:rsidRPr="00737624">
        <w:rPr>
          <w:rFonts w:ascii="Times New Roman" w:hAnsi="Times New Roman"/>
          <w:sz w:val="28"/>
          <w:szCs w:val="28"/>
        </w:rPr>
        <w:t>пожаров  -</w:t>
      </w:r>
      <w:proofErr w:type="gramEnd"/>
      <w:r w:rsidR="00BC02E2" w:rsidRPr="00737624">
        <w:rPr>
          <w:rFonts w:ascii="Times New Roman" w:hAnsi="Times New Roman"/>
          <w:sz w:val="28"/>
          <w:szCs w:val="28"/>
        </w:rPr>
        <w:t xml:space="preserve"> </w:t>
      </w:r>
      <w:r w:rsidR="00737624" w:rsidRPr="00737624">
        <w:rPr>
          <w:rFonts w:ascii="Times New Roman" w:hAnsi="Times New Roman"/>
          <w:sz w:val="28"/>
          <w:szCs w:val="28"/>
        </w:rPr>
        <w:t>97,0</w:t>
      </w:r>
      <w:r w:rsidR="00BC02E2" w:rsidRPr="00737624">
        <w:rPr>
          <w:rFonts w:ascii="Times New Roman" w:hAnsi="Times New Roman"/>
          <w:sz w:val="28"/>
          <w:szCs w:val="28"/>
        </w:rPr>
        <w:t xml:space="preserve"> тыс. рублей.</w:t>
      </w:r>
    </w:p>
    <w:p w14:paraId="58E70C64" w14:textId="4C37B180" w:rsidR="00BC02E2" w:rsidRDefault="0055640F" w:rsidP="00BD5150">
      <w:pPr>
        <w:spacing w:after="0" w:line="240" w:lineRule="auto"/>
        <w:ind w:firstLine="708"/>
        <w:jc w:val="both"/>
        <w:rPr>
          <w:rFonts w:ascii="Times New Roman" w:hAnsi="Times New Roman"/>
          <w:sz w:val="28"/>
          <w:szCs w:val="28"/>
        </w:rPr>
      </w:pPr>
      <w:r w:rsidRPr="004912A6">
        <w:rPr>
          <w:rFonts w:ascii="Times New Roman" w:eastAsia="MS Mincho" w:hAnsi="Times New Roman"/>
          <w:sz w:val="28"/>
          <w:szCs w:val="28"/>
        </w:rPr>
        <w:t>П</w:t>
      </w:r>
      <w:r w:rsidR="00265283" w:rsidRPr="004912A6">
        <w:rPr>
          <w:rFonts w:ascii="Times New Roman" w:eastAsia="MS Mincho" w:hAnsi="Times New Roman"/>
          <w:sz w:val="28"/>
          <w:szCs w:val="28"/>
        </w:rPr>
        <w:t xml:space="preserve">о направлению расходов </w:t>
      </w:r>
      <w:r w:rsidR="00EE511B" w:rsidRPr="004912A6">
        <w:rPr>
          <w:rFonts w:ascii="Times New Roman" w:eastAsia="MS Mincho" w:hAnsi="Times New Roman"/>
          <w:sz w:val="28"/>
          <w:szCs w:val="28"/>
        </w:rPr>
        <w:t>«</w:t>
      </w:r>
      <w:r w:rsidR="00265283" w:rsidRPr="004912A6">
        <w:rPr>
          <w:rFonts w:ascii="Times New Roman" w:hAnsi="Times New Roman"/>
          <w:sz w:val="28"/>
          <w:szCs w:val="28"/>
        </w:rPr>
        <w:t>Прочие мероприятия, связанные с национальной безопасностью и правоохранительной деятельностью</w:t>
      </w:r>
      <w:r w:rsidR="00EE511B" w:rsidRPr="004912A6">
        <w:rPr>
          <w:rFonts w:ascii="Times New Roman" w:hAnsi="Times New Roman"/>
          <w:sz w:val="28"/>
          <w:szCs w:val="28"/>
        </w:rPr>
        <w:t>»</w:t>
      </w:r>
      <w:r w:rsidR="00265283" w:rsidRPr="004912A6">
        <w:rPr>
          <w:rFonts w:ascii="Times New Roman" w:hAnsi="Times New Roman"/>
          <w:sz w:val="28"/>
          <w:szCs w:val="28"/>
        </w:rPr>
        <w:t xml:space="preserve"> </w:t>
      </w:r>
      <w:r w:rsidR="00BC02E2" w:rsidRPr="004912A6">
        <w:rPr>
          <w:rFonts w:ascii="Times New Roman" w:hAnsi="Times New Roman"/>
          <w:sz w:val="28"/>
          <w:szCs w:val="28"/>
        </w:rPr>
        <w:t>на 202</w:t>
      </w:r>
      <w:r w:rsidR="004912A6" w:rsidRPr="004912A6">
        <w:rPr>
          <w:rFonts w:ascii="Times New Roman" w:hAnsi="Times New Roman"/>
          <w:sz w:val="28"/>
          <w:szCs w:val="28"/>
        </w:rPr>
        <w:t>6</w:t>
      </w:r>
      <w:r w:rsidR="00BC02E2" w:rsidRPr="004912A6">
        <w:rPr>
          <w:rFonts w:ascii="Times New Roman" w:hAnsi="Times New Roman"/>
          <w:sz w:val="28"/>
          <w:szCs w:val="28"/>
        </w:rPr>
        <w:t xml:space="preserve"> год предусмотрены расходы на:</w:t>
      </w:r>
    </w:p>
    <w:p w14:paraId="3B6D9B1D" w14:textId="46179596" w:rsidR="004912A6" w:rsidRDefault="004912A6" w:rsidP="00BD5150">
      <w:pPr>
        <w:spacing w:after="0" w:line="240" w:lineRule="auto"/>
        <w:ind w:firstLine="708"/>
        <w:jc w:val="both"/>
        <w:rPr>
          <w:rFonts w:ascii="Times New Roman" w:hAnsi="Times New Roman"/>
          <w:sz w:val="28"/>
          <w:szCs w:val="28"/>
        </w:rPr>
      </w:pPr>
      <w:r>
        <w:rPr>
          <w:rFonts w:ascii="Times New Roman" w:hAnsi="Times New Roman"/>
          <w:sz w:val="28"/>
          <w:szCs w:val="28"/>
        </w:rPr>
        <w:t>у</w:t>
      </w:r>
      <w:r w:rsidRPr="004912A6">
        <w:rPr>
          <w:rFonts w:ascii="Times New Roman" w:hAnsi="Times New Roman"/>
          <w:sz w:val="28"/>
          <w:szCs w:val="28"/>
        </w:rPr>
        <w:t>становк</w:t>
      </w:r>
      <w:r>
        <w:rPr>
          <w:rFonts w:ascii="Times New Roman" w:hAnsi="Times New Roman"/>
          <w:sz w:val="28"/>
          <w:szCs w:val="28"/>
        </w:rPr>
        <w:t>у</w:t>
      </w:r>
      <w:r w:rsidRPr="004912A6">
        <w:rPr>
          <w:rFonts w:ascii="Times New Roman" w:hAnsi="Times New Roman"/>
          <w:sz w:val="28"/>
          <w:szCs w:val="28"/>
        </w:rPr>
        <w:t xml:space="preserve"> источников наружного противопожарного водоснабжения на территории посёлка </w:t>
      </w:r>
      <w:proofErr w:type="spellStart"/>
      <w:proofErr w:type="gramStart"/>
      <w:r w:rsidRPr="004912A6">
        <w:rPr>
          <w:rFonts w:ascii="Times New Roman" w:hAnsi="Times New Roman"/>
          <w:sz w:val="28"/>
          <w:szCs w:val="28"/>
        </w:rPr>
        <w:t>Широчанка</w:t>
      </w:r>
      <w:proofErr w:type="spellEnd"/>
      <w:r w:rsidRPr="004912A6">
        <w:rPr>
          <w:rFonts w:ascii="Times New Roman" w:hAnsi="Times New Roman"/>
          <w:sz w:val="28"/>
          <w:szCs w:val="28"/>
        </w:rPr>
        <w:t xml:space="preserve">  и</w:t>
      </w:r>
      <w:proofErr w:type="gramEnd"/>
      <w:r w:rsidRPr="004912A6">
        <w:rPr>
          <w:rFonts w:ascii="Times New Roman" w:hAnsi="Times New Roman"/>
          <w:sz w:val="28"/>
          <w:szCs w:val="28"/>
        </w:rPr>
        <w:t xml:space="preserve"> микрорайона </w:t>
      </w:r>
      <w:r>
        <w:rPr>
          <w:rFonts w:ascii="Times New Roman" w:hAnsi="Times New Roman"/>
          <w:sz w:val="28"/>
          <w:szCs w:val="28"/>
        </w:rPr>
        <w:t>«</w:t>
      </w:r>
      <w:r w:rsidRPr="004912A6">
        <w:rPr>
          <w:rFonts w:ascii="Times New Roman" w:hAnsi="Times New Roman"/>
          <w:sz w:val="28"/>
          <w:szCs w:val="28"/>
        </w:rPr>
        <w:t xml:space="preserve">Поле </w:t>
      </w:r>
      <w:proofErr w:type="gramStart"/>
      <w:r w:rsidRPr="004912A6">
        <w:rPr>
          <w:rFonts w:ascii="Times New Roman" w:hAnsi="Times New Roman"/>
          <w:sz w:val="28"/>
          <w:szCs w:val="28"/>
        </w:rPr>
        <w:t>слёз</w:t>
      </w:r>
      <w:r>
        <w:rPr>
          <w:rFonts w:ascii="Times New Roman" w:hAnsi="Times New Roman"/>
          <w:sz w:val="28"/>
          <w:szCs w:val="28"/>
        </w:rPr>
        <w:t>»</w:t>
      </w:r>
      <w:r w:rsidRPr="004912A6">
        <w:rPr>
          <w:rFonts w:ascii="Times New Roman" w:hAnsi="Times New Roman"/>
          <w:sz w:val="28"/>
          <w:szCs w:val="28"/>
        </w:rPr>
        <w:t xml:space="preserve"> </w:t>
      </w:r>
      <w:r>
        <w:rPr>
          <w:rFonts w:ascii="Times New Roman" w:hAnsi="Times New Roman"/>
          <w:sz w:val="28"/>
          <w:szCs w:val="28"/>
        </w:rPr>
        <w:t xml:space="preserve"> -</w:t>
      </w:r>
      <w:proofErr w:type="gramEnd"/>
      <w:r>
        <w:rPr>
          <w:rFonts w:ascii="Times New Roman" w:hAnsi="Times New Roman"/>
          <w:sz w:val="28"/>
          <w:szCs w:val="28"/>
        </w:rPr>
        <w:t xml:space="preserve"> 1 730,0 </w:t>
      </w:r>
      <w:proofErr w:type="spellStart"/>
      <w:r>
        <w:rPr>
          <w:rFonts w:ascii="Times New Roman" w:hAnsi="Times New Roman"/>
          <w:sz w:val="28"/>
          <w:szCs w:val="28"/>
        </w:rPr>
        <w:t>тыс.руб</w:t>
      </w:r>
      <w:proofErr w:type="spellEnd"/>
      <w:r>
        <w:rPr>
          <w:rFonts w:ascii="Times New Roman" w:hAnsi="Times New Roman"/>
          <w:sz w:val="28"/>
          <w:szCs w:val="28"/>
        </w:rPr>
        <w:t>.</w:t>
      </w:r>
    </w:p>
    <w:p w14:paraId="3763B020" w14:textId="56F524C1" w:rsidR="004912A6" w:rsidRPr="004912A6" w:rsidRDefault="004912A6" w:rsidP="00BD5150">
      <w:pPr>
        <w:spacing w:after="0" w:line="240" w:lineRule="auto"/>
        <w:ind w:firstLine="708"/>
        <w:jc w:val="both"/>
        <w:rPr>
          <w:rFonts w:ascii="Times New Roman" w:hAnsi="Times New Roman"/>
          <w:sz w:val="28"/>
          <w:szCs w:val="28"/>
        </w:rPr>
      </w:pPr>
      <w:r>
        <w:rPr>
          <w:rFonts w:ascii="Times New Roman" w:hAnsi="Times New Roman"/>
          <w:sz w:val="28"/>
          <w:szCs w:val="28"/>
        </w:rPr>
        <w:t>д</w:t>
      </w:r>
      <w:r w:rsidRPr="004912A6">
        <w:rPr>
          <w:rFonts w:ascii="Times New Roman" w:hAnsi="Times New Roman"/>
          <w:sz w:val="28"/>
          <w:szCs w:val="28"/>
        </w:rPr>
        <w:t>емонстраци</w:t>
      </w:r>
      <w:r>
        <w:rPr>
          <w:rFonts w:ascii="Times New Roman" w:hAnsi="Times New Roman"/>
          <w:sz w:val="28"/>
          <w:szCs w:val="28"/>
        </w:rPr>
        <w:t>ю</w:t>
      </w:r>
      <w:r w:rsidRPr="004912A6">
        <w:rPr>
          <w:rFonts w:ascii="Times New Roman" w:hAnsi="Times New Roman"/>
          <w:sz w:val="28"/>
          <w:szCs w:val="28"/>
        </w:rPr>
        <w:t xml:space="preserve"> по каналам телевидения видеороликов о пожарной </w:t>
      </w:r>
      <w:proofErr w:type="spellStart"/>
      <w:r w:rsidRPr="004912A6">
        <w:rPr>
          <w:rFonts w:ascii="Times New Roman" w:hAnsi="Times New Roman"/>
          <w:sz w:val="28"/>
          <w:szCs w:val="28"/>
        </w:rPr>
        <w:t>безопастности</w:t>
      </w:r>
      <w:proofErr w:type="spellEnd"/>
      <w:r>
        <w:rPr>
          <w:rFonts w:ascii="Times New Roman" w:hAnsi="Times New Roman"/>
          <w:sz w:val="28"/>
          <w:szCs w:val="28"/>
        </w:rPr>
        <w:t xml:space="preserve"> – 50,4 </w:t>
      </w:r>
      <w:proofErr w:type="spellStart"/>
      <w:r>
        <w:rPr>
          <w:rFonts w:ascii="Times New Roman" w:hAnsi="Times New Roman"/>
          <w:sz w:val="28"/>
          <w:szCs w:val="28"/>
        </w:rPr>
        <w:t>тыс.руб</w:t>
      </w:r>
      <w:proofErr w:type="spellEnd"/>
      <w:r>
        <w:rPr>
          <w:rFonts w:ascii="Times New Roman" w:hAnsi="Times New Roman"/>
          <w:sz w:val="28"/>
          <w:szCs w:val="28"/>
        </w:rPr>
        <w:t>.</w:t>
      </w:r>
    </w:p>
    <w:p w14:paraId="1C0C2DC9" w14:textId="177C7504" w:rsidR="00B56E17" w:rsidRPr="006758F3" w:rsidRDefault="009E58D5" w:rsidP="00BD5150">
      <w:pPr>
        <w:spacing w:after="0" w:line="240" w:lineRule="auto"/>
        <w:ind w:firstLine="708"/>
        <w:jc w:val="both"/>
        <w:rPr>
          <w:rFonts w:ascii="Times New Roman" w:hAnsi="Times New Roman"/>
          <w:sz w:val="28"/>
          <w:szCs w:val="28"/>
        </w:rPr>
      </w:pPr>
      <w:r w:rsidRPr="006758F3">
        <w:rPr>
          <w:rFonts w:ascii="Times New Roman" w:hAnsi="Times New Roman"/>
          <w:sz w:val="28"/>
          <w:szCs w:val="28"/>
        </w:rPr>
        <w:t xml:space="preserve">По направлению расходов </w:t>
      </w:r>
      <w:r w:rsidR="00EE511B" w:rsidRPr="006758F3">
        <w:rPr>
          <w:rFonts w:ascii="Times New Roman" w:hAnsi="Times New Roman"/>
          <w:sz w:val="28"/>
          <w:szCs w:val="28"/>
        </w:rPr>
        <w:t>«</w:t>
      </w:r>
      <w:r w:rsidRPr="006758F3">
        <w:rPr>
          <w:rFonts w:ascii="Times New Roman" w:hAnsi="Times New Roman"/>
          <w:sz w:val="28"/>
          <w:szCs w:val="28"/>
        </w:rPr>
        <w:t>Мероприятия в области водных отношений</w:t>
      </w:r>
      <w:r w:rsidR="00EE511B" w:rsidRPr="006758F3">
        <w:rPr>
          <w:rFonts w:ascii="Times New Roman" w:hAnsi="Times New Roman"/>
          <w:sz w:val="28"/>
          <w:szCs w:val="28"/>
        </w:rPr>
        <w:t>»</w:t>
      </w:r>
      <w:r w:rsidRPr="006758F3">
        <w:rPr>
          <w:rFonts w:ascii="Times New Roman" w:hAnsi="Times New Roman"/>
          <w:sz w:val="28"/>
          <w:szCs w:val="28"/>
        </w:rPr>
        <w:t xml:space="preserve"> предусматриваются расходы </w:t>
      </w:r>
      <w:r w:rsidR="00E50790" w:rsidRPr="006758F3">
        <w:rPr>
          <w:rFonts w:ascii="Times New Roman" w:hAnsi="Times New Roman"/>
          <w:sz w:val="28"/>
          <w:szCs w:val="28"/>
        </w:rPr>
        <w:t>на</w:t>
      </w:r>
      <w:r w:rsidR="00B56E17" w:rsidRPr="006758F3">
        <w:rPr>
          <w:rFonts w:ascii="Times New Roman" w:hAnsi="Times New Roman"/>
          <w:sz w:val="28"/>
          <w:szCs w:val="28"/>
        </w:rPr>
        <w:t>:</w:t>
      </w:r>
    </w:p>
    <w:p w14:paraId="09190BB1" w14:textId="2F03303E" w:rsidR="00B56E17" w:rsidRPr="006758F3" w:rsidRDefault="009E58D5" w:rsidP="00BD5150">
      <w:pPr>
        <w:spacing w:after="0" w:line="240" w:lineRule="auto"/>
        <w:ind w:firstLine="708"/>
        <w:jc w:val="both"/>
        <w:rPr>
          <w:rFonts w:ascii="Times New Roman" w:hAnsi="Times New Roman"/>
          <w:sz w:val="28"/>
          <w:szCs w:val="28"/>
        </w:rPr>
      </w:pPr>
      <w:r w:rsidRPr="006758F3">
        <w:rPr>
          <w:rFonts w:ascii="Times New Roman" w:hAnsi="Times New Roman"/>
          <w:sz w:val="28"/>
          <w:szCs w:val="28"/>
        </w:rPr>
        <w:t>техническое обслуживание оборудования автоматизированной системы оперативного контроля паводковой ситуации</w:t>
      </w:r>
      <w:r w:rsidR="00B56E17" w:rsidRPr="006758F3">
        <w:rPr>
          <w:rFonts w:ascii="Times New Roman" w:hAnsi="Times New Roman"/>
          <w:sz w:val="28"/>
          <w:szCs w:val="28"/>
        </w:rPr>
        <w:t xml:space="preserve"> – </w:t>
      </w:r>
      <w:r w:rsidR="006758F3" w:rsidRPr="006758F3">
        <w:rPr>
          <w:rFonts w:ascii="Times New Roman" w:hAnsi="Times New Roman"/>
          <w:sz w:val="28"/>
          <w:szCs w:val="28"/>
        </w:rPr>
        <w:t>183,6</w:t>
      </w:r>
      <w:r w:rsidR="00B56E17" w:rsidRPr="006758F3">
        <w:rPr>
          <w:rFonts w:ascii="Times New Roman" w:hAnsi="Times New Roman"/>
          <w:sz w:val="28"/>
          <w:szCs w:val="28"/>
        </w:rPr>
        <w:t xml:space="preserve"> тыс. рублей;</w:t>
      </w:r>
    </w:p>
    <w:p w14:paraId="7D29C05E" w14:textId="484AB07B" w:rsidR="00B56E17" w:rsidRPr="006758F3" w:rsidRDefault="00CE08EE" w:rsidP="00BD5150">
      <w:pPr>
        <w:spacing w:after="0" w:line="240" w:lineRule="auto"/>
        <w:ind w:firstLine="708"/>
        <w:jc w:val="both"/>
        <w:rPr>
          <w:rFonts w:ascii="Times New Roman" w:hAnsi="Times New Roman"/>
          <w:sz w:val="28"/>
          <w:szCs w:val="28"/>
        </w:rPr>
      </w:pPr>
      <w:r w:rsidRPr="006758F3">
        <w:rPr>
          <w:rFonts w:ascii="Times New Roman" w:hAnsi="Times New Roman"/>
          <w:sz w:val="28"/>
          <w:szCs w:val="28"/>
        </w:rPr>
        <w:t>содержание спасательных постов на территории городского пляжа</w:t>
      </w:r>
      <w:r w:rsidR="00B56E17" w:rsidRPr="006758F3">
        <w:rPr>
          <w:rFonts w:ascii="Times New Roman" w:hAnsi="Times New Roman"/>
          <w:sz w:val="28"/>
          <w:szCs w:val="28"/>
        </w:rPr>
        <w:t xml:space="preserve"> – </w:t>
      </w:r>
      <w:r w:rsidR="006758F3" w:rsidRPr="006758F3">
        <w:rPr>
          <w:rFonts w:ascii="Times New Roman" w:hAnsi="Times New Roman"/>
          <w:sz w:val="28"/>
          <w:szCs w:val="28"/>
        </w:rPr>
        <w:t>1 600,0</w:t>
      </w:r>
      <w:r w:rsidR="00B56E17" w:rsidRPr="006758F3">
        <w:rPr>
          <w:rFonts w:ascii="Times New Roman" w:hAnsi="Times New Roman"/>
          <w:sz w:val="28"/>
          <w:szCs w:val="28"/>
        </w:rPr>
        <w:t xml:space="preserve"> тыс. рублей;</w:t>
      </w:r>
    </w:p>
    <w:p w14:paraId="4F71ED7B" w14:textId="68918DDF" w:rsidR="006758F3" w:rsidRPr="006758F3" w:rsidRDefault="006758F3" w:rsidP="00BD5150">
      <w:pPr>
        <w:spacing w:after="0" w:line="240" w:lineRule="auto"/>
        <w:ind w:firstLine="708"/>
        <w:jc w:val="both"/>
        <w:rPr>
          <w:rFonts w:ascii="Times New Roman" w:hAnsi="Times New Roman"/>
          <w:sz w:val="28"/>
          <w:szCs w:val="28"/>
        </w:rPr>
      </w:pPr>
      <w:r w:rsidRPr="006758F3">
        <w:rPr>
          <w:rFonts w:ascii="Times New Roman" w:hAnsi="Times New Roman"/>
          <w:sz w:val="28"/>
          <w:szCs w:val="28"/>
        </w:rPr>
        <w:t>прочие обязательные работы и услуги, связанные с содержанием территории городского пляжа (водолазное обследование дна, лабораторные исследования песка и т.п)– 234,7 тыс. руб.</w:t>
      </w:r>
    </w:p>
    <w:p w14:paraId="1023BE91" w14:textId="26ADC096" w:rsidR="00B56E17" w:rsidRPr="006758F3" w:rsidRDefault="009E58D5" w:rsidP="00BD5150">
      <w:pPr>
        <w:spacing w:after="0" w:line="240" w:lineRule="auto"/>
        <w:ind w:firstLine="708"/>
        <w:jc w:val="both"/>
        <w:rPr>
          <w:rFonts w:ascii="Times New Roman" w:hAnsi="Times New Roman"/>
          <w:sz w:val="28"/>
          <w:szCs w:val="28"/>
        </w:rPr>
      </w:pPr>
      <w:r w:rsidRPr="006758F3">
        <w:rPr>
          <w:rFonts w:ascii="Times New Roman" w:hAnsi="Times New Roman"/>
          <w:sz w:val="28"/>
          <w:szCs w:val="28"/>
        </w:rPr>
        <w:t>демонстраци</w:t>
      </w:r>
      <w:r w:rsidR="00B56E17" w:rsidRPr="006758F3">
        <w:rPr>
          <w:rFonts w:ascii="Times New Roman" w:hAnsi="Times New Roman"/>
          <w:sz w:val="28"/>
          <w:szCs w:val="28"/>
        </w:rPr>
        <w:t>я</w:t>
      </w:r>
      <w:r w:rsidRPr="006758F3">
        <w:rPr>
          <w:rFonts w:ascii="Times New Roman" w:hAnsi="Times New Roman"/>
          <w:sz w:val="28"/>
          <w:szCs w:val="28"/>
        </w:rPr>
        <w:t xml:space="preserve"> роликов в средствах массовой информации по безопасности на воде</w:t>
      </w:r>
      <w:r w:rsidR="00B56E17" w:rsidRPr="006758F3">
        <w:rPr>
          <w:rFonts w:ascii="Times New Roman" w:hAnsi="Times New Roman"/>
          <w:sz w:val="28"/>
          <w:szCs w:val="28"/>
        </w:rPr>
        <w:t xml:space="preserve"> – 50,4 тыс. рублей;</w:t>
      </w:r>
    </w:p>
    <w:p w14:paraId="4A64B5B7" w14:textId="12D9425E" w:rsidR="009E58D5" w:rsidRPr="006758F3" w:rsidRDefault="009E58D5" w:rsidP="00BD5150">
      <w:pPr>
        <w:spacing w:after="0" w:line="240" w:lineRule="auto"/>
        <w:ind w:firstLine="708"/>
        <w:jc w:val="both"/>
        <w:rPr>
          <w:rFonts w:ascii="Times New Roman" w:hAnsi="Times New Roman"/>
          <w:sz w:val="28"/>
          <w:szCs w:val="28"/>
        </w:rPr>
      </w:pPr>
      <w:r w:rsidRPr="006758F3">
        <w:rPr>
          <w:rFonts w:ascii="Times New Roman" w:hAnsi="Times New Roman"/>
          <w:sz w:val="28"/>
          <w:szCs w:val="28"/>
        </w:rPr>
        <w:t>изготовление и установк</w:t>
      </w:r>
      <w:r w:rsidR="00B56E17" w:rsidRPr="006758F3">
        <w:rPr>
          <w:rFonts w:ascii="Times New Roman" w:hAnsi="Times New Roman"/>
          <w:sz w:val="28"/>
          <w:szCs w:val="28"/>
        </w:rPr>
        <w:t>а</w:t>
      </w:r>
      <w:r w:rsidRPr="006758F3">
        <w:rPr>
          <w:rFonts w:ascii="Times New Roman" w:hAnsi="Times New Roman"/>
          <w:sz w:val="28"/>
          <w:szCs w:val="28"/>
        </w:rPr>
        <w:t xml:space="preserve"> предупреждающих знаков</w:t>
      </w:r>
      <w:r w:rsidR="00B56E17" w:rsidRPr="006758F3">
        <w:rPr>
          <w:rFonts w:ascii="Times New Roman" w:hAnsi="Times New Roman"/>
          <w:sz w:val="28"/>
          <w:szCs w:val="28"/>
        </w:rPr>
        <w:t xml:space="preserve"> – 70,0 тыс. рублей</w:t>
      </w:r>
      <w:r w:rsidRPr="006758F3">
        <w:rPr>
          <w:rFonts w:ascii="Times New Roman" w:hAnsi="Times New Roman"/>
          <w:sz w:val="28"/>
          <w:szCs w:val="28"/>
        </w:rPr>
        <w:t>.</w:t>
      </w:r>
    </w:p>
    <w:p w14:paraId="1EE47E4C" w14:textId="77777777" w:rsidR="006758F3" w:rsidRDefault="006758F3" w:rsidP="00BA288A">
      <w:pPr>
        <w:pStyle w:val="a5"/>
        <w:widowControl w:val="0"/>
        <w:spacing w:after="0" w:line="240" w:lineRule="auto"/>
        <w:ind w:left="709"/>
        <w:jc w:val="center"/>
        <w:rPr>
          <w:rFonts w:ascii="Times New Roman" w:eastAsia="MS Mincho" w:hAnsi="Times New Roman"/>
          <w:color w:val="EE0000"/>
          <w:sz w:val="28"/>
          <w:szCs w:val="28"/>
        </w:rPr>
      </w:pPr>
    </w:p>
    <w:p w14:paraId="149C0A78" w14:textId="32FC94C8" w:rsidR="0036507C" w:rsidRPr="00EE15BB" w:rsidRDefault="00A55C91" w:rsidP="00BA288A">
      <w:pPr>
        <w:pStyle w:val="a5"/>
        <w:widowControl w:val="0"/>
        <w:spacing w:after="0" w:line="240" w:lineRule="auto"/>
        <w:ind w:left="709"/>
        <w:jc w:val="center"/>
        <w:rPr>
          <w:rFonts w:ascii="Times New Roman" w:eastAsia="MS Mincho" w:hAnsi="Times New Roman"/>
          <w:sz w:val="28"/>
          <w:szCs w:val="28"/>
        </w:rPr>
      </w:pPr>
      <w:r w:rsidRPr="00EE15BB">
        <w:rPr>
          <w:rFonts w:ascii="Times New Roman" w:eastAsia="MS Mincho" w:hAnsi="Times New Roman"/>
          <w:sz w:val="28"/>
          <w:szCs w:val="28"/>
        </w:rPr>
        <w:t xml:space="preserve">Муниципальная программа </w:t>
      </w:r>
    </w:p>
    <w:p w14:paraId="414A6108" w14:textId="77777777" w:rsidR="0036507C" w:rsidRPr="00EE15BB" w:rsidRDefault="00A55C91" w:rsidP="00BA288A">
      <w:pPr>
        <w:pStyle w:val="a5"/>
        <w:widowControl w:val="0"/>
        <w:spacing w:after="0" w:line="240" w:lineRule="auto"/>
        <w:ind w:left="709"/>
        <w:jc w:val="center"/>
        <w:rPr>
          <w:rFonts w:ascii="Times New Roman" w:eastAsia="MS Mincho" w:hAnsi="Times New Roman"/>
          <w:sz w:val="28"/>
          <w:szCs w:val="28"/>
        </w:rPr>
      </w:pPr>
      <w:r w:rsidRPr="00EE15BB">
        <w:rPr>
          <w:rFonts w:ascii="Times New Roman" w:eastAsia="MS Mincho" w:hAnsi="Times New Roman"/>
          <w:sz w:val="28"/>
          <w:szCs w:val="28"/>
        </w:rPr>
        <w:t xml:space="preserve">Ейского городского поселения Ейского района </w:t>
      </w:r>
    </w:p>
    <w:p w14:paraId="5D7935AA" w14:textId="227DD2C3" w:rsidR="00CF6572" w:rsidRPr="00EE15BB" w:rsidRDefault="00EE511B" w:rsidP="00BA288A">
      <w:pPr>
        <w:pStyle w:val="a5"/>
        <w:widowControl w:val="0"/>
        <w:spacing w:after="0" w:line="240" w:lineRule="auto"/>
        <w:ind w:left="709"/>
        <w:jc w:val="center"/>
        <w:rPr>
          <w:rFonts w:ascii="Times New Roman" w:eastAsia="MS Mincho" w:hAnsi="Times New Roman"/>
          <w:sz w:val="28"/>
          <w:szCs w:val="28"/>
        </w:rPr>
      </w:pPr>
      <w:r w:rsidRPr="00EE15BB">
        <w:rPr>
          <w:rFonts w:ascii="Times New Roman" w:eastAsia="MS Mincho" w:hAnsi="Times New Roman"/>
          <w:sz w:val="28"/>
          <w:szCs w:val="28"/>
        </w:rPr>
        <w:t>«</w:t>
      </w:r>
      <w:r w:rsidR="00427E59" w:rsidRPr="00EE15BB">
        <w:rPr>
          <w:rFonts w:ascii="Times New Roman" w:eastAsia="MS Mincho" w:hAnsi="Times New Roman"/>
          <w:sz w:val="28"/>
          <w:szCs w:val="28"/>
        </w:rPr>
        <w:t>Развитие жилищно-коммунального хозяйства</w:t>
      </w:r>
      <w:r w:rsidRPr="00EE15BB">
        <w:rPr>
          <w:rFonts w:ascii="Times New Roman" w:eastAsia="MS Mincho" w:hAnsi="Times New Roman"/>
          <w:sz w:val="28"/>
          <w:szCs w:val="28"/>
        </w:rPr>
        <w:t>»</w:t>
      </w:r>
      <w:r w:rsidR="00CF6572" w:rsidRPr="00EE15BB">
        <w:rPr>
          <w:rFonts w:ascii="Times New Roman" w:eastAsia="MS Mincho" w:hAnsi="Times New Roman"/>
          <w:sz w:val="28"/>
          <w:szCs w:val="28"/>
        </w:rPr>
        <w:t xml:space="preserve"> </w:t>
      </w:r>
    </w:p>
    <w:p w14:paraId="144B9C25" w14:textId="77777777" w:rsidR="00427E59" w:rsidRPr="00E1322C" w:rsidRDefault="00427E59" w:rsidP="00BA288A">
      <w:pPr>
        <w:pStyle w:val="a5"/>
        <w:widowControl w:val="0"/>
        <w:spacing w:after="0" w:line="240" w:lineRule="auto"/>
        <w:ind w:left="709"/>
        <w:jc w:val="center"/>
        <w:rPr>
          <w:rFonts w:ascii="Times New Roman" w:eastAsia="MS Mincho" w:hAnsi="Times New Roman"/>
          <w:b/>
          <w:color w:val="EE0000"/>
          <w:sz w:val="28"/>
          <w:szCs w:val="28"/>
        </w:rPr>
      </w:pPr>
    </w:p>
    <w:p w14:paraId="33B1EDFE" w14:textId="49C2BBEF" w:rsidR="00A55C91" w:rsidRPr="00EE15BB" w:rsidRDefault="00427E59" w:rsidP="0073119B">
      <w:pPr>
        <w:pStyle w:val="a5"/>
        <w:widowControl w:val="0"/>
        <w:spacing w:after="0" w:line="240" w:lineRule="auto"/>
        <w:ind w:left="0" w:firstLine="851"/>
        <w:jc w:val="both"/>
        <w:rPr>
          <w:rFonts w:ascii="Times New Roman" w:eastAsia="Times New Roman" w:hAnsi="Times New Roman"/>
          <w:sz w:val="28"/>
          <w:szCs w:val="28"/>
          <w:lang w:eastAsia="ru-RU"/>
        </w:rPr>
      </w:pPr>
      <w:r w:rsidRPr="00EE15BB">
        <w:rPr>
          <w:rFonts w:ascii="Times New Roman" w:hAnsi="Times New Roman"/>
          <w:sz w:val="28"/>
          <w:szCs w:val="28"/>
        </w:rPr>
        <w:t xml:space="preserve">На реализацию мероприятий муниципальной программы Ейского городского поселения Ейского района </w:t>
      </w:r>
      <w:r w:rsidR="00EE511B" w:rsidRPr="00EE15BB">
        <w:rPr>
          <w:rFonts w:ascii="Times New Roman" w:hAnsi="Times New Roman"/>
          <w:sz w:val="28"/>
          <w:szCs w:val="28"/>
        </w:rPr>
        <w:t>«</w:t>
      </w:r>
      <w:r w:rsidRPr="00EE15BB">
        <w:rPr>
          <w:rFonts w:ascii="Times New Roman" w:eastAsia="MS Mincho" w:hAnsi="Times New Roman"/>
          <w:sz w:val="28"/>
          <w:szCs w:val="28"/>
        </w:rPr>
        <w:t>Развитие жилищно-коммунального хозяйства</w:t>
      </w:r>
      <w:r w:rsidR="00CF6572" w:rsidRPr="00EE15BB">
        <w:rPr>
          <w:rFonts w:ascii="Times New Roman" w:eastAsia="MS Mincho" w:hAnsi="Times New Roman"/>
          <w:sz w:val="28"/>
          <w:szCs w:val="28"/>
        </w:rPr>
        <w:t xml:space="preserve"> на 202</w:t>
      </w:r>
      <w:r w:rsidR="00EE15BB" w:rsidRPr="00EE15BB">
        <w:rPr>
          <w:rFonts w:ascii="Times New Roman" w:eastAsia="MS Mincho" w:hAnsi="Times New Roman"/>
          <w:sz w:val="28"/>
          <w:szCs w:val="28"/>
        </w:rPr>
        <w:t>6</w:t>
      </w:r>
      <w:r w:rsidR="00CF6572" w:rsidRPr="00EE15BB">
        <w:rPr>
          <w:rFonts w:ascii="Times New Roman" w:eastAsia="MS Mincho" w:hAnsi="Times New Roman"/>
          <w:sz w:val="28"/>
          <w:szCs w:val="28"/>
        </w:rPr>
        <w:t xml:space="preserve"> – 20</w:t>
      </w:r>
      <w:r w:rsidR="00EE15BB" w:rsidRPr="00EE15BB">
        <w:rPr>
          <w:rFonts w:ascii="Times New Roman" w:eastAsia="MS Mincho" w:hAnsi="Times New Roman"/>
          <w:sz w:val="28"/>
          <w:szCs w:val="28"/>
        </w:rPr>
        <w:t>31</w:t>
      </w:r>
      <w:r w:rsidR="00CF6572" w:rsidRPr="00EE15BB">
        <w:rPr>
          <w:rFonts w:ascii="Times New Roman" w:eastAsia="MS Mincho" w:hAnsi="Times New Roman"/>
          <w:sz w:val="28"/>
          <w:szCs w:val="28"/>
        </w:rPr>
        <w:t xml:space="preserve"> годы</w:t>
      </w:r>
      <w:r w:rsidR="00EE511B" w:rsidRPr="00EE15BB">
        <w:rPr>
          <w:rFonts w:ascii="Times New Roman" w:hAnsi="Times New Roman"/>
          <w:sz w:val="28"/>
          <w:szCs w:val="28"/>
        </w:rPr>
        <w:t>»</w:t>
      </w:r>
      <w:r w:rsidR="00B00B70" w:rsidRPr="00EE15BB">
        <w:rPr>
          <w:rFonts w:ascii="Times New Roman" w:hAnsi="Times New Roman"/>
          <w:sz w:val="28"/>
          <w:szCs w:val="28"/>
        </w:rPr>
        <w:t xml:space="preserve"> в проекте бюджета </w:t>
      </w:r>
      <w:proofErr w:type="gramStart"/>
      <w:r w:rsidR="00B00B70" w:rsidRPr="00EE15BB">
        <w:rPr>
          <w:rFonts w:ascii="Times New Roman" w:hAnsi="Times New Roman"/>
          <w:sz w:val="28"/>
          <w:szCs w:val="28"/>
        </w:rPr>
        <w:t xml:space="preserve">запланированы </w:t>
      </w:r>
      <w:r w:rsidRPr="00EE15BB">
        <w:rPr>
          <w:rFonts w:ascii="Times New Roman" w:hAnsi="Times New Roman"/>
          <w:sz w:val="28"/>
          <w:szCs w:val="28"/>
        </w:rPr>
        <w:t xml:space="preserve"> расходы</w:t>
      </w:r>
      <w:proofErr w:type="gramEnd"/>
      <w:r w:rsidRPr="00EE15BB">
        <w:rPr>
          <w:rFonts w:ascii="Times New Roman" w:hAnsi="Times New Roman"/>
          <w:sz w:val="28"/>
          <w:szCs w:val="28"/>
        </w:rPr>
        <w:t xml:space="preserve"> </w:t>
      </w:r>
      <w:r w:rsidR="00B00B70" w:rsidRPr="00EE15BB">
        <w:rPr>
          <w:rFonts w:ascii="Times New Roman" w:hAnsi="Times New Roman"/>
          <w:sz w:val="28"/>
          <w:szCs w:val="28"/>
        </w:rPr>
        <w:t xml:space="preserve"> </w:t>
      </w:r>
      <w:r w:rsidR="00B00B70" w:rsidRPr="00EE15BB">
        <w:rPr>
          <w:rFonts w:ascii="Times New Roman" w:eastAsia="Times New Roman" w:hAnsi="Times New Roman"/>
          <w:sz w:val="28"/>
          <w:szCs w:val="28"/>
          <w:lang w:eastAsia="ru-RU"/>
        </w:rPr>
        <w:t>на 20</w:t>
      </w:r>
      <w:r w:rsidR="00FE753D" w:rsidRPr="00EE15BB">
        <w:rPr>
          <w:rFonts w:ascii="Times New Roman" w:eastAsia="Times New Roman" w:hAnsi="Times New Roman"/>
          <w:sz w:val="28"/>
          <w:szCs w:val="28"/>
          <w:lang w:eastAsia="ru-RU"/>
        </w:rPr>
        <w:t>2</w:t>
      </w:r>
      <w:r w:rsidR="00EE15BB" w:rsidRPr="00EE15BB">
        <w:rPr>
          <w:rFonts w:ascii="Times New Roman" w:eastAsia="Times New Roman" w:hAnsi="Times New Roman"/>
          <w:sz w:val="28"/>
          <w:szCs w:val="28"/>
          <w:lang w:eastAsia="ru-RU"/>
        </w:rPr>
        <w:t>6</w:t>
      </w:r>
      <w:r w:rsidR="00B00B70" w:rsidRPr="00EE15BB">
        <w:rPr>
          <w:rFonts w:ascii="Times New Roman" w:eastAsia="Times New Roman" w:hAnsi="Times New Roman"/>
          <w:sz w:val="28"/>
          <w:szCs w:val="28"/>
          <w:lang w:eastAsia="ru-RU"/>
        </w:rPr>
        <w:t xml:space="preserve"> год</w:t>
      </w:r>
      <w:r w:rsidR="00EE15BB" w:rsidRPr="00EE15BB">
        <w:rPr>
          <w:rFonts w:ascii="Times New Roman" w:eastAsia="Times New Roman" w:hAnsi="Times New Roman"/>
          <w:sz w:val="28"/>
          <w:szCs w:val="28"/>
          <w:lang w:eastAsia="ru-RU"/>
        </w:rPr>
        <w:t xml:space="preserve"> и плановый период 2027 и 2028 годы общей суммой   595 206,7 </w:t>
      </w:r>
      <w:r w:rsidR="00F25789" w:rsidRPr="00EE15BB">
        <w:rPr>
          <w:rFonts w:ascii="Times New Roman" w:eastAsia="Times New Roman" w:hAnsi="Times New Roman"/>
          <w:sz w:val="28"/>
          <w:szCs w:val="28"/>
          <w:lang w:eastAsia="ru-RU"/>
        </w:rPr>
        <w:t>тыс</w:t>
      </w:r>
      <w:r w:rsidR="00B00B70" w:rsidRPr="00EE15BB">
        <w:rPr>
          <w:rFonts w:ascii="Times New Roman" w:eastAsia="Times New Roman" w:hAnsi="Times New Roman"/>
          <w:sz w:val="28"/>
          <w:szCs w:val="28"/>
          <w:lang w:eastAsia="ru-RU"/>
        </w:rPr>
        <w:t>. рубле</w:t>
      </w:r>
      <w:r w:rsidR="00F25789" w:rsidRPr="00EE15BB">
        <w:rPr>
          <w:rFonts w:ascii="Times New Roman" w:eastAsia="Times New Roman" w:hAnsi="Times New Roman"/>
          <w:sz w:val="28"/>
          <w:szCs w:val="28"/>
          <w:lang w:eastAsia="ru-RU"/>
        </w:rPr>
        <w:t>й</w:t>
      </w:r>
      <w:r w:rsidR="00B00B70" w:rsidRPr="00EE15BB">
        <w:rPr>
          <w:rFonts w:ascii="Times New Roman" w:eastAsia="Times New Roman" w:hAnsi="Times New Roman"/>
          <w:sz w:val="28"/>
          <w:szCs w:val="28"/>
          <w:lang w:eastAsia="ru-RU"/>
        </w:rPr>
        <w:t>.</w:t>
      </w:r>
    </w:p>
    <w:p w14:paraId="33906405" w14:textId="548D8526" w:rsidR="00F25789" w:rsidRPr="00EE15BB" w:rsidRDefault="00CB2027" w:rsidP="005F262C">
      <w:pPr>
        <w:pStyle w:val="a5"/>
        <w:widowControl w:val="0"/>
        <w:spacing w:after="0" w:line="240" w:lineRule="auto"/>
        <w:ind w:left="0" w:firstLine="851"/>
        <w:jc w:val="both"/>
        <w:rPr>
          <w:rFonts w:ascii="Times New Roman" w:eastAsia="Times New Roman" w:hAnsi="Times New Roman"/>
          <w:sz w:val="28"/>
          <w:szCs w:val="28"/>
          <w:lang w:eastAsia="ru-RU"/>
        </w:rPr>
      </w:pPr>
      <w:bookmarkStart w:id="3" w:name="_Hlk118364457"/>
      <w:r w:rsidRPr="00EE15BB">
        <w:rPr>
          <w:rFonts w:ascii="Times New Roman" w:eastAsia="Times New Roman" w:hAnsi="Times New Roman"/>
          <w:sz w:val="28"/>
          <w:szCs w:val="28"/>
          <w:lang w:eastAsia="ru-RU"/>
        </w:rPr>
        <w:t>Координатором муниципальной программы является управление жилищно-коммунального хозяйства администрации Ейского городского поселения Ейского района.</w:t>
      </w:r>
      <w:r w:rsidR="005F262C" w:rsidRPr="00EE15BB">
        <w:rPr>
          <w:rFonts w:ascii="Times New Roman" w:eastAsia="Times New Roman" w:hAnsi="Times New Roman"/>
          <w:sz w:val="28"/>
          <w:szCs w:val="28"/>
          <w:lang w:eastAsia="ru-RU"/>
        </w:rPr>
        <w:t xml:space="preserve"> </w:t>
      </w:r>
      <w:r w:rsidR="00F25789" w:rsidRPr="00EE15BB">
        <w:rPr>
          <w:rFonts w:ascii="Times New Roman" w:eastAsia="Times New Roman" w:hAnsi="Times New Roman"/>
          <w:sz w:val="28"/>
          <w:szCs w:val="28"/>
          <w:lang w:eastAsia="ru-RU"/>
        </w:rPr>
        <w:t xml:space="preserve">Исполнителями мероприятий муниципальной программы являются УЖКХ и МКУ </w:t>
      </w:r>
      <w:r w:rsidR="00EE511B" w:rsidRPr="00EE15BB">
        <w:rPr>
          <w:rFonts w:ascii="Times New Roman" w:eastAsia="Times New Roman" w:hAnsi="Times New Roman"/>
          <w:sz w:val="28"/>
          <w:szCs w:val="28"/>
          <w:lang w:eastAsia="ru-RU"/>
        </w:rPr>
        <w:t>«</w:t>
      </w:r>
      <w:r w:rsidR="00F25789" w:rsidRPr="00EE15BB">
        <w:rPr>
          <w:rFonts w:ascii="Times New Roman" w:eastAsia="Times New Roman" w:hAnsi="Times New Roman"/>
          <w:sz w:val="28"/>
          <w:szCs w:val="28"/>
          <w:lang w:eastAsia="ru-RU"/>
        </w:rPr>
        <w:t>ЦГХ</w:t>
      </w:r>
      <w:r w:rsidR="00EE511B" w:rsidRPr="00EE15BB">
        <w:rPr>
          <w:rFonts w:ascii="Times New Roman" w:eastAsia="Times New Roman" w:hAnsi="Times New Roman"/>
          <w:sz w:val="28"/>
          <w:szCs w:val="28"/>
          <w:lang w:eastAsia="ru-RU"/>
        </w:rPr>
        <w:t>»</w:t>
      </w:r>
      <w:r w:rsidR="00F25789" w:rsidRPr="00EE15BB">
        <w:rPr>
          <w:rFonts w:ascii="Times New Roman" w:eastAsia="Times New Roman" w:hAnsi="Times New Roman"/>
          <w:sz w:val="28"/>
          <w:szCs w:val="28"/>
          <w:lang w:eastAsia="ru-RU"/>
        </w:rPr>
        <w:t>.</w:t>
      </w:r>
    </w:p>
    <w:bookmarkEnd w:id="3"/>
    <w:p w14:paraId="4C03E5BD" w14:textId="77777777" w:rsidR="00427E59" w:rsidRPr="00EE15BB" w:rsidRDefault="00427E59" w:rsidP="0073119B">
      <w:pPr>
        <w:pStyle w:val="a5"/>
        <w:widowControl w:val="0"/>
        <w:spacing w:after="0" w:line="240" w:lineRule="auto"/>
        <w:ind w:left="0" w:firstLine="851"/>
        <w:jc w:val="both"/>
        <w:rPr>
          <w:rFonts w:ascii="Times New Roman" w:hAnsi="Times New Roman"/>
          <w:sz w:val="28"/>
          <w:szCs w:val="28"/>
        </w:rPr>
      </w:pPr>
      <w:r w:rsidRPr="00EE15BB">
        <w:rPr>
          <w:rFonts w:ascii="Times New Roman" w:hAnsi="Times New Roman"/>
          <w:sz w:val="28"/>
          <w:szCs w:val="28"/>
        </w:rPr>
        <w:t>Основными целями данной программы является создание безопасных и благоприятных условий проживания жител</w:t>
      </w:r>
      <w:r w:rsidR="001B29CF" w:rsidRPr="00EE15BB">
        <w:rPr>
          <w:rFonts w:ascii="Times New Roman" w:hAnsi="Times New Roman"/>
          <w:sz w:val="28"/>
          <w:szCs w:val="28"/>
        </w:rPr>
        <w:t>ей</w:t>
      </w:r>
      <w:r w:rsidRPr="00EE15BB">
        <w:rPr>
          <w:rFonts w:ascii="Times New Roman" w:hAnsi="Times New Roman"/>
          <w:sz w:val="28"/>
          <w:szCs w:val="28"/>
        </w:rPr>
        <w:t xml:space="preserve"> города, повышение качества реформирования жилищно-коммунального хозяйства,</w:t>
      </w:r>
      <w:r w:rsidR="00EA7FC8" w:rsidRPr="00EE15BB">
        <w:rPr>
          <w:rFonts w:ascii="Times New Roman" w:hAnsi="Times New Roman"/>
          <w:sz w:val="28"/>
          <w:szCs w:val="28"/>
        </w:rPr>
        <w:t xml:space="preserve"> формирование эффективных механизмов управления жилищным </w:t>
      </w:r>
      <w:proofErr w:type="gramStart"/>
      <w:r w:rsidR="00EA7FC8" w:rsidRPr="00EE15BB">
        <w:rPr>
          <w:rFonts w:ascii="Times New Roman" w:hAnsi="Times New Roman"/>
          <w:sz w:val="28"/>
          <w:szCs w:val="28"/>
        </w:rPr>
        <w:t xml:space="preserve">фондом, </w:t>
      </w:r>
      <w:r w:rsidRPr="00EE15BB">
        <w:rPr>
          <w:rFonts w:ascii="Times New Roman" w:hAnsi="Times New Roman"/>
          <w:sz w:val="28"/>
          <w:szCs w:val="28"/>
        </w:rPr>
        <w:t xml:space="preserve"> обеспечение</w:t>
      </w:r>
      <w:proofErr w:type="gramEnd"/>
      <w:r w:rsidRPr="00EE15BB">
        <w:rPr>
          <w:rFonts w:ascii="Times New Roman" w:hAnsi="Times New Roman"/>
          <w:sz w:val="28"/>
          <w:szCs w:val="28"/>
        </w:rPr>
        <w:t xml:space="preserve"> экономного, бесперебойного и качественного снабжения жителей города коммуналь</w:t>
      </w:r>
      <w:r w:rsidR="00C31650" w:rsidRPr="00EE15BB">
        <w:rPr>
          <w:rFonts w:ascii="Times New Roman" w:hAnsi="Times New Roman"/>
          <w:sz w:val="28"/>
          <w:szCs w:val="28"/>
        </w:rPr>
        <w:t>ными услугами, благоустройство мест массового пребывания людей.</w:t>
      </w:r>
    </w:p>
    <w:p w14:paraId="4C9173E7" w14:textId="77777777" w:rsidR="00427E59" w:rsidRPr="00EE15BB" w:rsidRDefault="00427E59" w:rsidP="0073119B">
      <w:pPr>
        <w:spacing w:after="0" w:line="240" w:lineRule="auto"/>
        <w:ind w:firstLine="851"/>
        <w:jc w:val="both"/>
        <w:rPr>
          <w:rFonts w:ascii="Times New Roman" w:hAnsi="Times New Roman"/>
          <w:sz w:val="28"/>
          <w:szCs w:val="28"/>
        </w:rPr>
      </w:pPr>
      <w:r w:rsidRPr="00EE15BB">
        <w:rPr>
          <w:rFonts w:ascii="Times New Roman" w:hAnsi="Times New Roman"/>
          <w:sz w:val="28"/>
          <w:szCs w:val="28"/>
        </w:rPr>
        <w:t xml:space="preserve"> В рамках данной муниципальной программы предусматриваются расходы</w:t>
      </w:r>
      <w:r w:rsidR="00EA7FC8" w:rsidRPr="00EE15BB">
        <w:rPr>
          <w:rFonts w:ascii="Times New Roman" w:hAnsi="Times New Roman"/>
          <w:sz w:val="28"/>
          <w:szCs w:val="28"/>
        </w:rPr>
        <w:t xml:space="preserve"> по следующим направлениям:</w:t>
      </w:r>
    </w:p>
    <w:p w14:paraId="03184282" w14:textId="436C9E3A" w:rsidR="00EA7FC8" w:rsidRPr="00EE15BB" w:rsidRDefault="00B00B70" w:rsidP="00B00B70">
      <w:pPr>
        <w:tabs>
          <w:tab w:val="left" w:pos="7023"/>
        </w:tabs>
        <w:spacing w:after="0" w:line="240" w:lineRule="auto"/>
        <w:ind w:firstLine="708"/>
        <w:jc w:val="right"/>
        <w:rPr>
          <w:rFonts w:ascii="Times New Roman" w:hAnsi="Times New Roman"/>
          <w:sz w:val="24"/>
          <w:szCs w:val="24"/>
        </w:rPr>
      </w:pPr>
      <w:r w:rsidRPr="00EE15BB">
        <w:rPr>
          <w:rFonts w:ascii="Times New Roman" w:hAnsi="Times New Roman"/>
          <w:sz w:val="24"/>
          <w:szCs w:val="24"/>
        </w:rPr>
        <w:lastRenderedPageBreak/>
        <w:t>тыс. рублей</w:t>
      </w:r>
    </w:p>
    <w:tbl>
      <w:tblPr>
        <w:tblStyle w:val="a9"/>
        <w:tblW w:w="10061" w:type="dxa"/>
        <w:tblLayout w:type="fixed"/>
        <w:tblLook w:val="04A0" w:firstRow="1" w:lastRow="0" w:firstColumn="1" w:lastColumn="0" w:noHBand="0" w:noVBand="1"/>
      </w:tblPr>
      <w:tblGrid>
        <w:gridCol w:w="646"/>
        <w:gridCol w:w="3460"/>
        <w:gridCol w:w="1276"/>
        <w:gridCol w:w="1134"/>
        <w:gridCol w:w="1276"/>
        <w:gridCol w:w="1134"/>
        <w:gridCol w:w="1135"/>
      </w:tblGrid>
      <w:tr w:rsidR="00E1322C" w:rsidRPr="00E1322C" w14:paraId="5D8A7F29" w14:textId="77777777" w:rsidTr="000B0B1E">
        <w:trPr>
          <w:tblHeader/>
        </w:trPr>
        <w:tc>
          <w:tcPr>
            <w:tcW w:w="646" w:type="dxa"/>
            <w:vMerge w:val="restart"/>
          </w:tcPr>
          <w:p w14:paraId="54BC23AE" w14:textId="5DE9FBBE" w:rsidR="00F25789" w:rsidRPr="000B0B1E" w:rsidRDefault="000B0B1E" w:rsidP="000E082E">
            <w:pPr>
              <w:spacing w:after="0" w:line="240" w:lineRule="auto"/>
              <w:jc w:val="center"/>
              <w:rPr>
                <w:rFonts w:ascii="Times New Roman" w:hAnsi="Times New Roman"/>
                <w:sz w:val="20"/>
                <w:szCs w:val="20"/>
              </w:rPr>
            </w:pPr>
            <w:r w:rsidRPr="000B0B1E">
              <w:rPr>
                <w:rFonts w:ascii="Times New Roman" w:hAnsi="Times New Roman"/>
                <w:sz w:val="20"/>
                <w:szCs w:val="20"/>
              </w:rPr>
              <w:t>№ п/п</w:t>
            </w:r>
          </w:p>
        </w:tc>
        <w:tc>
          <w:tcPr>
            <w:tcW w:w="3460" w:type="dxa"/>
            <w:vMerge w:val="restart"/>
          </w:tcPr>
          <w:p w14:paraId="50B1BBBB" w14:textId="77777777" w:rsidR="00F25789" w:rsidRPr="000B0B1E" w:rsidRDefault="00F25789" w:rsidP="000E082E">
            <w:pPr>
              <w:spacing w:after="0" w:line="240" w:lineRule="auto"/>
              <w:jc w:val="center"/>
              <w:rPr>
                <w:rFonts w:ascii="Times New Roman" w:hAnsi="Times New Roman"/>
                <w:sz w:val="20"/>
                <w:szCs w:val="20"/>
              </w:rPr>
            </w:pPr>
            <w:r w:rsidRPr="000B0B1E">
              <w:rPr>
                <w:rFonts w:ascii="Times New Roman" w:hAnsi="Times New Roman"/>
                <w:sz w:val="20"/>
                <w:szCs w:val="20"/>
              </w:rPr>
              <w:t>Направление расходов</w:t>
            </w:r>
          </w:p>
        </w:tc>
        <w:tc>
          <w:tcPr>
            <w:tcW w:w="1276" w:type="dxa"/>
            <w:vMerge w:val="restart"/>
          </w:tcPr>
          <w:p w14:paraId="6E8C25E6" w14:textId="6CD2351C" w:rsidR="00F25789" w:rsidRPr="000B0B1E" w:rsidRDefault="00F25789" w:rsidP="00CB2027">
            <w:pPr>
              <w:spacing w:after="0" w:line="240" w:lineRule="auto"/>
              <w:jc w:val="center"/>
              <w:rPr>
                <w:rFonts w:ascii="Times New Roman" w:hAnsi="Times New Roman"/>
                <w:sz w:val="20"/>
                <w:szCs w:val="20"/>
                <w:lang w:eastAsia="ru-RU"/>
              </w:rPr>
            </w:pPr>
            <w:r w:rsidRPr="000B0B1E">
              <w:rPr>
                <w:rFonts w:ascii="Times New Roman" w:hAnsi="Times New Roman"/>
                <w:sz w:val="20"/>
                <w:szCs w:val="20"/>
                <w:lang w:eastAsia="ru-RU"/>
              </w:rPr>
              <w:t>Фактические расходы за 202</w:t>
            </w:r>
            <w:r w:rsidR="000B0B1E" w:rsidRPr="000B0B1E">
              <w:rPr>
                <w:rFonts w:ascii="Times New Roman" w:hAnsi="Times New Roman"/>
                <w:sz w:val="20"/>
                <w:szCs w:val="20"/>
                <w:lang w:eastAsia="ru-RU"/>
              </w:rPr>
              <w:t>4</w:t>
            </w:r>
            <w:r w:rsidRPr="000B0B1E">
              <w:rPr>
                <w:rFonts w:ascii="Times New Roman" w:hAnsi="Times New Roman"/>
                <w:sz w:val="20"/>
                <w:szCs w:val="20"/>
                <w:lang w:eastAsia="ru-RU"/>
              </w:rPr>
              <w:t xml:space="preserve"> год</w:t>
            </w:r>
          </w:p>
        </w:tc>
        <w:tc>
          <w:tcPr>
            <w:tcW w:w="1134" w:type="dxa"/>
            <w:vMerge w:val="restart"/>
          </w:tcPr>
          <w:p w14:paraId="207C21D4" w14:textId="288BD74D" w:rsidR="00F25789" w:rsidRPr="000B0B1E" w:rsidRDefault="00F25789" w:rsidP="00CB2027">
            <w:pPr>
              <w:spacing w:after="0" w:line="240" w:lineRule="auto"/>
              <w:jc w:val="center"/>
              <w:rPr>
                <w:rFonts w:ascii="Times New Roman" w:hAnsi="Times New Roman"/>
                <w:sz w:val="20"/>
                <w:szCs w:val="20"/>
              </w:rPr>
            </w:pPr>
            <w:r w:rsidRPr="000B0B1E">
              <w:rPr>
                <w:rFonts w:ascii="Times New Roman" w:hAnsi="Times New Roman"/>
                <w:sz w:val="20"/>
                <w:szCs w:val="20"/>
                <w:lang w:eastAsia="ru-RU"/>
              </w:rPr>
              <w:t>Утверждено на 202</w:t>
            </w:r>
            <w:r w:rsidR="000B0B1E" w:rsidRPr="000B0B1E">
              <w:rPr>
                <w:rFonts w:ascii="Times New Roman" w:hAnsi="Times New Roman"/>
                <w:sz w:val="20"/>
                <w:szCs w:val="20"/>
                <w:lang w:eastAsia="ru-RU"/>
              </w:rPr>
              <w:t>5</w:t>
            </w:r>
            <w:r w:rsidRPr="000B0B1E">
              <w:rPr>
                <w:rFonts w:ascii="Times New Roman" w:hAnsi="Times New Roman"/>
                <w:sz w:val="20"/>
                <w:szCs w:val="20"/>
                <w:lang w:eastAsia="ru-RU"/>
              </w:rPr>
              <w:t>год*</w:t>
            </w:r>
          </w:p>
        </w:tc>
        <w:tc>
          <w:tcPr>
            <w:tcW w:w="3545" w:type="dxa"/>
            <w:gridSpan w:val="3"/>
          </w:tcPr>
          <w:p w14:paraId="552A945C" w14:textId="77777777" w:rsidR="00F25789" w:rsidRPr="000B0B1E" w:rsidRDefault="00F25789" w:rsidP="00B00B70">
            <w:pPr>
              <w:spacing w:after="0" w:line="240" w:lineRule="auto"/>
              <w:jc w:val="center"/>
              <w:rPr>
                <w:rFonts w:ascii="Times New Roman" w:hAnsi="Times New Roman"/>
                <w:sz w:val="20"/>
                <w:szCs w:val="20"/>
              </w:rPr>
            </w:pPr>
            <w:r w:rsidRPr="000B0B1E">
              <w:rPr>
                <w:rFonts w:ascii="Times New Roman" w:hAnsi="Times New Roman"/>
                <w:sz w:val="20"/>
                <w:szCs w:val="20"/>
              </w:rPr>
              <w:t>Проект бюджета</w:t>
            </w:r>
          </w:p>
        </w:tc>
      </w:tr>
      <w:tr w:rsidR="00E1322C" w:rsidRPr="00E1322C" w14:paraId="68439711" w14:textId="77777777" w:rsidTr="000B0B1E">
        <w:trPr>
          <w:tblHeader/>
        </w:trPr>
        <w:tc>
          <w:tcPr>
            <w:tcW w:w="646" w:type="dxa"/>
            <w:vMerge/>
          </w:tcPr>
          <w:p w14:paraId="253D3DC2" w14:textId="77777777" w:rsidR="00F25789" w:rsidRPr="000B0B1E" w:rsidRDefault="00F25789" w:rsidP="000E082E">
            <w:pPr>
              <w:spacing w:after="0" w:line="240" w:lineRule="auto"/>
              <w:jc w:val="center"/>
              <w:rPr>
                <w:rFonts w:ascii="Times New Roman" w:hAnsi="Times New Roman"/>
                <w:sz w:val="20"/>
                <w:szCs w:val="20"/>
              </w:rPr>
            </w:pPr>
          </w:p>
        </w:tc>
        <w:tc>
          <w:tcPr>
            <w:tcW w:w="3460" w:type="dxa"/>
            <w:vMerge/>
          </w:tcPr>
          <w:p w14:paraId="39770A9A" w14:textId="77777777" w:rsidR="00F25789" w:rsidRPr="000B0B1E" w:rsidRDefault="00F25789" w:rsidP="000E082E">
            <w:pPr>
              <w:spacing w:after="0" w:line="240" w:lineRule="auto"/>
              <w:jc w:val="center"/>
              <w:rPr>
                <w:rFonts w:ascii="Times New Roman" w:hAnsi="Times New Roman"/>
                <w:sz w:val="20"/>
                <w:szCs w:val="20"/>
              </w:rPr>
            </w:pPr>
          </w:p>
        </w:tc>
        <w:tc>
          <w:tcPr>
            <w:tcW w:w="1276" w:type="dxa"/>
            <w:vMerge/>
          </w:tcPr>
          <w:p w14:paraId="617579F3" w14:textId="77777777" w:rsidR="00F25789" w:rsidRPr="000B0B1E" w:rsidRDefault="00F25789" w:rsidP="00B00B70">
            <w:pPr>
              <w:spacing w:after="0" w:line="240" w:lineRule="auto"/>
              <w:jc w:val="center"/>
              <w:rPr>
                <w:rFonts w:ascii="Times New Roman" w:hAnsi="Times New Roman"/>
                <w:sz w:val="20"/>
                <w:szCs w:val="20"/>
              </w:rPr>
            </w:pPr>
          </w:p>
        </w:tc>
        <w:tc>
          <w:tcPr>
            <w:tcW w:w="1134" w:type="dxa"/>
            <w:vMerge/>
          </w:tcPr>
          <w:p w14:paraId="422AF01B" w14:textId="1196CE4F" w:rsidR="00F25789" w:rsidRPr="000B0B1E" w:rsidRDefault="00F25789" w:rsidP="00B00B70">
            <w:pPr>
              <w:spacing w:after="0" w:line="240" w:lineRule="auto"/>
              <w:jc w:val="center"/>
              <w:rPr>
                <w:rFonts w:ascii="Times New Roman" w:hAnsi="Times New Roman"/>
                <w:sz w:val="20"/>
                <w:szCs w:val="20"/>
              </w:rPr>
            </w:pPr>
          </w:p>
        </w:tc>
        <w:tc>
          <w:tcPr>
            <w:tcW w:w="1276" w:type="dxa"/>
          </w:tcPr>
          <w:p w14:paraId="044A2131" w14:textId="0969DAFA" w:rsidR="00F25789" w:rsidRPr="000B0B1E" w:rsidRDefault="00F25789" w:rsidP="00CB2027">
            <w:pPr>
              <w:spacing w:after="0" w:line="240" w:lineRule="auto"/>
              <w:jc w:val="center"/>
              <w:rPr>
                <w:rFonts w:ascii="Times New Roman" w:hAnsi="Times New Roman"/>
                <w:sz w:val="20"/>
                <w:szCs w:val="20"/>
              </w:rPr>
            </w:pPr>
            <w:r w:rsidRPr="000B0B1E">
              <w:rPr>
                <w:rFonts w:ascii="Times New Roman" w:hAnsi="Times New Roman"/>
                <w:sz w:val="20"/>
                <w:szCs w:val="20"/>
              </w:rPr>
              <w:t>на 202</w:t>
            </w:r>
            <w:r w:rsidR="000B0B1E" w:rsidRPr="000B0B1E">
              <w:rPr>
                <w:rFonts w:ascii="Times New Roman" w:hAnsi="Times New Roman"/>
                <w:sz w:val="20"/>
                <w:szCs w:val="20"/>
              </w:rPr>
              <w:t>6</w:t>
            </w:r>
            <w:r w:rsidRPr="000B0B1E">
              <w:rPr>
                <w:rFonts w:ascii="Times New Roman" w:hAnsi="Times New Roman"/>
                <w:sz w:val="20"/>
                <w:szCs w:val="20"/>
              </w:rPr>
              <w:t xml:space="preserve"> год</w:t>
            </w:r>
          </w:p>
        </w:tc>
        <w:tc>
          <w:tcPr>
            <w:tcW w:w="1134" w:type="dxa"/>
          </w:tcPr>
          <w:p w14:paraId="2AE7FF10" w14:textId="66CA76E4" w:rsidR="00F25789" w:rsidRPr="000B0B1E" w:rsidRDefault="00F25789" w:rsidP="006E21FA">
            <w:pPr>
              <w:spacing w:after="0" w:line="240" w:lineRule="auto"/>
              <w:jc w:val="center"/>
              <w:rPr>
                <w:rFonts w:ascii="Times New Roman" w:hAnsi="Times New Roman"/>
                <w:sz w:val="20"/>
                <w:szCs w:val="20"/>
              </w:rPr>
            </w:pPr>
            <w:r w:rsidRPr="000B0B1E">
              <w:rPr>
                <w:rFonts w:ascii="Times New Roman" w:hAnsi="Times New Roman"/>
                <w:sz w:val="20"/>
                <w:szCs w:val="20"/>
              </w:rPr>
              <w:t>на 202</w:t>
            </w:r>
            <w:r w:rsidR="000B0B1E" w:rsidRPr="000B0B1E">
              <w:rPr>
                <w:rFonts w:ascii="Times New Roman" w:hAnsi="Times New Roman"/>
                <w:sz w:val="20"/>
                <w:szCs w:val="20"/>
              </w:rPr>
              <w:t>7</w:t>
            </w:r>
            <w:r w:rsidRPr="000B0B1E">
              <w:rPr>
                <w:rFonts w:ascii="Times New Roman" w:hAnsi="Times New Roman"/>
                <w:sz w:val="20"/>
                <w:szCs w:val="20"/>
              </w:rPr>
              <w:t xml:space="preserve"> год</w:t>
            </w:r>
          </w:p>
        </w:tc>
        <w:tc>
          <w:tcPr>
            <w:tcW w:w="1135" w:type="dxa"/>
          </w:tcPr>
          <w:p w14:paraId="2130CD60" w14:textId="2EB3A29D" w:rsidR="00F25789" w:rsidRPr="000B0B1E" w:rsidRDefault="00F25789" w:rsidP="00CB2027">
            <w:pPr>
              <w:spacing w:after="0" w:line="240" w:lineRule="auto"/>
              <w:jc w:val="center"/>
              <w:rPr>
                <w:rFonts w:ascii="Times New Roman" w:hAnsi="Times New Roman"/>
                <w:sz w:val="20"/>
                <w:szCs w:val="20"/>
              </w:rPr>
            </w:pPr>
            <w:r w:rsidRPr="000B0B1E">
              <w:rPr>
                <w:rFonts w:ascii="Times New Roman" w:hAnsi="Times New Roman"/>
                <w:sz w:val="20"/>
                <w:szCs w:val="20"/>
              </w:rPr>
              <w:t>на 202</w:t>
            </w:r>
            <w:r w:rsidR="000B0B1E" w:rsidRPr="000B0B1E">
              <w:rPr>
                <w:rFonts w:ascii="Times New Roman" w:hAnsi="Times New Roman"/>
                <w:sz w:val="20"/>
                <w:szCs w:val="20"/>
              </w:rPr>
              <w:t>7</w:t>
            </w:r>
            <w:r w:rsidRPr="000B0B1E">
              <w:rPr>
                <w:rFonts w:ascii="Times New Roman" w:hAnsi="Times New Roman"/>
                <w:sz w:val="20"/>
                <w:szCs w:val="20"/>
              </w:rPr>
              <w:t xml:space="preserve"> год</w:t>
            </w:r>
          </w:p>
        </w:tc>
      </w:tr>
      <w:tr w:rsidR="00E1322C" w:rsidRPr="00E1322C" w14:paraId="0B265148" w14:textId="77777777" w:rsidTr="000B0B1E">
        <w:trPr>
          <w:tblHeader/>
        </w:trPr>
        <w:tc>
          <w:tcPr>
            <w:tcW w:w="646" w:type="dxa"/>
          </w:tcPr>
          <w:p w14:paraId="0407540D" w14:textId="77777777" w:rsidR="00F25789" w:rsidRPr="000B0B1E" w:rsidRDefault="00F25789" w:rsidP="000E082E">
            <w:pPr>
              <w:spacing w:after="0" w:line="240" w:lineRule="auto"/>
              <w:jc w:val="center"/>
              <w:rPr>
                <w:rFonts w:ascii="Times New Roman" w:hAnsi="Times New Roman"/>
                <w:sz w:val="20"/>
                <w:szCs w:val="20"/>
              </w:rPr>
            </w:pPr>
            <w:r w:rsidRPr="000B0B1E">
              <w:rPr>
                <w:rFonts w:ascii="Times New Roman" w:hAnsi="Times New Roman"/>
                <w:sz w:val="20"/>
                <w:szCs w:val="20"/>
              </w:rPr>
              <w:t>1</w:t>
            </w:r>
          </w:p>
        </w:tc>
        <w:tc>
          <w:tcPr>
            <w:tcW w:w="3460" w:type="dxa"/>
          </w:tcPr>
          <w:p w14:paraId="28302747" w14:textId="77777777" w:rsidR="00F25789" w:rsidRPr="000B0B1E" w:rsidRDefault="00F25789" w:rsidP="000E082E">
            <w:pPr>
              <w:spacing w:after="0" w:line="240" w:lineRule="auto"/>
              <w:jc w:val="center"/>
              <w:rPr>
                <w:rFonts w:ascii="Times New Roman" w:hAnsi="Times New Roman"/>
                <w:sz w:val="20"/>
                <w:szCs w:val="20"/>
              </w:rPr>
            </w:pPr>
            <w:r w:rsidRPr="000B0B1E">
              <w:rPr>
                <w:rFonts w:ascii="Times New Roman" w:hAnsi="Times New Roman"/>
                <w:sz w:val="20"/>
                <w:szCs w:val="20"/>
              </w:rPr>
              <w:t>2</w:t>
            </w:r>
          </w:p>
        </w:tc>
        <w:tc>
          <w:tcPr>
            <w:tcW w:w="1276" w:type="dxa"/>
          </w:tcPr>
          <w:p w14:paraId="542F9398" w14:textId="77777777" w:rsidR="00F25789" w:rsidRPr="000B0B1E" w:rsidRDefault="00F25789" w:rsidP="00B00B70">
            <w:pPr>
              <w:spacing w:after="0" w:line="240" w:lineRule="auto"/>
              <w:jc w:val="center"/>
              <w:rPr>
                <w:rFonts w:ascii="Times New Roman" w:hAnsi="Times New Roman"/>
                <w:sz w:val="20"/>
                <w:szCs w:val="20"/>
              </w:rPr>
            </w:pPr>
          </w:p>
        </w:tc>
        <w:tc>
          <w:tcPr>
            <w:tcW w:w="1134" w:type="dxa"/>
          </w:tcPr>
          <w:p w14:paraId="2120342F" w14:textId="72D44387" w:rsidR="00F25789" w:rsidRPr="000B0B1E" w:rsidRDefault="00F25789" w:rsidP="00B00B70">
            <w:pPr>
              <w:spacing w:after="0" w:line="240" w:lineRule="auto"/>
              <w:jc w:val="center"/>
              <w:rPr>
                <w:rFonts w:ascii="Times New Roman" w:hAnsi="Times New Roman"/>
                <w:sz w:val="20"/>
                <w:szCs w:val="20"/>
              </w:rPr>
            </w:pPr>
            <w:r w:rsidRPr="000B0B1E">
              <w:rPr>
                <w:rFonts w:ascii="Times New Roman" w:hAnsi="Times New Roman"/>
                <w:sz w:val="20"/>
                <w:szCs w:val="20"/>
              </w:rPr>
              <w:t>5</w:t>
            </w:r>
          </w:p>
        </w:tc>
        <w:tc>
          <w:tcPr>
            <w:tcW w:w="1276" w:type="dxa"/>
          </w:tcPr>
          <w:p w14:paraId="6B7EAEB0" w14:textId="4BB9B6C1" w:rsidR="00F25789" w:rsidRPr="000B0B1E" w:rsidRDefault="00F25789" w:rsidP="00B00B70">
            <w:pPr>
              <w:spacing w:after="0" w:line="240" w:lineRule="auto"/>
              <w:jc w:val="center"/>
              <w:rPr>
                <w:rFonts w:ascii="Times New Roman" w:hAnsi="Times New Roman"/>
                <w:sz w:val="20"/>
                <w:szCs w:val="20"/>
              </w:rPr>
            </w:pPr>
            <w:r w:rsidRPr="000B0B1E">
              <w:rPr>
                <w:rFonts w:ascii="Times New Roman" w:hAnsi="Times New Roman"/>
                <w:sz w:val="20"/>
                <w:szCs w:val="20"/>
              </w:rPr>
              <w:t>6</w:t>
            </w:r>
          </w:p>
        </w:tc>
        <w:tc>
          <w:tcPr>
            <w:tcW w:w="1134" w:type="dxa"/>
          </w:tcPr>
          <w:p w14:paraId="760077F1" w14:textId="34FDC0E8" w:rsidR="00F25789" w:rsidRPr="000B0B1E" w:rsidRDefault="00F25789" w:rsidP="00B00B70">
            <w:pPr>
              <w:spacing w:after="0" w:line="240" w:lineRule="auto"/>
              <w:jc w:val="center"/>
              <w:rPr>
                <w:rFonts w:ascii="Times New Roman" w:hAnsi="Times New Roman"/>
                <w:sz w:val="20"/>
                <w:szCs w:val="20"/>
              </w:rPr>
            </w:pPr>
            <w:r w:rsidRPr="000B0B1E">
              <w:rPr>
                <w:rFonts w:ascii="Times New Roman" w:hAnsi="Times New Roman"/>
                <w:sz w:val="20"/>
                <w:szCs w:val="20"/>
              </w:rPr>
              <w:t>7</w:t>
            </w:r>
          </w:p>
        </w:tc>
        <w:tc>
          <w:tcPr>
            <w:tcW w:w="1135" w:type="dxa"/>
          </w:tcPr>
          <w:p w14:paraId="0B0648DF" w14:textId="77777777" w:rsidR="00F25789" w:rsidRPr="000B0B1E" w:rsidRDefault="00F25789" w:rsidP="00B00B70">
            <w:pPr>
              <w:spacing w:after="0" w:line="240" w:lineRule="auto"/>
              <w:jc w:val="center"/>
              <w:rPr>
                <w:rFonts w:ascii="Times New Roman" w:hAnsi="Times New Roman"/>
                <w:sz w:val="20"/>
                <w:szCs w:val="20"/>
              </w:rPr>
            </w:pPr>
            <w:r w:rsidRPr="000B0B1E">
              <w:rPr>
                <w:rFonts w:ascii="Times New Roman" w:hAnsi="Times New Roman"/>
                <w:sz w:val="20"/>
                <w:szCs w:val="20"/>
              </w:rPr>
              <w:t>7</w:t>
            </w:r>
          </w:p>
        </w:tc>
      </w:tr>
      <w:tr w:rsidR="000B0B1E" w:rsidRPr="00E1322C" w14:paraId="154CD3EE" w14:textId="77777777" w:rsidTr="00F25789">
        <w:tc>
          <w:tcPr>
            <w:tcW w:w="646" w:type="dxa"/>
          </w:tcPr>
          <w:p w14:paraId="5808E875" w14:textId="075EC3D2"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1</w:t>
            </w:r>
          </w:p>
        </w:tc>
        <w:tc>
          <w:tcPr>
            <w:tcW w:w="3460" w:type="dxa"/>
          </w:tcPr>
          <w:p w14:paraId="68CABE46" w14:textId="45A822DB" w:rsidR="000B0B1E" w:rsidRPr="000B0B1E" w:rsidRDefault="000B0B1E" w:rsidP="000B0B1E">
            <w:pPr>
              <w:spacing w:after="0" w:line="240" w:lineRule="auto"/>
              <w:jc w:val="both"/>
              <w:rPr>
                <w:rFonts w:ascii="Times New Roman" w:hAnsi="Times New Roman"/>
                <w:sz w:val="20"/>
                <w:szCs w:val="20"/>
              </w:rPr>
            </w:pPr>
            <w:r w:rsidRPr="000B0B1E">
              <w:rPr>
                <w:rFonts w:ascii="Times New Roman" w:hAnsi="Times New Roman"/>
                <w:sz w:val="20"/>
                <w:szCs w:val="20"/>
              </w:rPr>
              <w:t>Капитальный ремонт муниципального жилищного фонда</w:t>
            </w:r>
          </w:p>
        </w:tc>
        <w:tc>
          <w:tcPr>
            <w:tcW w:w="1276" w:type="dxa"/>
          </w:tcPr>
          <w:p w14:paraId="271E353E" w14:textId="7414D5FF"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2 286,2 </w:t>
            </w:r>
          </w:p>
        </w:tc>
        <w:tc>
          <w:tcPr>
            <w:tcW w:w="1134" w:type="dxa"/>
          </w:tcPr>
          <w:p w14:paraId="21894AE3" w14:textId="0711A8BC"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3 260,2 </w:t>
            </w:r>
          </w:p>
        </w:tc>
        <w:tc>
          <w:tcPr>
            <w:tcW w:w="1276" w:type="dxa"/>
          </w:tcPr>
          <w:p w14:paraId="2B0AA542" w14:textId="7A442E9B"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1 989,3 </w:t>
            </w:r>
          </w:p>
        </w:tc>
        <w:tc>
          <w:tcPr>
            <w:tcW w:w="1134" w:type="dxa"/>
          </w:tcPr>
          <w:p w14:paraId="527290B2" w14:textId="7BEB6B5F"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989,3 </w:t>
            </w:r>
          </w:p>
        </w:tc>
        <w:tc>
          <w:tcPr>
            <w:tcW w:w="1135" w:type="dxa"/>
          </w:tcPr>
          <w:p w14:paraId="1025CD97" w14:textId="6B2D4B6F"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989,3 </w:t>
            </w:r>
          </w:p>
        </w:tc>
      </w:tr>
      <w:tr w:rsidR="000B0B1E" w:rsidRPr="00E1322C" w14:paraId="131DBDC0" w14:textId="77777777" w:rsidTr="00F25789">
        <w:tc>
          <w:tcPr>
            <w:tcW w:w="646" w:type="dxa"/>
          </w:tcPr>
          <w:p w14:paraId="4816F96C" w14:textId="635092DC"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2</w:t>
            </w:r>
          </w:p>
        </w:tc>
        <w:tc>
          <w:tcPr>
            <w:tcW w:w="3460" w:type="dxa"/>
          </w:tcPr>
          <w:p w14:paraId="346B78FB" w14:textId="2E349EBE" w:rsidR="000B0B1E" w:rsidRPr="000B0B1E" w:rsidRDefault="000B0B1E" w:rsidP="000B0B1E">
            <w:pPr>
              <w:spacing w:after="0" w:line="240" w:lineRule="auto"/>
              <w:jc w:val="both"/>
              <w:rPr>
                <w:rFonts w:ascii="Times New Roman" w:hAnsi="Times New Roman"/>
                <w:sz w:val="20"/>
                <w:szCs w:val="20"/>
              </w:rPr>
            </w:pPr>
            <w:r w:rsidRPr="000B0B1E">
              <w:rPr>
                <w:rFonts w:ascii="Times New Roman" w:hAnsi="Times New Roman"/>
                <w:sz w:val="20"/>
                <w:szCs w:val="20"/>
              </w:rPr>
              <w:t>Капитальный ремонт общего имущества МКД</w:t>
            </w:r>
          </w:p>
        </w:tc>
        <w:tc>
          <w:tcPr>
            <w:tcW w:w="1276" w:type="dxa"/>
          </w:tcPr>
          <w:p w14:paraId="29E24616" w14:textId="1BE5B862"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6 322,1 </w:t>
            </w:r>
          </w:p>
        </w:tc>
        <w:tc>
          <w:tcPr>
            <w:tcW w:w="1134" w:type="dxa"/>
          </w:tcPr>
          <w:p w14:paraId="7EC77039" w14:textId="508AB62A"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9 576,1 </w:t>
            </w:r>
          </w:p>
        </w:tc>
        <w:tc>
          <w:tcPr>
            <w:tcW w:w="1276" w:type="dxa"/>
          </w:tcPr>
          <w:p w14:paraId="44293C2F" w14:textId="3976347C"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2 754,0 </w:t>
            </w:r>
          </w:p>
        </w:tc>
        <w:tc>
          <w:tcPr>
            <w:tcW w:w="1134" w:type="dxa"/>
          </w:tcPr>
          <w:p w14:paraId="7CF6AC1D" w14:textId="4E09A12C"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5 000,0 </w:t>
            </w:r>
          </w:p>
        </w:tc>
        <w:tc>
          <w:tcPr>
            <w:tcW w:w="1135" w:type="dxa"/>
          </w:tcPr>
          <w:p w14:paraId="1E35DAF5" w14:textId="538EB069"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6 000,0 </w:t>
            </w:r>
          </w:p>
        </w:tc>
      </w:tr>
      <w:tr w:rsidR="000B0B1E" w:rsidRPr="00E1322C" w14:paraId="334030D0" w14:textId="77777777" w:rsidTr="00F25789">
        <w:tc>
          <w:tcPr>
            <w:tcW w:w="646" w:type="dxa"/>
          </w:tcPr>
          <w:p w14:paraId="770532EF" w14:textId="77C74DE7"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3</w:t>
            </w:r>
          </w:p>
        </w:tc>
        <w:tc>
          <w:tcPr>
            <w:tcW w:w="3460" w:type="dxa"/>
          </w:tcPr>
          <w:p w14:paraId="1D7FDFE8" w14:textId="2DF59FB8" w:rsidR="000B0B1E" w:rsidRPr="000B0B1E" w:rsidRDefault="000B0B1E" w:rsidP="000B0B1E">
            <w:pPr>
              <w:spacing w:after="0" w:line="240" w:lineRule="auto"/>
              <w:jc w:val="both"/>
              <w:rPr>
                <w:rFonts w:ascii="Times New Roman" w:hAnsi="Times New Roman"/>
                <w:sz w:val="20"/>
                <w:szCs w:val="20"/>
              </w:rPr>
            </w:pPr>
            <w:r w:rsidRPr="000B0B1E">
              <w:rPr>
                <w:rFonts w:ascii="Times New Roman" w:hAnsi="Times New Roman"/>
                <w:sz w:val="20"/>
                <w:szCs w:val="20"/>
              </w:rPr>
              <w:t>Формирование фонда капитального ремонта общего имущества многоквартирных домов</w:t>
            </w:r>
          </w:p>
        </w:tc>
        <w:tc>
          <w:tcPr>
            <w:tcW w:w="1276" w:type="dxa"/>
          </w:tcPr>
          <w:p w14:paraId="7DD9BB53" w14:textId="038E9B9B"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997,5 </w:t>
            </w:r>
          </w:p>
        </w:tc>
        <w:tc>
          <w:tcPr>
            <w:tcW w:w="1134" w:type="dxa"/>
          </w:tcPr>
          <w:p w14:paraId="794EF3D1" w14:textId="06F1C3FE"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3 189,3 </w:t>
            </w:r>
          </w:p>
        </w:tc>
        <w:tc>
          <w:tcPr>
            <w:tcW w:w="1276" w:type="dxa"/>
          </w:tcPr>
          <w:p w14:paraId="64EC9B39" w14:textId="760A4A40"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2 489,3 </w:t>
            </w:r>
          </w:p>
        </w:tc>
        <w:tc>
          <w:tcPr>
            <w:tcW w:w="1134" w:type="dxa"/>
          </w:tcPr>
          <w:p w14:paraId="640BD51D" w14:textId="4A05C25E"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2 489,3 </w:t>
            </w:r>
          </w:p>
        </w:tc>
        <w:tc>
          <w:tcPr>
            <w:tcW w:w="1135" w:type="dxa"/>
          </w:tcPr>
          <w:p w14:paraId="34FB9998" w14:textId="0F7A08FE"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2 489,3 </w:t>
            </w:r>
          </w:p>
        </w:tc>
      </w:tr>
      <w:tr w:rsidR="000B0B1E" w:rsidRPr="00E1322C" w14:paraId="571B44BF" w14:textId="77777777" w:rsidTr="00F25789">
        <w:tc>
          <w:tcPr>
            <w:tcW w:w="646" w:type="dxa"/>
          </w:tcPr>
          <w:p w14:paraId="409D782D" w14:textId="3C19985D"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4</w:t>
            </w:r>
          </w:p>
        </w:tc>
        <w:tc>
          <w:tcPr>
            <w:tcW w:w="3460" w:type="dxa"/>
          </w:tcPr>
          <w:p w14:paraId="74181D4D" w14:textId="68B8E34E" w:rsidR="000B0B1E" w:rsidRPr="000B0B1E" w:rsidRDefault="000B0B1E" w:rsidP="000B0B1E">
            <w:pPr>
              <w:spacing w:after="0" w:line="240" w:lineRule="auto"/>
              <w:jc w:val="both"/>
              <w:rPr>
                <w:rFonts w:ascii="Times New Roman" w:hAnsi="Times New Roman"/>
                <w:sz w:val="20"/>
                <w:szCs w:val="20"/>
              </w:rPr>
            </w:pPr>
            <w:r w:rsidRPr="000B0B1E">
              <w:rPr>
                <w:rFonts w:ascii="Times New Roman" w:hAnsi="Times New Roman"/>
                <w:sz w:val="20"/>
                <w:szCs w:val="20"/>
              </w:rPr>
              <w:t>Развитие сетей водоснабжения и водоотведения</w:t>
            </w:r>
          </w:p>
        </w:tc>
        <w:tc>
          <w:tcPr>
            <w:tcW w:w="1276" w:type="dxa"/>
          </w:tcPr>
          <w:p w14:paraId="4FD82256" w14:textId="33090A29"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402,5 </w:t>
            </w:r>
          </w:p>
        </w:tc>
        <w:tc>
          <w:tcPr>
            <w:tcW w:w="1134" w:type="dxa"/>
          </w:tcPr>
          <w:p w14:paraId="2EE59644" w14:textId="7416624E"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500,0 </w:t>
            </w:r>
          </w:p>
        </w:tc>
        <w:tc>
          <w:tcPr>
            <w:tcW w:w="1276" w:type="dxa"/>
          </w:tcPr>
          <w:p w14:paraId="38C2792F" w14:textId="6829163D"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2 000,0 </w:t>
            </w:r>
          </w:p>
        </w:tc>
        <w:tc>
          <w:tcPr>
            <w:tcW w:w="1134" w:type="dxa"/>
          </w:tcPr>
          <w:p w14:paraId="17AFC8AF" w14:textId="40211C6F"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1 000,0 </w:t>
            </w:r>
          </w:p>
        </w:tc>
        <w:tc>
          <w:tcPr>
            <w:tcW w:w="1135" w:type="dxa"/>
          </w:tcPr>
          <w:p w14:paraId="4DB2956D" w14:textId="070CABB7"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1 000,0 </w:t>
            </w:r>
          </w:p>
        </w:tc>
      </w:tr>
      <w:tr w:rsidR="000B0B1E" w:rsidRPr="00E1322C" w14:paraId="7B1516CA" w14:textId="77777777" w:rsidTr="00F25789">
        <w:tc>
          <w:tcPr>
            <w:tcW w:w="646" w:type="dxa"/>
          </w:tcPr>
          <w:p w14:paraId="53AF219B" w14:textId="65CC6BF5"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5</w:t>
            </w:r>
          </w:p>
        </w:tc>
        <w:tc>
          <w:tcPr>
            <w:tcW w:w="3460" w:type="dxa"/>
          </w:tcPr>
          <w:p w14:paraId="00A90A8F" w14:textId="094372A6" w:rsidR="000B0B1E" w:rsidRPr="000B0B1E" w:rsidRDefault="000B0B1E" w:rsidP="000B0B1E">
            <w:pPr>
              <w:spacing w:after="0" w:line="240" w:lineRule="auto"/>
              <w:jc w:val="both"/>
              <w:rPr>
                <w:rFonts w:ascii="Times New Roman" w:hAnsi="Times New Roman"/>
                <w:sz w:val="20"/>
                <w:szCs w:val="20"/>
              </w:rPr>
            </w:pPr>
            <w:r w:rsidRPr="000B0B1E">
              <w:rPr>
                <w:rFonts w:ascii="Times New Roman" w:hAnsi="Times New Roman"/>
                <w:sz w:val="20"/>
                <w:szCs w:val="20"/>
              </w:rPr>
              <w:t>Санитарное содержание городских территорий</w:t>
            </w:r>
          </w:p>
        </w:tc>
        <w:tc>
          <w:tcPr>
            <w:tcW w:w="1276" w:type="dxa"/>
          </w:tcPr>
          <w:p w14:paraId="6D694A16" w14:textId="291286BB"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80 430,9 </w:t>
            </w:r>
          </w:p>
        </w:tc>
        <w:tc>
          <w:tcPr>
            <w:tcW w:w="1134" w:type="dxa"/>
          </w:tcPr>
          <w:p w14:paraId="4D61AB55" w14:textId="6B6C7217"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86 230,6 </w:t>
            </w:r>
          </w:p>
        </w:tc>
        <w:tc>
          <w:tcPr>
            <w:tcW w:w="1276" w:type="dxa"/>
          </w:tcPr>
          <w:p w14:paraId="36F6BB1D" w14:textId="53E79345"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60 000,0 </w:t>
            </w:r>
          </w:p>
        </w:tc>
        <w:tc>
          <w:tcPr>
            <w:tcW w:w="1134" w:type="dxa"/>
          </w:tcPr>
          <w:p w14:paraId="32751C35" w14:textId="6951CE3C"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60 000,0 </w:t>
            </w:r>
          </w:p>
        </w:tc>
        <w:tc>
          <w:tcPr>
            <w:tcW w:w="1135" w:type="dxa"/>
          </w:tcPr>
          <w:p w14:paraId="51C7DA78" w14:textId="7C87E742"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60 000,0 </w:t>
            </w:r>
          </w:p>
        </w:tc>
      </w:tr>
      <w:tr w:rsidR="000B0B1E" w:rsidRPr="00E1322C" w14:paraId="610020D9" w14:textId="77777777" w:rsidTr="00F25789">
        <w:tc>
          <w:tcPr>
            <w:tcW w:w="646" w:type="dxa"/>
          </w:tcPr>
          <w:p w14:paraId="7318447B" w14:textId="4B2BDB07"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6</w:t>
            </w:r>
          </w:p>
        </w:tc>
        <w:tc>
          <w:tcPr>
            <w:tcW w:w="3460" w:type="dxa"/>
          </w:tcPr>
          <w:p w14:paraId="050821B1" w14:textId="49BAAA29" w:rsidR="000B0B1E" w:rsidRPr="000B0B1E" w:rsidRDefault="000B0B1E" w:rsidP="000B0B1E">
            <w:pPr>
              <w:spacing w:after="0" w:line="240" w:lineRule="auto"/>
              <w:jc w:val="both"/>
              <w:rPr>
                <w:rFonts w:ascii="Times New Roman" w:hAnsi="Times New Roman"/>
                <w:sz w:val="20"/>
                <w:szCs w:val="20"/>
              </w:rPr>
            </w:pPr>
            <w:r w:rsidRPr="000B0B1E">
              <w:rPr>
                <w:rFonts w:ascii="Times New Roman" w:hAnsi="Times New Roman"/>
                <w:sz w:val="20"/>
                <w:szCs w:val="20"/>
              </w:rPr>
              <w:t>Приобретение и содержание в порядке малых архитектурных форм</w:t>
            </w:r>
          </w:p>
        </w:tc>
        <w:tc>
          <w:tcPr>
            <w:tcW w:w="1276" w:type="dxa"/>
          </w:tcPr>
          <w:p w14:paraId="3327F643" w14:textId="4EF3DA04"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9 000,9 </w:t>
            </w:r>
          </w:p>
        </w:tc>
        <w:tc>
          <w:tcPr>
            <w:tcW w:w="1134" w:type="dxa"/>
          </w:tcPr>
          <w:p w14:paraId="5CF2C9B9" w14:textId="1A2CF7A5"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6 884,2 </w:t>
            </w:r>
          </w:p>
        </w:tc>
        <w:tc>
          <w:tcPr>
            <w:tcW w:w="1276" w:type="dxa"/>
          </w:tcPr>
          <w:p w14:paraId="6931A8AE" w14:textId="0F38DAC9"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9 813,4 </w:t>
            </w:r>
          </w:p>
        </w:tc>
        <w:tc>
          <w:tcPr>
            <w:tcW w:w="1134" w:type="dxa"/>
          </w:tcPr>
          <w:p w14:paraId="3120F952" w14:textId="6A8E69DB"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3 920,0 </w:t>
            </w:r>
          </w:p>
        </w:tc>
        <w:tc>
          <w:tcPr>
            <w:tcW w:w="1135" w:type="dxa"/>
          </w:tcPr>
          <w:p w14:paraId="59099E06" w14:textId="6722A273"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3 920,0 </w:t>
            </w:r>
          </w:p>
        </w:tc>
      </w:tr>
      <w:tr w:rsidR="000B0B1E" w:rsidRPr="00E1322C" w14:paraId="50E9F585" w14:textId="77777777" w:rsidTr="00F25789">
        <w:tc>
          <w:tcPr>
            <w:tcW w:w="646" w:type="dxa"/>
          </w:tcPr>
          <w:p w14:paraId="5CF90869" w14:textId="56A7CA4F"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7</w:t>
            </w:r>
          </w:p>
        </w:tc>
        <w:tc>
          <w:tcPr>
            <w:tcW w:w="3460" w:type="dxa"/>
          </w:tcPr>
          <w:p w14:paraId="58C48D58" w14:textId="403825DA" w:rsidR="000B0B1E" w:rsidRPr="000B0B1E" w:rsidRDefault="000B0B1E" w:rsidP="000B0B1E">
            <w:pPr>
              <w:spacing w:after="0" w:line="240" w:lineRule="auto"/>
              <w:jc w:val="both"/>
              <w:rPr>
                <w:rFonts w:ascii="Times New Roman" w:hAnsi="Times New Roman"/>
                <w:sz w:val="20"/>
                <w:szCs w:val="20"/>
              </w:rPr>
            </w:pPr>
            <w:r w:rsidRPr="000B0B1E">
              <w:rPr>
                <w:rFonts w:ascii="Times New Roman" w:hAnsi="Times New Roman"/>
                <w:sz w:val="20"/>
                <w:szCs w:val="20"/>
              </w:rPr>
              <w:t>Озеленение</w:t>
            </w:r>
          </w:p>
        </w:tc>
        <w:tc>
          <w:tcPr>
            <w:tcW w:w="1276" w:type="dxa"/>
          </w:tcPr>
          <w:p w14:paraId="0B1E48B3" w14:textId="377380AA"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19 523,1 </w:t>
            </w:r>
          </w:p>
        </w:tc>
        <w:tc>
          <w:tcPr>
            <w:tcW w:w="1134" w:type="dxa"/>
          </w:tcPr>
          <w:p w14:paraId="52854F51" w14:textId="78381EC0"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34 311,1 </w:t>
            </w:r>
          </w:p>
        </w:tc>
        <w:tc>
          <w:tcPr>
            <w:tcW w:w="1276" w:type="dxa"/>
          </w:tcPr>
          <w:p w14:paraId="5F40CB16" w14:textId="5F6D116C"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17 500,0 </w:t>
            </w:r>
          </w:p>
        </w:tc>
        <w:tc>
          <w:tcPr>
            <w:tcW w:w="1134" w:type="dxa"/>
          </w:tcPr>
          <w:p w14:paraId="53BC0413" w14:textId="67F2C81C"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17 500,0 </w:t>
            </w:r>
          </w:p>
        </w:tc>
        <w:tc>
          <w:tcPr>
            <w:tcW w:w="1135" w:type="dxa"/>
          </w:tcPr>
          <w:p w14:paraId="6EF53B1F" w14:textId="1135A4BD"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17 500,0 </w:t>
            </w:r>
          </w:p>
        </w:tc>
      </w:tr>
      <w:tr w:rsidR="000B0B1E" w:rsidRPr="00E1322C" w14:paraId="2125AA9C" w14:textId="77777777" w:rsidTr="00F25789">
        <w:tc>
          <w:tcPr>
            <w:tcW w:w="646" w:type="dxa"/>
          </w:tcPr>
          <w:p w14:paraId="3A7CC077" w14:textId="0BD7E251"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8</w:t>
            </w:r>
          </w:p>
        </w:tc>
        <w:tc>
          <w:tcPr>
            <w:tcW w:w="3460" w:type="dxa"/>
          </w:tcPr>
          <w:p w14:paraId="5EF06434" w14:textId="71534891" w:rsidR="000B0B1E" w:rsidRPr="000B0B1E" w:rsidRDefault="000B0B1E" w:rsidP="000B0B1E">
            <w:pPr>
              <w:spacing w:after="0" w:line="240" w:lineRule="auto"/>
              <w:jc w:val="both"/>
              <w:rPr>
                <w:rFonts w:ascii="Times New Roman" w:hAnsi="Times New Roman"/>
                <w:sz w:val="20"/>
                <w:szCs w:val="20"/>
              </w:rPr>
            </w:pPr>
            <w:r w:rsidRPr="000B0B1E">
              <w:rPr>
                <w:rFonts w:ascii="Times New Roman" w:hAnsi="Times New Roman"/>
                <w:sz w:val="20"/>
                <w:szCs w:val="20"/>
              </w:rPr>
              <w:t>Содержание мест захоронения</w:t>
            </w:r>
          </w:p>
        </w:tc>
        <w:tc>
          <w:tcPr>
            <w:tcW w:w="1276" w:type="dxa"/>
          </w:tcPr>
          <w:p w14:paraId="255C9061" w14:textId="4C302C47"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4 272,6 </w:t>
            </w:r>
          </w:p>
        </w:tc>
        <w:tc>
          <w:tcPr>
            <w:tcW w:w="1134" w:type="dxa"/>
          </w:tcPr>
          <w:p w14:paraId="252811DD" w14:textId="28448E19"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6 100,0 </w:t>
            </w:r>
          </w:p>
        </w:tc>
        <w:tc>
          <w:tcPr>
            <w:tcW w:w="1276" w:type="dxa"/>
          </w:tcPr>
          <w:p w14:paraId="0D42098E" w14:textId="12CA2CE9"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3 000,0 </w:t>
            </w:r>
          </w:p>
        </w:tc>
        <w:tc>
          <w:tcPr>
            <w:tcW w:w="1134" w:type="dxa"/>
          </w:tcPr>
          <w:p w14:paraId="39753DE4" w14:textId="654C5A72"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3 000,0 </w:t>
            </w:r>
          </w:p>
        </w:tc>
        <w:tc>
          <w:tcPr>
            <w:tcW w:w="1135" w:type="dxa"/>
          </w:tcPr>
          <w:p w14:paraId="61D41B3C" w14:textId="795B4CA7"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3 000,0 </w:t>
            </w:r>
          </w:p>
        </w:tc>
      </w:tr>
      <w:tr w:rsidR="000B0B1E" w:rsidRPr="00E1322C" w14:paraId="48D98397" w14:textId="77777777" w:rsidTr="00F25789">
        <w:tc>
          <w:tcPr>
            <w:tcW w:w="646" w:type="dxa"/>
          </w:tcPr>
          <w:p w14:paraId="3D0EE608" w14:textId="01764DB6"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9</w:t>
            </w:r>
          </w:p>
        </w:tc>
        <w:tc>
          <w:tcPr>
            <w:tcW w:w="3460" w:type="dxa"/>
          </w:tcPr>
          <w:p w14:paraId="7F9BA60E" w14:textId="5557FA0A" w:rsidR="000B0B1E" w:rsidRPr="000B0B1E" w:rsidRDefault="000B0B1E" w:rsidP="000B0B1E">
            <w:pPr>
              <w:spacing w:after="0" w:line="240" w:lineRule="auto"/>
              <w:jc w:val="both"/>
              <w:rPr>
                <w:rFonts w:ascii="Times New Roman" w:hAnsi="Times New Roman"/>
                <w:sz w:val="20"/>
                <w:szCs w:val="20"/>
              </w:rPr>
            </w:pPr>
            <w:r w:rsidRPr="000B0B1E">
              <w:rPr>
                <w:rFonts w:ascii="Times New Roman" w:hAnsi="Times New Roman"/>
                <w:sz w:val="20"/>
                <w:szCs w:val="20"/>
              </w:rPr>
              <w:t>Развитие, реконструкция, модернизация и техническое перевооружение электросетевого хозяйства</w:t>
            </w:r>
          </w:p>
        </w:tc>
        <w:tc>
          <w:tcPr>
            <w:tcW w:w="1276" w:type="dxa"/>
          </w:tcPr>
          <w:p w14:paraId="2010DF2F" w14:textId="0F28E063"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1 851,5 </w:t>
            </w:r>
          </w:p>
        </w:tc>
        <w:tc>
          <w:tcPr>
            <w:tcW w:w="1134" w:type="dxa"/>
          </w:tcPr>
          <w:p w14:paraId="23498568" w14:textId="41B545A6"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1 328,3 </w:t>
            </w:r>
          </w:p>
        </w:tc>
        <w:tc>
          <w:tcPr>
            <w:tcW w:w="1276" w:type="dxa"/>
          </w:tcPr>
          <w:p w14:paraId="568FA7D1" w14:textId="623DD87B"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3 000,0 </w:t>
            </w:r>
          </w:p>
        </w:tc>
        <w:tc>
          <w:tcPr>
            <w:tcW w:w="1134" w:type="dxa"/>
          </w:tcPr>
          <w:p w14:paraId="6025F03D" w14:textId="79A6C517"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3 000,0 </w:t>
            </w:r>
          </w:p>
        </w:tc>
        <w:tc>
          <w:tcPr>
            <w:tcW w:w="1135" w:type="dxa"/>
          </w:tcPr>
          <w:p w14:paraId="2A7E42E8" w14:textId="0DE3FE77"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3 000,0 </w:t>
            </w:r>
          </w:p>
        </w:tc>
      </w:tr>
      <w:tr w:rsidR="000B0B1E" w:rsidRPr="00E1322C" w14:paraId="6796A350" w14:textId="77777777" w:rsidTr="00F25789">
        <w:tc>
          <w:tcPr>
            <w:tcW w:w="646" w:type="dxa"/>
          </w:tcPr>
          <w:p w14:paraId="5B9A125E" w14:textId="3C7BAA75"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10</w:t>
            </w:r>
          </w:p>
        </w:tc>
        <w:tc>
          <w:tcPr>
            <w:tcW w:w="3460" w:type="dxa"/>
          </w:tcPr>
          <w:p w14:paraId="40BF8A2C" w14:textId="16E29A4D" w:rsidR="000B0B1E" w:rsidRPr="000B0B1E" w:rsidRDefault="000B0B1E" w:rsidP="000B0B1E">
            <w:pPr>
              <w:spacing w:after="0" w:line="240" w:lineRule="auto"/>
              <w:jc w:val="both"/>
              <w:rPr>
                <w:rFonts w:ascii="Times New Roman" w:hAnsi="Times New Roman"/>
                <w:sz w:val="20"/>
                <w:szCs w:val="20"/>
              </w:rPr>
            </w:pPr>
            <w:r w:rsidRPr="000B0B1E">
              <w:rPr>
                <w:rFonts w:ascii="Times New Roman" w:hAnsi="Times New Roman"/>
                <w:sz w:val="20"/>
                <w:szCs w:val="20"/>
              </w:rPr>
              <w:t>Прочее благоустройство городских территорий</w:t>
            </w:r>
          </w:p>
        </w:tc>
        <w:tc>
          <w:tcPr>
            <w:tcW w:w="1276" w:type="dxa"/>
          </w:tcPr>
          <w:p w14:paraId="626F8F60" w14:textId="34C829C3"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359,4 </w:t>
            </w:r>
          </w:p>
        </w:tc>
        <w:tc>
          <w:tcPr>
            <w:tcW w:w="1134" w:type="dxa"/>
          </w:tcPr>
          <w:p w14:paraId="096775E8" w14:textId="04F07240"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2 531,0 </w:t>
            </w:r>
          </w:p>
        </w:tc>
        <w:tc>
          <w:tcPr>
            <w:tcW w:w="1276" w:type="dxa"/>
          </w:tcPr>
          <w:p w14:paraId="6122F156" w14:textId="35958535"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950,0 </w:t>
            </w:r>
          </w:p>
        </w:tc>
        <w:tc>
          <w:tcPr>
            <w:tcW w:w="1134" w:type="dxa"/>
          </w:tcPr>
          <w:p w14:paraId="149168F4" w14:textId="44240F5B"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500,0 </w:t>
            </w:r>
          </w:p>
        </w:tc>
        <w:tc>
          <w:tcPr>
            <w:tcW w:w="1135" w:type="dxa"/>
          </w:tcPr>
          <w:p w14:paraId="29742405" w14:textId="366DEC60"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500,0 </w:t>
            </w:r>
          </w:p>
        </w:tc>
      </w:tr>
      <w:tr w:rsidR="000B0B1E" w:rsidRPr="00E1322C" w14:paraId="4BA7DB21" w14:textId="77777777" w:rsidTr="00F25789">
        <w:tc>
          <w:tcPr>
            <w:tcW w:w="646" w:type="dxa"/>
          </w:tcPr>
          <w:p w14:paraId="1904298E" w14:textId="77EF4598"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11</w:t>
            </w:r>
          </w:p>
        </w:tc>
        <w:tc>
          <w:tcPr>
            <w:tcW w:w="3460" w:type="dxa"/>
          </w:tcPr>
          <w:p w14:paraId="4FBAD8DE" w14:textId="13D32935" w:rsidR="000B0B1E" w:rsidRPr="000B0B1E" w:rsidRDefault="000B0B1E" w:rsidP="000B0B1E">
            <w:pPr>
              <w:spacing w:after="0" w:line="240" w:lineRule="auto"/>
              <w:jc w:val="both"/>
              <w:rPr>
                <w:rFonts w:ascii="Times New Roman" w:hAnsi="Times New Roman"/>
                <w:sz w:val="20"/>
                <w:szCs w:val="20"/>
              </w:rPr>
            </w:pPr>
            <w:r w:rsidRPr="000B0B1E">
              <w:rPr>
                <w:rFonts w:ascii="Times New Roman" w:hAnsi="Times New Roman"/>
                <w:sz w:val="20"/>
                <w:szCs w:val="20"/>
              </w:rPr>
              <w:t>Уличное освещение</w:t>
            </w:r>
          </w:p>
        </w:tc>
        <w:tc>
          <w:tcPr>
            <w:tcW w:w="1276" w:type="dxa"/>
          </w:tcPr>
          <w:p w14:paraId="59556C2A" w14:textId="0F6F7857"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46 841,0 </w:t>
            </w:r>
          </w:p>
        </w:tc>
        <w:tc>
          <w:tcPr>
            <w:tcW w:w="1134" w:type="dxa"/>
          </w:tcPr>
          <w:p w14:paraId="088293F0" w14:textId="3A215AF2"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58 097,0 </w:t>
            </w:r>
          </w:p>
        </w:tc>
        <w:tc>
          <w:tcPr>
            <w:tcW w:w="1276" w:type="dxa"/>
          </w:tcPr>
          <w:p w14:paraId="14720873" w14:textId="2DA96B0A"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55 913,3 </w:t>
            </w:r>
          </w:p>
        </w:tc>
        <w:tc>
          <w:tcPr>
            <w:tcW w:w="1134" w:type="dxa"/>
          </w:tcPr>
          <w:p w14:paraId="75BAE855" w14:textId="52617935"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55 913,3 </w:t>
            </w:r>
          </w:p>
        </w:tc>
        <w:tc>
          <w:tcPr>
            <w:tcW w:w="1135" w:type="dxa"/>
          </w:tcPr>
          <w:p w14:paraId="1E700CCD" w14:textId="7526F8AC"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55 913,3 </w:t>
            </w:r>
          </w:p>
        </w:tc>
      </w:tr>
      <w:tr w:rsidR="000B0B1E" w:rsidRPr="00E1322C" w14:paraId="56C60FF3" w14:textId="77777777" w:rsidTr="00F25789">
        <w:tc>
          <w:tcPr>
            <w:tcW w:w="646" w:type="dxa"/>
          </w:tcPr>
          <w:p w14:paraId="018E65D9" w14:textId="7E21B362"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12</w:t>
            </w:r>
          </w:p>
        </w:tc>
        <w:tc>
          <w:tcPr>
            <w:tcW w:w="3460" w:type="dxa"/>
          </w:tcPr>
          <w:p w14:paraId="4EE5D5AD" w14:textId="06FECC84" w:rsidR="000B0B1E" w:rsidRPr="000B0B1E" w:rsidRDefault="000B0B1E" w:rsidP="000B0B1E">
            <w:pPr>
              <w:spacing w:after="0" w:line="240" w:lineRule="auto"/>
              <w:jc w:val="both"/>
              <w:rPr>
                <w:rFonts w:ascii="Times New Roman" w:hAnsi="Times New Roman"/>
                <w:sz w:val="20"/>
                <w:szCs w:val="20"/>
              </w:rPr>
            </w:pPr>
            <w:r w:rsidRPr="000B0B1E">
              <w:rPr>
                <w:rFonts w:ascii="Times New Roman" w:hAnsi="Times New Roman"/>
                <w:sz w:val="20"/>
                <w:szCs w:val="20"/>
              </w:rPr>
              <w:t>Содержание территории городского пляжа</w:t>
            </w:r>
          </w:p>
        </w:tc>
        <w:tc>
          <w:tcPr>
            <w:tcW w:w="1276" w:type="dxa"/>
          </w:tcPr>
          <w:p w14:paraId="12D7BC2B" w14:textId="19710AA2"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4 182,2 </w:t>
            </w:r>
          </w:p>
        </w:tc>
        <w:tc>
          <w:tcPr>
            <w:tcW w:w="1134" w:type="dxa"/>
          </w:tcPr>
          <w:p w14:paraId="4678BB03" w14:textId="592E8F88"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4 000,0 </w:t>
            </w:r>
          </w:p>
        </w:tc>
        <w:tc>
          <w:tcPr>
            <w:tcW w:w="1276" w:type="dxa"/>
          </w:tcPr>
          <w:p w14:paraId="20AB393C" w14:textId="7BBE3089"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4 000,0 </w:t>
            </w:r>
          </w:p>
        </w:tc>
        <w:tc>
          <w:tcPr>
            <w:tcW w:w="1134" w:type="dxa"/>
          </w:tcPr>
          <w:p w14:paraId="63BF6FC9" w14:textId="5410C77A"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3 950,0 </w:t>
            </w:r>
          </w:p>
        </w:tc>
        <w:tc>
          <w:tcPr>
            <w:tcW w:w="1135" w:type="dxa"/>
          </w:tcPr>
          <w:p w14:paraId="42306CAD" w14:textId="723AA76B"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3 950,0 </w:t>
            </w:r>
          </w:p>
        </w:tc>
      </w:tr>
      <w:tr w:rsidR="000B0B1E" w:rsidRPr="00E1322C" w14:paraId="2A41D754" w14:textId="77777777" w:rsidTr="00F25789">
        <w:tc>
          <w:tcPr>
            <w:tcW w:w="646" w:type="dxa"/>
          </w:tcPr>
          <w:p w14:paraId="075EB4B9" w14:textId="55CF222D"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13</w:t>
            </w:r>
          </w:p>
        </w:tc>
        <w:tc>
          <w:tcPr>
            <w:tcW w:w="3460" w:type="dxa"/>
          </w:tcPr>
          <w:p w14:paraId="5747CFB5" w14:textId="02A09712" w:rsidR="000B0B1E" w:rsidRPr="000B0B1E" w:rsidRDefault="000B0B1E" w:rsidP="000B0B1E">
            <w:pPr>
              <w:spacing w:after="0" w:line="240" w:lineRule="auto"/>
              <w:jc w:val="both"/>
              <w:rPr>
                <w:rFonts w:ascii="Times New Roman" w:hAnsi="Times New Roman"/>
                <w:sz w:val="20"/>
                <w:szCs w:val="20"/>
              </w:rPr>
            </w:pPr>
            <w:r w:rsidRPr="000B0B1E">
              <w:rPr>
                <w:rFonts w:ascii="Times New Roman" w:hAnsi="Times New Roman"/>
                <w:sz w:val="20"/>
                <w:szCs w:val="20"/>
              </w:rPr>
              <w:t>Финансовое обеспечение управленческих функций жилищно-коммунального хозяйства</w:t>
            </w:r>
          </w:p>
        </w:tc>
        <w:tc>
          <w:tcPr>
            <w:tcW w:w="1276" w:type="dxa"/>
          </w:tcPr>
          <w:p w14:paraId="1FDF44AB" w14:textId="02D956EE"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53 096,3 </w:t>
            </w:r>
          </w:p>
        </w:tc>
        <w:tc>
          <w:tcPr>
            <w:tcW w:w="1134" w:type="dxa"/>
          </w:tcPr>
          <w:p w14:paraId="664638B2" w14:textId="066DC3F3"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87 459,8 </w:t>
            </w:r>
          </w:p>
        </w:tc>
        <w:tc>
          <w:tcPr>
            <w:tcW w:w="1276" w:type="dxa"/>
          </w:tcPr>
          <w:p w14:paraId="2EF9F462" w14:textId="58B67ECF"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38 198,0 </w:t>
            </w:r>
          </w:p>
        </w:tc>
        <w:tc>
          <w:tcPr>
            <w:tcW w:w="1134" w:type="dxa"/>
          </w:tcPr>
          <w:p w14:paraId="462126C6" w14:textId="64610008"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37 937,8 </w:t>
            </w:r>
          </w:p>
        </w:tc>
        <w:tc>
          <w:tcPr>
            <w:tcW w:w="1135" w:type="dxa"/>
          </w:tcPr>
          <w:p w14:paraId="00D9453D" w14:textId="75372A65"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37 937,8 </w:t>
            </w:r>
          </w:p>
        </w:tc>
      </w:tr>
      <w:tr w:rsidR="000B0B1E" w:rsidRPr="00E1322C" w14:paraId="2DC27D4E" w14:textId="77777777" w:rsidTr="00F25789">
        <w:tc>
          <w:tcPr>
            <w:tcW w:w="646" w:type="dxa"/>
          </w:tcPr>
          <w:p w14:paraId="664DA278" w14:textId="3AF0697D"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14</w:t>
            </w:r>
          </w:p>
        </w:tc>
        <w:tc>
          <w:tcPr>
            <w:tcW w:w="3460" w:type="dxa"/>
          </w:tcPr>
          <w:p w14:paraId="4B5EC084" w14:textId="40F21B0D" w:rsidR="000B0B1E" w:rsidRPr="000B0B1E" w:rsidRDefault="000B0B1E" w:rsidP="000B0B1E">
            <w:pPr>
              <w:spacing w:after="0" w:line="240" w:lineRule="auto"/>
              <w:jc w:val="both"/>
              <w:rPr>
                <w:rFonts w:ascii="Times New Roman" w:hAnsi="Times New Roman"/>
                <w:sz w:val="20"/>
                <w:szCs w:val="20"/>
              </w:rPr>
            </w:pPr>
            <w:r w:rsidRPr="000B0B1E">
              <w:rPr>
                <w:rFonts w:ascii="Times New Roman" w:hAnsi="Times New Roman"/>
                <w:sz w:val="20"/>
                <w:szCs w:val="20"/>
              </w:rPr>
              <w:t>Организация ритуальных услуг</w:t>
            </w:r>
          </w:p>
        </w:tc>
        <w:tc>
          <w:tcPr>
            <w:tcW w:w="1276" w:type="dxa"/>
          </w:tcPr>
          <w:p w14:paraId="36A1B900" w14:textId="035D8EA7"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316,0 </w:t>
            </w:r>
          </w:p>
        </w:tc>
        <w:tc>
          <w:tcPr>
            <w:tcW w:w="1134" w:type="dxa"/>
          </w:tcPr>
          <w:p w14:paraId="30388D19" w14:textId="38181F59"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346,1 </w:t>
            </w:r>
          </w:p>
        </w:tc>
        <w:tc>
          <w:tcPr>
            <w:tcW w:w="1276" w:type="dxa"/>
          </w:tcPr>
          <w:p w14:paraId="0489CF01" w14:textId="525087BB"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300,0 </w:t>
            </w:r>
          </w:p>
        </w:tc>
        <w:tc>
          <w:tcPr>
            <w:tcW w:w="1134" w:type="dxa"/>
          </w:tcPr>
          <w:p w14:paraId="35D70173" w14:textId="5B527973"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300,0 </w:t>
            </w:r>
          </w:p>
        </w:tc>
        <w:tc>
          <w:tcPr>
            <w:tcW w:w="1135" w:type="dxa"/>
          </w:tcPr>
          <w:p w14:paraId="145F7970" w14:textId="4C00CD27"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300,0 </w:t>
            </w:r>
          </w:p>
        </w:tc>
      </w:tr>
      <w:tr w:rsidR="000B0B1E" w:rsidRPr="00E1322C" w14:paraId="207F1B4B" w14:textId="77777777" w:rsidTr="00F25789">
        <w:tc>
          <w:tcPr>
            <w:tcW w:w="646" w:type="dxa"/>
          </w:tcPr>
          <w:p w14:paraId="194DD4FB" w14:textId="70CD1FE9"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15</w:t>
            </w:r>
          </w:p>
        </w:tc>
        <w:tc>
          <w:tcPr>
            <w:tcW w:w="3460" w:type="dxa"/>
          </w:tcPr>
          <w:p w14:paraId="59F06B23" w14:textId="375C10F2" w:rsidR="000B0B1E" w:rsidRPr="000B0B1E" w:rsidRDefault="000B0B1E" w:rsidP="000B0B1E">
            <w:pPr>
              <w:spacing w:after="0" w:line="240" w:lineRule="auto"/>
              <w:jc w:val="both"/>
              <w:rPr>
                <w:rFonts w:ascii="Times New Roman" w:hAnsi="Times New Roman"/>
                <w:sz w:val="20"/>
                <w:szCs w:val="20"/>
              </w:rPr>
            </w:pPr>
            <w:r w:rsidRPr="000B0B1E">
              <w:rPr>
                <w:rFonts w:ascii="Times New Roman" w:hAnsi="Times New Roman"/>
                <w:sz w:val="20"/>
                <w:szCs w:val="20"/>
              </w:rPr>
              <w:t>Участие в организации деятельности по обработке, утилизации, обезвреживанию, захоронению твёрдых бытовых отходов</w:t>
            </w:r>
          </w:p>
        </w:tc>
        <w:tc>
          <w:tcPr>
            <w:tcW w:w="1276" w:type="dxa"/>
          </w:tcPr>
          <w:p w14:paraId="26A3368A" w14:textId="24BE3E6B"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20 000,0 </w:t>
            </w:r>
          </w:p>
        </w:tc>
        <w:tc>
          <w:tcPr>
            <w:tcW w:w="1134" w:type="dxa"/>
          </w:tcPr>
          <w:p w14:paraId="13A2E1C4" w14:textId="49772C68"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500,0 </w:t>
            </w:r>
          </w:p>
        </w:tc>
        <w:tc>
          <w:tcPr>
            <w:tcW w:w="1276" w:type="dxa"/>
          </w:tcPr>
          <w:p w14:paraId="6ABBE7CE" w14:textId="2B486134"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500,0 </w:t>
            </w:r>
          </w:p>
        </w:tc>
        <w:tc>
          <w:tcPr>
            <w:tcW w:w="1134" w:type="dxa"/>
          </w:tcPr>
          <w:p w14:paraId="45B8AE3D" w14:textId="487242A5"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500,0 </w:t>
            </w:r>
          </w:p>
        </w:tc>
        <w:tc>
          <w:tcPr>
            <w:tcW w:w="1135" w:type="dxa"/>
          </w:tcPr>
          <w:p w14:paraId="59014349" w14:textId="07663412"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500,0 </w:t>
            </w:r>
          </w:p>
        </w:tc>
      </w:tr>
      <w:tr w:rsidR="000B0B1E" w:rsidRPr="00E1322C" w14:paraId="47330320" w14:textId="77777777" w:rsidTr="00F25789">
        <w:tc>
          <w:tcPr>
            <w:tcW w:w="646" w:type="dxa"/>
          </w:tcPr>
          <w:p w14:paraId="194E5CBA" w14:textId="4A38386F"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16</w:t>
            </w:r>
          </w:p>
        </w:tc>
        <w:tc>
          <w:tcPr>
            <w:tcW w:w="3460" w:type="dxa"/>
          </w:tcPr>
          <w:p w14:paraId="6E481A3E" w14:textId="638DADDC" w:rsidR="000B0B1E" w:rsidRPr="000B0B1E" w:rsidRDefault="000B0B1E" w:rsidP="000B0B1E">
            <w:pPr>
              <w:spacing w:after="0" w:line="240" w:lineRule="auto"/>
              <w:jc w:val="both"/>
              <w:rPr>
                <w:rFonts w:ascii="Times New Roman" w:hAnsi="Times New Roman"/>
                <w:sz w:val="20"/>
                <w:szCs w:val="20"/>
              </w:rPr>
            </w:pPr>
            <w:r w:rsidRPr="000B0B1E">
              <w:rPr>
                <w:rFonts w:ascii="Times New Roman" w:hAnsi="Times New Roman"/>
                <w:sz w:val="20"/>
                <w:szCs w:val="20"/>
              </w:rPr>
              <w:t>Дополнительная помощь местным бюджетам на решение социально-значимых вопросов</w:t>
            </w:r>
          </w:p>
        </w:tc>
        <w:tc>
          <w:tcPr>
            <w:tcW w:w="1276" w:type="dxa"/>
          </w:tcPr>
          <w:p w14:paraId="0ED819DB" w14:textId="21FDDC25"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2 050,0 </w:t>
            </w:r>
          </w:p>
        </w:tc>
        <w:tc>
          <w:tcPr>
            <w:tcW w:w="1134" w:type="dxa"/>
          </w:tcPr>
          <w:p w14:paraId="30F33050" w14:textId="6A6E153E"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1 500,0 </w:t>
            </w:r>
          </w:p>
        </w:tc>
        <w:tc>
          <w:tcPr>
            <w:tcW w:w="1276" w:type="dxa"/>
          </w:tcPr>
          <w:p w14:paraId="7C912854" w14:textId="6ADB1114" w:rsidR="000B0B1E" w:rsidRPr="000B0B1E" w:rsidRDefault="000B0B1E" w:rsidP="000B0B1E">
            <w:pPr>
              <w:spacing w:after="0" w:line="240" w:lineRule="auto"/>
              <w:jc w:val="center"/>
              <w:rPr>
                <w:rFonts w:ascii="Times New Roman" w:hAnsi="Times New Roman"/>
                <w:sz w:val="20"/>
                <w:szCs w:val="20"/>
              </w:rPr>
            </w:pPr>
          </w:p>
        </w:tc>
        <w:tc>
          <w:tcPr>
            <w:tcW w:w="1134" w:type="dxa"/>
          </w:tcPr>
          <w:p w14:paraId="67C5125A" w14:textId="2F5855A9" w:rsidR="000B0B1E" w:rsidRPr="000B0B1E" w:rsidRDefault="000B0B1E" w:rsidP="000B0B1E">
            <w:pPr>
              <w:spacing w:after="0" w:line="240" w:lineRule="auto"/>
              <w:jc w:val="center"/>
              <w:rPr>
                <w:rFonts w:ascii="Times New Roman" w:hAnsi="Times New Roman"/>
                <w:sz w:val="20"/>
                <w:szCs w:val="20"/>
              </w:rPr>
            </w:pPr>
          </w:p>
        </w:tc>
        <w:tc>
          <w:tcPr>
            <w:tcW w:w="1135" w:type="dxa"/>
          </w:tcPr>
          <w:p w14:paraId="0E5E0002" w14:textId="30C92334" w:rsidR="000B0B1E" w:rsidRPr="000B0B1E" w:rsidRDefault="000B0B1E" w:rsidP="000B0B1E">
            <w:pPr>
              <w:spacing w:after="0" w:line="240" w:lineRule="auto"/>
              <w:jc w:val="center"/>
              <w:rPr>
                <w:rFonts w:ascii="Times New Roman" w:hAnsi="Times New Roman"/>
                <w:sz w:val="20"/>
                <w:szCs w:val="20"/>
              </w:rPr>
            </w:pPr>
          </w:p>
        </w:tc>
      </w:tr>
      <w:tr w:rsidR="000B0B1E" w:rsidRPr="00E1322C" w14:paraId="060A7E68" w14:textId="77777777" w:rsidTr="00F25789">
        <w:tc>
          <w:tcPr>
            <w:tcW w:w="646" w:type="dxa"/>
          </w:tcPr>
          <w:p w14:paraId="5BAEA99C" w14:textId="3E27FE8B"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17</w:t>
            </w:r>
          </w:p>
        </w:tc>
        <w:tc>
          <w:tcPr>
            <w:tcW w:w="3460" w:type="dxa"/>
          </w:tcPr>
          <w:p w14:paraId="56ADAE58" w14:textId="48E5FDA4" w:rsidR="000B0B1E" w:rsidRPr="000B0B1E" w:rsidRDefault="000B0B1E" w:rsidP="000B0B1E">
            <w:pPr>
              <w:spacing w:after="0" w:line="240" w:lineRule="auto"/>
              <w:jc w:val="both"/>
              <w:rPr>
                <w:rFonts w:ascii="Times New Roman" w:hAnsi="Times New Roman"/>
                <w:sz w:val="20"/>
                <w:szCs w:val="20"/>
              </w:rPr>
            </w:pPr>
            <w:r w:rsidRPr="000B0B1E">
              <w:rPr>
                <w:rFonts w:ascii="Times New Roman" w:hAnsi="Times New Roman"/>
                <w:sz w:val="20"/>
                <w:szCs w:val="20"/>
              </w:rPr>
              <w:t>Поощрение победителей краевого конкурса «Лучший орган территориального общественного самоуправления»</w:t>
            </w:r>
          </w:p>
        </w:tc>
        <w:tc>
          <w:tcPr>
            <w:tcW w:w="1276" w:type="dxa"/>
          </w:tcPr>
          <w:p w14:paraId="60065CA7" w14:textId="541A37B1"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1 000,0 </w:t>
            </w:r>
          </w:p>
        </w:tc>
        <w:tc>
          <w:tcPr>
            <w:tcW w:w="1134" w:type="dxa"/>
          </w:tcPr>
          <w:p w14:paraId="6F1D6814" w14:textId="40DB1731"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1 000,0 </w:t>
            </w:r>
          </w:p>
        </w:tc>
        <w:tc>
          <w:tcPr>
            <w:tcW w:w="1276" w:type="dxa"/>
          </w:tcPr>
          <w:p w14:paraId="562EB94E" w14:textId="77777777" w:rsidR="000B0B1E" w:rsidRPr="000B0B1E" w:rsidRDefault="000B0B1E" w:rsidP="000B0B1E">
            <w:pPr>
              <w:spacing w:after="0" w:line="240" w:lineRule="auto"/>
              <w:jc w:val="center"/>
              <w:rPr>
                <w:rFonts w:ascii="Times New Roman" w:hAnsi="Times New Roman"/>
                <w:sz w:val="20"/>
                <w:szCs w:val="20"/>
              </w:rPr>
            </w:pPr>
          </w:p>
        </w:tc>
        <w:tc>
          <w:tcPr>
            <w:tcW w:w="1134" w:type="dxa"/>
          </w:tcPr>
          <w:p w14:paraId="5987D0DB" w14:textId="77777777" w:rsidR="000B0B1E" w:rsidRPr="000B0B1E" w:rsidRDefault="000B0B1E" w:rsidP="000B0B1E">
            <w:pPr>
              <w:spacing w:after="0" w:line="240" w:lineRule="auto"/>
              <w:jc w:val="center"/>
              <w:rPr>
                <w:rFonts w:ascii="Times New Roman" w:hAnsi="Times New Roman"/>
                <w:sz w:val="20"/>
                <w:szCs w:val="20"/>
              </w:rPr>
            </w:pPr>
          </w:p>
        </w:tc>
        <w:tc>
          <w:tcPr>
            <w:tcW w:w="1135" w:type="dxa"/>
          </w:tcPr>
          <w:p w14:paraId="4A645480" w14:textId="77777777" w:rsidR="000B0B1E" w:rsidRPr="000B0B1E" w:rsidRDefault="000B0B1E" w:rsidP="000B0B1E">
            <w:pPr>
              <w:spacing w:after="0" w:line="240" w:lineRule="auto"/>
              <w:jc w:val="center"/>
              <w:rPr>
                <w:rFonts w:ascii="Times New Roman" w:hAnsi="Times New Roman"/>
                <w:sz w:val="20"/>
                <w:szCs w:val="20"/>
              </w:rPr>
            </w:pPr>
          </w:p>
        </w:tc>
      </w:tr>
      <w:tr w:rsidR="000B0B1E" w:rsidRPr="00E1322C" w14:paraId="15164EDD" w14:textId="77777777" w:rsidTr="00F25789">
        <w:tc>
          <w:tcPr>
            <w:tcW w:w="646" w:type="dxa"/>
          </w:tcPr>
          <w:p w14:paraId="03B94B31" w14:textId="4792EC4D"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18</w:t>
            </w:r>
          </w:p>
        </w:tc>
        <w:tc>
          <w:tcPr>
            <w:tcW w:w="3460" w:type="dxa"/>
          </w:tcPr>
          <w:p w14:paraId="76863FDC" w14:textId="4DEFDBA7" w:rsidR="000B0B1E" w:rsidRPr="000B0B1E" w:rsidRDefault="000B0B1E" w:rsidP="000B0B1E">
            <w:pPr>
              <w:spacing w:after="0" w:line="240" w:lineRule="auto"/>
              <w:jc w:val="both"/>
              <w:rPr>
                <w:rFonts w:ascii="Times New Roman" w:hAnsi="Times New Roman"/>
                <w:sz w:val="20"/>
                <w:szCs w:val="20"/>
              </w:rPr>
            </w:pPr>
            <w:r w:rsidRPr="000B0B1E">
              <w:rPr>
                <w:rFonts w:ascii="Times New Roman" w:hAnsi="Times New Roman"/>
                <w:sz w:val="20"/>
                <w:szCs w:val="20"/>
              </w:rPr>
              <w:t>Поддержка местных инициатив по итогам краевого конкурса</w:t>
            </w:r>
          </w:p>
        </w:tc>
        <w:tc>
          <w:tcPr>
            <w:tcW w:w="1276" w:type="dxa"/>
          </w:tcPr>
          <w:p w14:paraId="174CC972" w14:textId="40C5EFAD"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3 262,7 </w:t>
            </w:r>
          </w:p>
        </w:tc>
        <w:tc>
          <w:tcPr>
            <w:tcW w:w="1134" w:type="dxa"/>
          </w:tcPr>
          <w:p w14:paraId="77D8CAE4" w14:textId="04889D4A" w:rsidR="000B0B1E" w:rsidRPr="000B0B1E" w:rsidRDefault="000B0B1E" w:rsidP="000B0B1E">
            <w:pPr>
              <w:spacing w:after="0" w:line="240" w:lineRule="auto"/>
              <w:jc w:val="center"/>
              <w:rPr>
                <w:rFonts w:ascii="Times New Roman" w:hAnsi="Times New Roman"/>
                <w:sz w:val="20"/>
                <w:szCs w:val="20"/>
              </w:rPr>
            </w:pPr>
          </w:p>
        </w:tc>
        <w:tc>
          <w:tcPr>
            <w:tcW w:w="1276" w:type="dxa"/>
          </w:tcPr>
          <w:p w14:paraId="52EC7AAC" w14:textId="77777777" w:rsidR="000B0B1E" w:rsidRPr="000B0B1E" w:rsidRDefault="000B0B1E" w:rsidP="000B0B1E">
            <w:pPr>
              <w:spacing w:after="0" w:line="240" w:lineRule="auto"/>
              <w:jc w:val="center"/>
              <w:rPr>
                <w:rFonts w:ascii="Times New Roman" w:hAnsi="Times New Roman"/>
                <w:sz w:val="20"/>
                <w:szCs w:val="20"/>
              </w:rPr>
            </w:pPr>
          </w:p>
        </w:tc>
        <w:tc>
          <w:tcPr>
            <w:tcW w:w="1134" w:type="dxa"/>
          </w:tcPr>
          <w:p w14:paraId="552AFD69" w14:textId="77777777" w:rsidR="000B0B1E" w:rsidRPr="000B0B1E" w:rsidRDefault="000B0B1E" w:rsidP="000B0B1E">
            <w:pPr>
              <w:spacing w:after="0" w:line="240" w:lineRule="auto"/>
              <w:jc w:val="center"/>
              <w:rPr>
                <w:rFonts w:ascii="Times New Roman" w:hAnsi="Times New Roman"/>
                <w:sz w:val="20"/>
                <w:szCs w:val="20"/>
              </w:rPr>
            </w:pPr>
          </w:p>
        </w:tc>
        <w:tc>
          <w:tcPr>
            <w:tcW w:w="1135" w:type="dxa"/>
          </w:tcPr>
          <w:p w14:paraId="6D4898AE" w14:textId="77777777" w:rsidR="000B0B1E" w:rsidRPr="000B0B1E" w:rsidRDefault="000B0B1E" w:rsidP="000B0B1E">
            <w:pPr>
              <w:spacing w:after="0" w:line="240" w:lineRule="auto"/>
              <w:jc w:val="center"/>
              <w:rPr>
                <w:rFonts w:ascii="Times New Roman" w:hAnsi="Times New Roman"/>
                <w:sz w:val="20"/>
                <w:szCs w:val="20"/>
              </w:rPr>
            </w:pPr>
          </w:p>
        </w:tc>
      </w:tr>
      <w:tr w:rsidR="000B0B1E" w:rsidRPr="00E1322C" w14:paraId="63FF30B8" w14:textId="77777777" w:rsidTr="00F25789">
        <w:tc>
          <w:tcPr>
            <w:tcW w:w="646" w:type="dxa"/>
          </w:tcPr>
          <w:p w14:paraId="4746C292" w14:textId="77777777" w:rsidR="000B0B1E" w:rsidRPr="000B0B1E" w:rsidRDefault="000B0B1E" w:rsidP="000B0B1E">
            <w:pPr>
              <w:spacing w:after="0" w:line="240" w:lineRule="auto"/>
              <w:jc w:val="both"/>
              <w:rPr>
                <w:rFonts w:ascii="Times New Roman" w:hAnsi="Times New Roman"/>
                <w:sz w:val="20"/>
                <w:szCs w:val="20"/>
              </w:rPr>
            </w:pPr>
          </w:p>
        </w:tc>
        <w:tc>
          <w:tcPr>
            <w:tcW w:w="3460" w:type="dxa"/>
          </w:tcPr>
          <w:p w14:paraId="00A328F8" w14:textId="061002D1" w:rsidR="000B0B1E" w:rsidRPr="000B0B1E" w:rsidRDefault="000B0B1E" w:rsidP="000B0B1E">
            <w:pPr>
              <w:spacing w:after="0" w:line="240" w:lineRule="auto"/>
              <w:jc w:val="both"/>
              <w:rPr>
                <w:rFonts w:ascii="Times New Roman" w:hAnsi="Times New Roman"/>
                <w:sz w:val="20"/>
                <w:szCs w:val="20"/>
              </w:rPr>
            </w:pPr>
            <w:r w:rsidRPr="000B0B1E">
              <w:rPr>
                <w:rFonts w:ascii="Times New Roman" w:hAnsi="Times New Roman"/>
                <w:sz w:val="20"/>
                <w:szCs w:val="20"/>
              </w:rPr>
              <w:t>ИТОГО:</w:t>
            </w:r>
          </w:p>
        </w:tc>
        <w:tc>
          <w:tcPr>
            <w:tcW w:w="1276" w:type="dxa"/>
          </w:tcPr>
          <w:p w14:paraId="18C336EC" w14:textId="15D7F91A"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256 194,9 </w:t>
            </w:r>
          </w:p>
        </w:tc>
        <w:tc>
          <w:tcPr>
            <w:tcW w:w="1134" w:type="dxa"/>
          </w:tcPr>
          <w:p w14:paraId="2F2669EC" w14:textId="465D11D9"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306 813,7 </w:t>
            </w:r>
          </w:p>
        </w:tc>
        <w:tc>
          <w:tcPr>
            <w:tcW w:w="1276" w:type="dxa"/>
          </w:tcPr>
          <w:p w14:paraId="6FBA4741" w14:textId="593B0268"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202 407,3 </w:t>
            </w:r>
          </w:p>
        </w:tc>
        <w:tc>
          <w:tcPr>
            <w:tcW w:w="1134" w:type="dxa"/>
          </w:tcPr>
          <w:p w14:paraId="584C79DE" w14:textId="4CAFF430"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195 999,7 </w:t>
            </w:r>
          </w:p>
        </w:tc>
        <w:tc>
          <w:tcPr>
            <w:tcW w:w="1135" w:type="dxa"/>
          </w:tcPr>
          <w:p w14:paraId="08EC1570" w14:textId="173D2696" w:rsidR="000B0B1E" w:rsidRPr="000B0B1E" w:rsidRDefault="000B0B1E" w:rsidP="000B0B1E">
            <w:pPr>
              <w:spacing w:after="0" w:line="240" w:lineRule="auto"/>
              <w:jc w:val="center"/>
              <w:rPr>
                <w:rFonts w:ascii="Times New Roman" w:hAnsi="Times New Roman"/>
                <w:sz w:val="20"/>
                <w:szCs w:val="20"/>
              </w:rPr>
            </w:pPr>
            <w:r w:rsidRPr="000B0B1E">
              <w:rPr>
                <w:rFonts w:ascii="Times New Roman" w:hAnsi="Times New Roman"/>
                <w:sz w:val="20"/>
                <w:szCs w:val="20"/>
              </w:rPr>
              <w:t xml:space="preserve"> 196 999,7 </w:t>
            </w:r>
          </w:p>
        </w:tc>
      </w:tr>
    </w:tbl>
    <w:p w14:paraId="4FFCE42D" w14:textId="0BFF8866" w:rsidR="00B00B70" w:rsidRPr="004D6E85" w:rsidRDefault="00B00B70" w:rsidP="00B00B70">
      <w:pPr>
        <w:spacing w:after="0" w:line="240" w:lineRule="auto"/>
        <w:ind w:firstLine="709"/>
        <w:jc w:val="both"/>
        <w:rPr>
          <w:rFonts w:ascii="Times New Roman" w:hAnsi="Times New Roman"/>
          <w:sz w:val="24"/>
          <w:szCs w:val="24"/>
          <w:lang w:eastAsia="ru-RU"/>
        </w:rPr>
      </w:pPr>
      <w:r w:rsidRPr="004D6E85">
        <w:rPr>
          <w:rFonts w:ascii="Times New Roman" w:hAnsi="Times New Roman"/>
          <w:sz w:val="24"/>
          <w:szCs w:val="24"/>
          <w:lang w:eastAsia="ru-RU"/>
        </w:rPr>
        <w:t xml:space="preserve">*приведены данные сводной бюджетной росписи Ейского городского поселения Ейского района по состоянию на 1 </w:t>
      </w:r>
      <w:r w:rsidR="00F25789" w:rsidRPr="004D6E85">
        <w:rPr>
          <w:rFonts w:ascii="Times New Roman" w:hAnsi="Times New Roman"/>
          <w:sz w:val="24"/>
          <w:szCs w:val="24"/>
          <w:lang w:eastAsia="ru-RU"/>
        </w:rPr>
        <w:t>ноября</w:t>
      </w:r>
      <w:r w:rsidR="00160A6B" w:rsidRPr="004D6E85">
        <w:rPr>
          <w:rFonts w:ascii="Times New Roman" w:hAnsi="Times New Roman"/>
          <w:sz w:val="24"/>
          <w:szCs w:val="24"/>
          <w:lang w:eastAsia="ru-RU"/>
        </w:rPr>
        <w:t xml:space="preserve"> </w:t>
      </w:r>
      <w:r w:rsidRPr="004D6E85">
        <w:rPr>
          <w:rFonts w:ascii="Times New Roman" w:hAnsi="Times New Roman"/>
          <w:sz w:val="24"/>
          <w:szCs w:val="24"/>
          <w:lang w:eastAsia="ru-RU"/>
        </w:rPr>
        <w:t>20</w:t>
      </w:r>
      <w:r w:rsidR="004C0FB8" w:rsidRPr="004D6E85">
        <w:rPr>
          <w:rFonts w:ascii="Times New Roman" w:hAnsi="Times New Roman"/>
          <w:sz w:val="24"/>
          <w:szCs w:val="24"/>
          <w:lang w:eastAsia="ru-RU"/>
        </w:rPr>
        <w:t>2</w:t>
      </w:r>
      <w:r w:rsidR="009A34A2" w:rsidRPr="004D6E85">
        <w:rPr>
          <w:rFonts w:ascii="Times New Roman" w:hAnsi="Times New Roman"/>
          <w:sz w:val="24"/>
          <w:szCs w:val="24"/>
          <w:lang w:eastAsia="ru-RU"/>
        </w:rPr>
        <w:t>5</w:t>
      </w:r>
      <w:r w:rsidRPr="004D6E85">
        <w:rPr>
          <w:rFonts w:ascii="Times New Roman" w:hAnsi="Times New Roman"/>
          <w:sz w:val="24"/>
          <w:szCs w:val="24"/>
          <w:lang w:eastAsia="ru-RU"/>
        </w:rPr>
        <w:t xml:space="preserve"> года.</w:t>
      </w:r>
    </w:p>
    <w:p w14:paraId="33CA6A51" w14:textId="77777777" w:rsidR="00EA7FC8" w:rsidRPr="00E1322C" w:rsidRDefault="00EA7FC8" w:rsidP="00BA288A">
      <w:pPr>
        <w:spacing w:after="0" w:line="240" w:lineRule="auto"/>
        <w:ind w:firstLine="708"/>
        <w:jc w:val="both"/>
        <w:rPr>
          <w:rFonts w:ascii="Times New Roman" w:hAnsi="Times New Roman"/>
          <w:color w:val="EE0000"/>
          <w:sz w:val="28"/>
          <w:szCs w:val="28"/>
        </w:rPr>
      </w:pPr>
    </w:p>
    <w:p w14:paraId="515F75E4" w14:textId="50829361" w:rsidR="001E1BC3" w:rsidRPr="00EE15BB" w:rsidRDefault="003B32C7" w:rsidP="002673B8">
      <w:pPr>
        <w:spacing w:after="0" w:line="240" w:lineRule="auto"/>
        <w:ind w:firstLine="851"/>
        <w:jc w:val="both"/>
        <w:rPr>
          <w:rFonts w:ascii="Times New Roman" w:hAnsi="Times New Roman"/>
          <w:sz w:val="28"/>
          <w:szCs w:val="28"/>
        </w:rPr>
      </w:pPr>
      <w:r w:rsidRPr="00EE15BB">
        <w:rPr>
          <w:rFonts w:ascii="Times New Roman" w:hAnsi="Times New Roman"/>
          <w:sz w:val="28"/>
          <w:szCs w:val="28"/>
        </w:rPr>
        <w:t xml:space="preserve">Муниципальная программа Ейского городского поселения Ейского района </w:t>
      </w:r>
      <w:r w:rsidR="00EE511B" w:rsidRPr="00EE15BB">
        <w:rPr>
          <w:rFonts w:ascii="Times New Roman" w:hAnsi="Times New Roman"/>
          <w:sz w:val="28"/>
          <w:szCs w:val="28"/>
        </w:rPr>
        <w:t>«</w:t>
      </w:r>
      <w:r w:rsidRPr="00EE15BB">
        <w:rPr>
          <w:rFonts w:ascii="Times New Roman" w:hAnsi="Times New Roman"/>
          <w:sz w:val="28"/>
          <w:szCs w:val="28"/>
        </w:rPr>
        <w:t>Развитие жилищно-коммунального хозяйства</w:t>
      </w:r>
      <w:r w:rsidR="00EE511B" w:rsidRPr="00EE15BB">
        <w:rPr>
          <w:rFonts w:ascii="Times New Roman" w:hAnsi="Times New Roman"/>
          <w:sz w:val="28"/>
          <w:szCs w:val="28"/>
        </w:rPr>
        <w:t>»</w:t>
      </w:r>
      <w:r w:rsidR="00AD4C49" w:rsidRPr="00EE15BB">
        <w:rPr>
          <w:rFonts w:ascii="Times New Roman" w:hAnsi="Times New Roman"/>
          <w:sz w:val="28"/>
          <w:szCs w:val="28"/>
        </w:rPr>
        <w:t xml:space="preserve"> занимает значительный</w:t>
      </w:r>
      <w:r w:rsidRPr="00EE15BB">
        <w:rPr>
          <w:rFonts w:ascii="Times New Roman" w:hAnsi="Times New Roman"/>
          <w:sz w:val="28"/>
          <w:szCs w:val="28"/>
        </w:rPr>
        <w:t xml:space="preserve"> удельный вес в расходах на все муниципальные программы</w:t>
      </w:r>
      <w:r w:rsidR="008F7FAA" w:rsidRPr="00EE15BB">
        <w:rPr>
          <w:rFonts w:ascii="Times New Roman" w:hAnsi="Times New Roman"/>
          <w:sz w:val="28"/>
          <w:szCs w:val="28"/>
        </w:rPr>
        <w:t xml:space="preserve"> Ейского городского поселения Ейского района –</w:t>
      </w:r>
      <w:r w:rsidR="001E1BC3" w:rsidRPr="00EE15BB">
        <w:rPr>
          <w:rFonts w:ascii="Times New Roman" w:hAnsi="Times New Roman"/>
          <w:sz w:val="28"/>
          <w:szCs w:val="28"/>
        </w:rPr>
        <w:t xml:space="preserve"> </w:t>
      </w:r>
      <w:r w:rsidR="00EE15BB" w:rsidRPr="00EE15BB">
        <w:rPr>
          <w:rFonts w:ascii="Times New Roman" w:hAnsi="Times New Roman"/>
          <w:sz w:val="28"/>
          <w:szCs w:val="28"/>
        </w:rPr>
        <w:t>202 407,3</w:t>
      </w:r>
      <w:r w:rsidR="001E1BC3" w:rsidRPr="00EE15BB">
        <w:rPr>
          <w:rFonts w:ascii="Times New Roman" w:hAnsi="Times New Roman"/>
          <w:sz w:val="28"/>
          <w:szCs w:val="28"/>
        </w:rPr>
        <w:t xml:space="preserve"> тыс. руб</w:t>
      </w:r>
      <w:r w:rsidR="00EE15BB" w:rsidRPr="00EE15BB">
        <w:rPr>
          <w:rFonts w:ascii="Times New Roman" w:hAnsi="Times New Roman"/>
          <w:sz w:val="28"/>
          <w:szCs w:val="28"/>
        </w:rPr>
        <w:t>лей, что составляет 20,4% от общей суммы</w:t>
      </w:r>
      <w:r w:rsidR="001E1BC3" w:rsidRPr="00EE15BB">
        <w:rPr>
          <w:rFonts w:ascii="Times New Roman" w:hAnsi="Times New Roman"/>
          <w:sz w:val="28"/>
          <w:szCs w:val="28"/>
        </w:rPr>
        <w:t>, предусмотренных на реализацию мероприяти</w:t>
      </w:r>
      <w:r w:rsidR="00EE15BB" w:rsidRPr="00EE15BB">
        <w:rPr>
          <w:rFonts w:ascii="Times New Roman" w:hAnsi="Times New Roman"/>
          <w:sz w:val="28"/>
          <w:szCs w:val="28"/>
        </w:rPr>
        <w:t>й муниципальных программ</w:t>
      </w:r>
      <w:r w:rsidR="001E1BC3" w:rsidRPr="00EE15BB">
        <w:rPr>
          <w:rFonts w:ascii="Times New Roman" w:hAnsi="Times New Roman"/>
          <w:sz w:val="28"/>
          <w:szCs w:val="28"/>
        </w:rPr>
        <w:t>.</w:t>
      </w:r>
    </w:p>
    <w:p w14:paraId="13E0D330" w14:textId="093C34B8" w:rsidR="001921AE" w:rsidRPr="009B1E13" w:rsidRDefault="007A6798" w:rsidP="00BF67EA">
      <w:pPr>
        <w:spacing w:after="0" w:line="240" w:lineRule="auto"/>
        <w:ind w:firstLine="851"/>
        <w:jc w:val="both"/>
        <w:rPr>
          <w:rFonts w:ascii="Times New Roman" w:hAnsi="Times New Roman"/>
          <w:sz w:val="28"/>
          <w:szCs w:val="28"/>
        </w:rPr>
      </w:pPr>
      <w:r w:rsidRPr="009B1E13">
        <w:rPr>
          <w:rFonts w:ascii="Times New Roman" w:hAnsi="Times New Roman"/>
          <w:sz w:val="28"/>
          <w:szCs w:val="28"/>
        </w:rPr>
        <w:lastRenderedPageBreak/>
        <w:t xml:space="preserve">По направлению расходов </w:t>
      </w:r>
      <w:r w:rsidR="00EE511B" w:rsidRPr="009B1E13">
        <w:rPr>
          <w:rFonts w:ascii="Times New Roman" w:hAnsi="Times New Roman"/>
          <w:i/>
          <w:iCs/>
          <w:sz w:val="28"/>
          <w:szCs w:val="28"/>
        </w:rPr>
        <w:t>«</w:t>
      </w:r>
      <w:r w:rsidRPr="009B1E13">
        <w:rPr>
          <w:rFonts w:ascii="Times New Roman" w:hAnsi="Times New Roman"/>
          <w:i/>
          <w:iCs/>
          <w:sz w:val="28"/>
          <w:szCs w:val="28"/>
        </w:rPr>
        <w:t>Капитальный ремонт муниципального жилищного фонда</w:t>
      </w:r>
      <w:r w:rsidR="00EE511B" w:rsidRPr="009B1E13">
        <w:rPr>
          <w:rFonts w:ascii="Times New Roman" w:hAnsi="Times New Roman"/>
          <w:i/>
          <w:iCs/>
          <w:sz w:val="28"/>
          <w:szCs w:val="28"/>
        </w:rPr>
        <w:t>»</w:t>
      </w:r>
      <w:r w:rsidR="001921AE" w:rsidRPr="009B1E13">
        <w:rPr>
          <w:rFonts w:ascii="Times New Roman" w:hAnsi="Times New Roman"/>
          <w:sz w:val="28"/>
          <w:szCs w:val="28"/>
        </w:rPr>
        <w:t xml:space="preserve"> </w:t>
      </w:r>
      <w:r w:rsidR="009B1E13" w:rsidRPr="009B1E13">
        <w:rPr>
          <w:rFonts w:ascii="Times New Roman" w:hAnsi="Times New Roman"/>
          <w:sz w:val="28"/>
          <w:szCs w:val="28"/>
        </w:rPr>
        <w:t xml:space="preserve">на 2026 год </w:t>
      </w:r>
      <w:r w:rsidR="001921AE" w:rsidRPr="009B1E13">
        <w:rPr>
          <w:rFonts w:ascii="Times New Roman" w:hAnsi="Times New Roman"/>
          <w:sz w:val="28"/>
          <w:szCs w:val="28"/>
        </w:rPr>
        <w:t xml:space="preserve">планируются расходы общей суммой </w:t>
      </w:r>
      <w:r w:rsidR="009B1E13" w:rsidRPr="009B1E13">
        <w:rPr>
          <w:rFonts w:ascii="Times New Roman" w:hAnsi="Times New Roman"/>
          <w:sz w:val="28"/>
          <w:szCs w:val="28"/>
        </w:rPr>
        <w:t>1 989,3</w:t>
      </w:r>
      <w:r w:rsidR="001921AE" w:rsidRPr="009B1E13">
        <w:rPr>
          <w:rFonts w:ascii="Times New Roman" w:hAnsi="Times New Roman"/>
          <w:sz w:val="28"/>
          <w:szCs w:val="28"/>
        </w:rPr>
        <w:t xml:space="preserve"> тыс. рублей, в том числе на:</w:t>
      </w:r>
    </w:p>
    <w:p w14:paraId="6D03C83C" w14:textId="7362F964" w:rsidR="001921AE" w:rsidRPr="009B1E13" w:rsidRDefault="001921AE" w:rsidP="00BF67EA">
      <w:pPr>
        <w:spacing w:after="0" w:line="240" w:lineRule="auto"/>
        <w:ind w:firstLine="851"/>
        <w:jc w:val="both"/>
        <w:rPr>
          <w:rFonts w:ascii="Times New Roman" w:hAnsi="Times New Roman"/>
          <w:sz w:val="28"/>
          <w:szCs w:val="28"/>
        </w:rPr>
      </w:pPr>
      <w:r w:rsidRPr="009B1E13">
        <w:rPr>
          <w:rFonts w:ascii="Times New Roman" w:hAnsi="Times New Roman"/>
          <w:sz w:val="28"/>
          <w:szCs w:val="28"/>
        </w:rPr>
        <w:t>- проведение капитального ремонта четырёх муниципальных квартир на общую сумму 1</w:t>
      </w:r>
      <w:r w:rsidR="009B1E13" w:rsidRPr="009B1E13">
        <w:rPr>
          <w:rFonts w:ascii="Times New Roman" w:hAnsi="Times New Roman"/>
          <w:sz w:val="28"/>
          <w:szCs w:val="28"/>
        </w:rPr>
        <w:t> 000,0</w:t>
      </w:r>
      <w:r w:rsidRPr="009B1E13">
        <w:rPr>
          <w:rFonts w:ascii="Times New Roman" w:hAnsi="Times New Roman"/>
          <w:sz w:val="28"/>
          <w:szCs w:val="28"/>
        </w:rPr>
        <w:t xml:space="preserve"> тыс. рублей;</w:t>
      </w:r>
    </w:p>
    <w:p w14:paraId="4609B0F0" w14:textId="683B5EAF" w:rsidR="001921AE" w:rsidRPr="009B1E13" w:rsidRDefault="001921AE" w:rsidP="00BF67EA">
      <w:pPr>
        <w:spacing w:after="0" w:line="240" w:lineRule="auto"/>
        <w:ind w:firstLine="851"/>
        <w:jc w:val="both"/>
        <w:rPr>
          <w:rFonts w:ascii="Times New Roman" w:hAnsi="Times New Roman"/>
          <w:sz w:val="28"/>
          <w:szCs w:val="28"/>
        </w:rPr>
      </w:pPr>
      <w:r w:rsidRPr="009B1E13">
        <w:rPr>
          <w:rFonts w:ascii="Times New Roman" w:hAnsi="Times New Roman"/>
          <w:sz w:val="28"/>
          <w:szCs w:val="28"/>
        </w:rPr>
        <w:t>- осуществление платы за управление и содержание общего имущества многоквартирных домов за муниципальный жилой фонд – 2</w:t>
      </w:r>
      <w:r w:rsidR="009B1E13" w:rsidRPr="009B1E13">
        <w:rPr>
          <w:rFonts w:ascii="Times New Roman" w:hAnsi="Times New Roman"/>
          <w:sz w:val="28"/>
          <w:szCs w:val="28"/>
        </w:rPr>
        <w:t>89</w:t>
      </w:r>
      <w:r w:rsidRPr="009B1E13">
        <w:rPr>
          <w:rFonts w:ascii="Times New Roman" w:hAnsi="Times New Roman"/>
          <w:sz w:val="28"/>
          <w:szCs w:val="28"/>
        </w:rPr>
        <w:t>,3 тыс. рублей;</w:t>
      </w:r>
    </w:p>
    <w:p w14:paraId="1095CFF1" w14:textId="14A1C53F" w:rsidR="00337BEB" w:rsidRDefault="001921AE" w:rsidP="00BF67EA">
      <w:pPr>
        <w:spacing w:after="0" w:line="240" w:lineRule="auto"/>
        <w:ind w:firstLine="851"/>
        <w:jc w:val="both"/>
        <w:rPr>
          <w:rFonts w:ascii="Times New Roman" w:hAnsi="Times New Roman"/>
          <w:sz w:val="28"/>
          <w:szCs w:val="28"/>
        </w:rPr>
      </w:pPr>
      <w:r w:rsidRPr="009B1E13">
        <w:rPr>
          <w:rFonts w:ascii="Times New Roman" w:hAnsi="Times New Roman"/>
          <w:sz w:val="28"/>
          <w:szCs w:val="28"/>
        </w:rPr>
        <w:t xml:space="preserve">- оплата за тепловую энергию жилых помещений муниципального жилого фонда – </w:t>
      </w:r>
      <w:r w:rsidR="009B1E13" w:rsidRPr="009B1E13">
        <w:rPr>
          <w:rFonts w:ascii="Times New Roman" w:hAnsi="Times New Roman"/>
          <w:sz w:val="28"/>
          <w:szCs w:val="28"/>
        </w:rPr>
        <w:t>700,0</w:t>
      </w:r>
      <w:r w:rsidRPr="009B1E13">
        <w:rPr>
          <w:rFonts w:ascii="Times New Roman" w:hAnsi="Times New Roman"/>
          <w:sz w:val="28"/>
          <w:szCs w:val="28"/>
        </w:rPr>
        <w:t xml:space="preserve"> тыс. рублей.</w:t>
      </w:r>
      <w:r w:rsidR="007A6798" w:rsidRPr="009B1E13">
        <w:rPr>
          <w:rFonts w:ascii="Times New Roman" w:hAnsi="Times New Roman"/>
          <w:sz w:val="28"/>
          <w:szCs w:val="28"/>
        </w:rPr>
        <w:t xml:space="preserve"> </w:t>
      </w:r>
    </w:p>
    <w:p w14:paraId="1D18B7EA" w14:textId="5A4E0784" w:rsidR="009B1E13" w:rsidRPr="009B1E13" w:rsidRDefault="009B1E13" w:rsidP="00BF67EA">
      <w:pPr>
        <w:spacing w:after="0" w:line="240" w:lineRule="auto"/>
        <w:ind w:firstLine="851"/>
        <w:jc w:val="both"/>
        <w:rPr>
          <w:rFonts w:ascii="Times New Roman" w:hAnsi="Times New Roman"/>
          <w:sz w:val="28"/>
          <w:szCs w:val="28"/>
        </w:rPr>
      </w:pPr>
      <w:r>
        <w:rPr>
          <w:rFonts w:ascii="Times New Roman" w:hAnsi="Times New Roman"/>
          <w:sz w:val="28"/>
          <w:szCs w:val="28"/>
        </w:rPr>
        <w:t>На плановый период 2027 и 2028 годы планируется расходы по 989,3 тыс. рублей – обязательные расходы на содержание общего имущества многоквартирных домов за муниципальный жилой фонд и за тепловую энергию незаселённого муниципального жилого фонда.</w:t>
      </w:r>
    </w:p>
    <w:p w14:paraId="41289267" w14:textId="77777777" w:rsidR="009B1E13" w:rsidRDefault="009B1E13" w:rsidP="00BF67EA">
      <w:pPr>
        <w:spacing w:after="0" w:line="240" w:lineRule="auto"/>
        <w:ind w:firstLine="851"/>
        <w:jc w:val="both"/>
        <w:rPr>
          <w:rFonts w:ascii="Times New Roman" w:hAnsi="Times New Roman"/>
          <w:color w:val="EE0000"/>
          <w:sz w:val="28"/>
          <w:szCs w:val="28"/>
        </w:rPr>
      </w:pPr>
    </w:p>
    <w:p w14:paraId="16C30379" w14:textId="32117F96" w:rsidR="00083218" w:rsidRPr="009B1E13" w:rsidRDefault="00D229FC" w:rsidP="00BF67EA">
      <w:pPr>
        <w:spacing w:after="0" w:line="240" w:lineRule="auto"/>
        <w:ind w:firstLine="851"/>
        <w:jc w:val="both"/>
        <w:rPr>
          <w:rFonts w:ascii="Times New Roman" w:hAnsi="Times New Roman"/>
          <w:sz w:val="28"/>
          <w:szCs w:val="28"/>
        </w:rPr>
      </w:pPr>
      <w:r w:rsidRPr="009B1E13">
        <w:rPr>
          <w:rFonts w:ascii="Times New Roman" w:hAnsi="Times New Roman"/>
          <w:sz w:val="28"/>
          <w:szCs w:val="28"/>
        </w:rPr>
        <w:t xml:space="preserve">По направлению расходов </w:t>
      </w:r>
      <w:r w:rsidR="00EE511B" w:rsidRPr="009B1E13">
        <w:rPr>
          <w:rFonts w:ascii="Times New Roman" w:hAnsi="Times New Roman"/>
          <w:sz w:val="28"/>
          <w:szCs w:val="28"/>
        </w:rPr>
        <w:t>«</w:t>
      </w:r>
      <w:r w:rsidRPr="009B1E13">
        <w:rPr>
          <w:rFonts w:ascii="Times New Roman" w:hAnsi="Times New Roman"/>
          <w:i/>
          <w:iCs/>
          <w:sz w:val="28"/>
          <w:szCs w:val="28"/>
        </w:rPr>
        <w:t>Капитальный ремонт общего имущество многоквартирных домов</w:t>
      </w:r>
      <w:r w:rsidR="00EE511B" w:rsidRPr="009B1E13">
        <w:rPr>
          <w:rFonts w:ascii="Times New Roman" w:hAnsi="Times New Roman"/>
          <w:i/>
          <w:iCs/>
          <w:sz w:val="28"/>
          <w:szCs w:val="28"/>
        </w:rPr>
        <w:t>»</w:t>
      </w:r>
      <w:r w:rsidRPr="009B1E13">
        <w:rPr>
          <w:rFonts w:ascii="Times New Roman" w:hAnsi="Times New Roman"/>
          <w:sz w:val="28"/>
          <w:szCs w:val="28"/>
        </w:rPr>
        <w:t xml:space="preserve"> отражаются расходы на выплат</w:t>
      </w:r>
      <w:r w:rsidR="009B1E13" w:rsidRPr="009B1E13">
        <w:rPr>
          <w:rFonts w:ascii="Times New Roman" w:hAnsi="Times New Roman"/>
          <w:sz w:val="28"/>
          <w:szCs w:val="28"/>
        </w:rPr>
        <w:t>у субсидий управляющим организациям</w:t>
      </w:r>
      <w:r w:rsidRPr="009B1E13">
        <w:rPr>
          <w:rFonts w:ascii="Times New Roman" w:hAnsi="Times New Roman"/>
          <w:sz w:val="28"/>
          <w:szCs w:val="28"/>
        </w:rPr>
        <w:t xml:space="preserve"> на капитальный ремонт общего имущества </w:t>
      </w:r>
      <w:r w:rsidR="00B10C50" w:rsidRPr="009B1E13">
        <w:rPr>
          <w:rFonts w:ascii="Times New Roman" w:hAnsi="Times New Roman"/>
          <w:sz w:val="28"/>
          <w:szCs w:val="28"/>
        </w:rPr>
        <w:t xml:space="preserve">многоквартирных домов в соответствии с постановлением администрации Ейского городского поселения Ейского района на </w:t>
      </w:r>
      <w:r w:rsidR="00083218" w:rsidRPr="009B1E13">
        <w:rPr>
          <w:rFonts w:ascii="Times New Roman" w:hAnsi="Times New Roman"/>
          <w:sz w:val="28"/>
          <w:szCs w:val="28"/>
        </w:rPr>
        <w:t>16</w:t>
      </w:r>
      <w:r w:rsidR="00B10C50" w:rsidRPr="009B1E13">
        <w:rPr>
          <w:rFonts w:ascii="Times New Roman" w:hAnsi="Times New Roman"/>
          <w:sz w:val="28"/>
          <w:szCs w:val="28"/>
        </w:rPr>
        <w:t xml:space="preserve"> </w:t>
      </w:r>
      <w:r w:rsidR="00083218" w:rsidRPr="009B1E13">
        <w:rPr>
          <w:rFonts w:ascii="Times New Roman" w:hAnsi="Times New Roman"/>
          <w:sz w:val="28"/>
          <w:szCs w:val="28"/>
        </w:rPr>
        <w:t>июля</w:t>
      </w:r>
      <w:r w:rsidR="00B10C50" w:rsidRPr="009B1E13">
        <w:rPr>
          <w:rFonts w:ascii="Times New Roman" w:hAnsi="Times New Roman"/>
          <w:sz w:val="28"/>
          <w:szCs w:val="28"/>
        </w:rPr>
        <w:t xml:space="preserve"> 20</w:t>
      </w:r>
      <w:r w:rsidR="00083218" w:rsidRPr="009B1E13">
        <w:rPr>
          <w:rFonts w:ascii="Times New Roman" w:hAnsi="Times New Roman"/>
          <w:sz w:val="28"/>
          <w:szCs w:val="28"/>
        </w:rPr>
        <w:t>20</w:t>
      </w:r>
      <w:r w:rsidR="00B10C50" w:rsidRPr="009B1E13">
        <w:rPr>
          <w:rFonts w:ascii="Times New Roman" w:hAnsi="Times New Roman"/>
          <w:sz w:val="28"/>
          <w:szCs w:val="28"/>
        </w:rPr>
        <w:t xml:space="preserve"> года № </w:t>
      </w:r>
      <w:r w:rsidR="00083218" w:rsidRPr="009B1E13">
        <w:rPr>
          <w:rFonts w:ascii="Times New Roman" w:hAnsi="Times New Roman"/>
          <w:sz w:val="28"/>
          <w:szCs w:val="28"/>
        </w:rPr>
        <w:t>751</w:t>
      </w:r>
      <w:r w:rsidR="00B10C50" w:rsidRPr="009B1E13">
        <w:rPr>
          <w:rFonts w:ascii="Times New Roman" w:hAnsi="Times New Roman"/>
          <w:sz w:val="28"/>
          <w:szCs w:val="28"/>
        </w:rPr>
        <w:t xml:space="preserve"> </w:t>
      </w:r>
      <w:r w:rsidR="00EE511B" w:rsidRPr="009B1E13">
        <w:rPr>
          <w:rFonts w:ascii="Times New Roman" w:hAnsi="Times New Roman"/>
          <w:sz w:val="28"/>
          <w:szCs w:val="28"/>
        </w:rPr>
        <w:t>«</w:t>
      </w:r>
      <w:r w:rsidR="00B10C50" w:rsidRPr="009B1E13">
        <w:rPr>
          <w:rFonts w:ascii="Times New Roman" w:hAnsi="Times New Roman"/>
          <w:sz w:val="28"/>
          <w:szCs w:val="28"/>
        </w:rPr>
        <w:t xml:space="preserve">О мерах по </w:t>
      </w:r>
      <w:r w:rsidR="00083218" w:rsidRPr="009B1E13">
        <w:rPr>
          <w:rFonts w:ascii="Times New Roman" w:hAnsi="Times New Roman"/>
          <w:sz w:val="28"/>
          <w:szCs w:val="28"/>
        </w:rPr>
        <w:t>реализации мероприятий, связанных с капитальным ремонтом общего имущества многоквартирных домов, расположенных на территории Ейского городского поселения Ейского района, в рамках муниципальной программы Ейского городского поселения Ейского района</w:t>
      </w:r>
      <w:r w:rsidR="00EE511B" w:rsidRPr="009B1E13">
        <w:rPr>
          <w:rFonts w:ascii="Times New Roman" w:hAnsi="Times New Roman"/>
          <w:sz w:val="28"/>
          <w:szCs w:val="28"/>
        </w:rPr>
        <w:t>»</w:t>
      </w:r>
      <w:r w:rsidR="00083218" w:rsidRPr="009B1E13">
        <w:rPr>
          <w:rFonts w:ascii="Times New Roman" w:hAnsi="Times New Roman"/>
          <w:sz w:val="28"/>
          <w:szCs w:val="28"/>
        </w:rPr>
        <w:t>.</w:t>
      </w:r>
      <w:r w:rsidR="00AD1379" w:rsidRPr="00E1322C">
        <w:rPr>
          <w:rFonts w:ascii="Times New Roman" w:hAnsi="Times New Roman"/>
          <w:color w:val="EE0000"/>
          <w:sz w:val="28"/>
          <w:szCs w:val="28"/>
        </w:rPr>
        <w:t xml:space="preserve"> </w:t>
      </w:r>
      <w:r w:rsidR="00AD1379" w:rsidRPr="009B1E13">
        <w:rPr>
          <w:rFonts w:ascii="Times New Roman" w:hAnsi="Times New Roman"/>
          <w:sz w:val="28"/>
          <w:szCs w:val="28"/>
        </w:rPr>
        <w:t>На 202</w:t>
      </w:r>
      <w:r w:rsidR="009B1E13" w:rsidRPr="009B1E13">
        <w:rPr>
          <w:rFonts w:ascii="Times New Roman" w:hAnsi="Times New Roman"/>
          <w:sz w:val="28"/>
          <w:szCs w:val="28"/>
        </w:rPr>
        <w:t>6</w:t>
      </w:r>
      <w:r w:rsidR="00AD1379" w:rsidRPr="009B1E13">
        <w:rPr>
          <w:rFonts w:ascii="Times New Roman" w:hAnsi="Times New Roman"/>
          <w:sz w:val="28"/>
          <w:szCs w:val="28"/>
        </w:rPr>
        <w:t xml:space="preserve"> год планируется предоставление субсидий разработка проектно-сметной докуме</w:t>
      </w:r>
      <w:r w:rsidR="009B1E13" w:rsidRPr="009B1E13">
        <w:rPr>
          <w:rFonts w:ascii="Times New Roman" w:hAnsi="Times New Roman"/>
          <w:sz w:val="28"/>
          <w:szCs w:val="28"/>
        </w:rPr>
        <w:t>нтации и замена плит перекрытия многоквартирного жилого дома по ул. Седина, 53/2.</w:t>
      </w:r>
    </w:p>
    <w:p w14:paraId="4F8CD5DA" w14:textId="77777777" w:rsidR="00981FF2" w:rsidRPr="009B1E13" w:rsidRDefault="00981FF2" w:rsidP="00BF67EA">
      <w:pPr>
        <w:spacing w:after="0" w:line="240" w:lineRule="auto"/>
        <w:ind w:firstLine="851"/>
        <w:jc w:val="both"/>
        <w:rPr>
          <w:rFonts w:ascii="Times New Roman" w:hAnsi="Times New Roman"/>
          <w:sz w:val="28"/>
          <w:szCs w:val="28"/>
        </w:rPr>
      </w:pPr>
    </w:p>
    <w:p w14:paraId="70456167" w14:textId="3DFD51F2" w:rsidR="009B1E13" w:rsidRDefault="009D4853" w:rsidP="00BF67EA">
      <w:pPr>
        <w:pStyle w:val="a5"/>
        <w:widowControl w:val="0"/>
        <w:spacing w:after="0" w:line="240" w:lineRule="auto"/>
        <w:ind w:left="0" w:firstLine="851"/>
        <w:jc w:val="both"/>
        <w:rPr>
          <w:rFonts w:ascii="Times New Roman" w:eastAsia="MS Mincho" w:hAnsi="Times New Roman"/>
          <w:sz w:val="28"/>
          <w:szCs w:val="28"/>
          <w:lang w:eastAsia="ru-RU"/>
        </w:rPr>
      </w:pPr>
      <w:r w:rsidRPr="009B1E13">
        <w:rPr>
          <w:rFonts w:ascii="Times New Roman" w:eastAsia="MS Mincho" w:hAnsi="Times New Roman"/>
          <w:sz w:val="28"/>
          <w:szCs w:val="28"/>
          <w:lang w:eastAsia="ru-RU"/>
        </w:rPr>
        <w:t xml:space="preserve">По направлению расходов </w:t>
      </w:r>
      <w:r w:rsidR="00EE511B" w:rsidRPr="009B1E13">
        <w:rPr>
          <w:rFonts w:ascii="Times New Roman" w:eastAsia="MS Mincho" w:hAnsi="Times New Roman"/>
          <w:i/>
          <w:iCs/>
          <w:sz w:val="28"/>
          <w:szCs w:val="28"/>
          <w:lang w:eastAsia="ru-RU"/>
        </w:rPr>
        <w:t>«</w:t>
      </w:r>
      <w:r w:rsidRPr="009B1E13">
        <w:rPr>
          <w:rFonts w:ascii="Times New Roman" w:hAnsi="Times New Roman"/>
          <w:i/>
          <w:iCs/>
          <w:sz w:val="28"/>
          <w:szCs w:val="28"/>
        </w:rPr>
        <w:t>Формирование фонда капитального ремонта общего имущества многоквартирных домов</w:t>
      </w:r>
      <w:r w:rsidR="00EE511B" w:rsidRPr="009B1E13">
        <w:rPr>
          <w:rFonts w:ascii="Times New Roman" w:hAnsi="Times New Roman"/>
          <w:i/>
          <w:iCs/>
          <w:sz w:val="28"/>
          <w:szCs w:val="28"/>
        </w:rPr>
        <w:t>»</w:t>
      </w:r>
      <w:r w:rsidRPr="009B1E13">
        <w:rPr>
          <w:rFonts w:ascii="Times New Roman" w:hAnsi="Times New Roman"/>
          <w:sz w:val="28"/>
          <w:szCs w:val="28"/>
        </w:rPr>
        <w:t xml:space="preserve"> отражаются </w:t>
      </w:r>
      <w:r w:rsidR="008F7FAA" w:rsidRPr="009B1E13">
        <w:rPr>
          <w:rFonts w:ascii="Times New Roman" w:hAnsi="Times New Roman"/>
          <w:sz w:val="28"/>
          <w:szCs w:val="28"/>
        </w:rPr>
        <w:t xml:space="preserve">расходы, </w:t>
      </w:r>
      <w:r w:rsidRPr="009B1E13">
        <w:rPr>
          <w:rFonts w:ascii="Times New Roman" w:hAnsi="Times New Roman"/>
          <w:sz w:val="28"/>
          <w:szCs w:val="28"/>
        </w:rPr>
        <w:t>связанны</w:t>
      </w:r>
      <w:r w:rsidR="008F7FAA" w:rsidRPr="009B1E13">
        <w:rPr>
          <w:rFonts w:ascii="Times New Roman" w:hAnsi="Times New Roman"/>
          <w:sz w:val="28"/>
          <w:szCs w:val="28"/>
        </w:rPr>
        <w:t>е</w:t>
      </w:r>
      <w:r w:rsidRPr="009B1E13">
        <w:rPr>
          <w:rFonts w:ascii="Times New Roman" w:hAnsi="Times New Roman"/>
          <w:sz w:val="28"/>
          <w:szCs w:val="28"/>
        </w:rPr>
        <w:t xml:space="preserve"> с финансированием проведения капитального ремонта общего имущества собственников жилья в соответствии с </w:t>
      </w:r>
      <w:r w:rsidRPr="009B1E13">
        <w:rPr>
          <w:rFonts w:ascii="Times New Roman" w:eastAsia="MS Mincho" w:hAnsi="Times New Roman"/>
          <w:sz w:val="28"/>
          <w:szCs w:val="28"/>
          <w:lang w:eastAsia="ru-RU"/>
        </w:rPr>
        <w:t xml:space="preserve"> законом Краснодарского края от 01 июля 2013 года </w:t>
      </w:r>
      <w:r w:rsidR="0058221F" w:rsidRPr="009B1E13">
        <w:rPr>
          <w:rFonts w:ascii="Times New Roman" w:eastAsia="MS Mincho" w:hAnsi="Times New Roman"/>
          <w:sz w:val="28"/>
          <w:szCs w:val="28"/>
          <w:lang w:eastAsia="ru-RU"/>
        </w:rPr>
        <w:t xml:space="preserve"> </w:t>
      </w:r>
      <w:r w:rsidRPr="009B1E13">
        <w:rPr>
          <w:rFonts w:ascii="Times New Roman" w:eastAsia="MS Mincho" w:hAnsi="Times New Roman"/>
          <w:sz w:val="28"/>
          <w:szCs w:val="28"/>
          <w:lang w:eastAsia="ru-RU"/>
        </w:rPr>
        <w:t xml:space="preserve">№2735-КЗ  </w:t>
      </w:r>
      <w:r w:rsidR="00EE511B" w:rsidRPr="009B1E13">
        <w:rPr>
          <w:rFonts w:ascii="Times New Roman" w:eastAsia="MS Mincho" w:hAnsi="Times New Roman"/>
          <w:sz w:val="28"/>
          <w:szCs w:val="28"/>
          <w:lang w:eastAsia="ru-RU"/>
        </w:rPr>
        <w:t>«</w:t>
      </w:r>
      <w:r w:rsidRPr="009B1E13">
        <w:rPr>
          <w:rFonts w:ascii="Times New Roman" w:eastAsia="MS Mincho" w:hAnsi="Times New Roman"/>
          <w:sz w:val="28"/>
          <w:szCs w:val="28"/>
          <w:lang w:eastAsia="ru-RU"/>
        </w:rPr>
        <w:t>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w:t>
      </w:r>
      <w:r w:rsidR="00EE511B" w:rsidRPr="009B1E13">
        <w:rPr>
          <w:rFonts w:ascii="Times New Roman" w:eastAsia="MS Mincho" w:hAnsi="Times New Roman"/>
          <w:sz w:val="28"/>
          <w:szCs w:val="28"/>
          <w:lang w:eastAsia="ru-RU"/>
        </w:rPr>
        <w:t>»</w:t>
      </w:r>
      <w:r w:rsidRPr="009B1E13">
        <w:rPr>
          <w:rFonts w:ascii="Times New Roman" w:eastAsia="MS Mincho" w:hAnsi="Times New Roman"/>
          <w:sz w:val="28"/>
          <w:szCs w:val="28"/>
          <w:lang w:eastAsia="ru-RU"/>
        </w:rPr>
        <w:t>.</w:t>
      </w:r>
      <w:r w:rsidR="008A0FDE" w:rsidRPr="009B1E13">
        <w:rPr>
          <w:rFonts w:ascii="Times New Roman" w:eastAsia="MS Mincho" w:hAnsi="Times New Roman"/>
          <w:sz w:val="28"/>
          <w:szCs w:val="28"/>
          <w:lang w:eastAsia="ru-RU"/>
        </w:rPr>
        <w:t xml:space="preserve"> </w:t>
      </w:r>
      <w:r w:rsidR="009B1E13">
        <w:rPr>
          <w:rFonts w:ascii="Times New Roman" w:eastAsia="MS Mincho" w:hAnsi="Times New Roman"/>
          <w:sz w:val="28"/>
          <w:szCs w:val="28"/>
          <w:lang w:eastAsia="ru-RU"/>
        </w:rPr>
        <w:t xml:space="preserve">На 2026 год и плановый период 2027 и 2028 годов планируется ежегодно по 2 489,3 </w:t>
      </w:r>
      <w:proofErr w:type="spellStart"/>
      <w:r w:rsidR="009B1E13">
        <w:rPr>
          <w:rFonts w:ascii="Times New Roman" w:eastAsia="MS Mincho" w:hAnsi="Times New Roman"/>
          <w:sz w:val="28"/>
          <w:szCs w:val="28"/>
          <w:lang w:eastAsia="ru-RU"/>
        </w:rPr>
        <w:t>тыс.руб</w:t>
      </w:r>
      <w:proofErr w:type="spellEnd"/>
      <w:r w:rsidR="009B1E13">
        <w:rPr>
          <w:rFonts w:ascii="Times New Roman" w:eastAsia="MS Mincho" w:hAnsi="Times New Roman"/>
          <w:sz w:val="28"/>
          <w:szCs w:val="28"/>
          <w:lang w:eastAsia="ru-RU"/>
        </w:rPr>
        <w:t>.</w:t>
      </w:r>
    </w:p>
    <w:p w14:paraId="18713EB1" w14:textId="77777777" w:rsidR="00981FF2" w:rsidRPr="00E1322C" w:rsidRDefault="00981FF2" w:rsidP="00BF67EA">
      <w:pPr>
        <w:pStyle w:val="a5"/>
        <w:widowControl w:val="0"/>
        <w:spacing w:after="0" w:line="240" w:lineRule="auto"/>
        <w:ind w:left="0" w:firstLine="851"/>
        <w:jc w:val="both"/>
        <w:rPr>
          <w:rFonts w:ascii="Times New Roman" w:eastAsia="MS Mincho" w:hAnsi="Times New Roman"/>
          <w:color w:val="EE0000"/>
          <w:sz w:val="28"/>
          <w:szCs w:val="28"/>
          <w:lang w:eastAsia="ru-RU"/>
        </w:rPr>
      </w:pPr>
    </w:p>
    <w:p w14:paraId="54739688" w14:textId="52DDFF49" w:rsidR="009B1E13" w:rsidRPr="009B1E13" w:rsidRDefault="00B9680A" w:rsidP="00BF67EA">
      <w:pPr>
        <w:pStyle w:val="a5"/>
        <w:widowControl w:val="0"/>
        <w:spacing w:after="0" w:line="240" w:lineRule="auto"/>
        <w:ind w:left="0" w:firstLine="851"/>
        <w:jc w:val="both"/>
        <w:rPr>
          <w:rFonts w:ascii="Times New Roman" w:eastAsia="MS Mincho" w:hAnsi="Times New Roman"/>
          <w:sz w:val="28"/>
          <w:szCs w:val="28"/>
          <w:lang w:eastAsia="ru-RU"/>
        </w:rPr>
      </w:pPr>
      <w:r w:rsidRPr="009B1E13">
        <w:rPr>
          <w:rFonts w:ascii="Times New Roman" w:eastAsia="MS Mincho" w:hAnsi="Times New Roman"/>
          <w:sz w:val="28"/>
          <w:szCs w:val="28"/>
          <w:lang w:eastAsia="ru-RU"/>
        </w:rPr>
        <w:t xml:space="preserve">По направлению расходов </w:t>
      </w:r>
      <w:r w:rsidR="00EE511B" w:rsidRPr="009B1E13">
        <w:rPr>
          <w:rFonts w:ascii="Times New Roman" w:eastAsia="MS Mincho" w:hAnsi="Times New Roman"/>
          <w:sz w:val="28"/>
          <w:szCs w:val="28"/>
          <w:lang w:eastAsia="ru-RU"/>
        </w:rPr>
        <w:t>«</w:t>
      </w:r>
      <w:r w:rsidRPr="009B1E13">
        <w:rPr>
          <w:rFonts w:ascii="Times New Roman" w:eastAsia="MS Mincho" w:hAnsi="Times New Roman"/>
          <w:i/>
          <w:iCs/>
          <w:sz w:val="28"/>
          <w:szCs w:val="28"/>
          <w:lang w:eastAsia="ru-RU"/>
        </w:rPr>
        <w:t xml:space="preserve">Развитие сетей водоснабжения и </w:t>
      </w:r>
      <w:proofErr w:type="gramStart"/>
      <w:r w:rsidRPr="009B1E13">
        <w:rPr>
          <w:rFonts w:ascii="Times New Roman" w:eastAsia="MS Mincho" w:hAnsi="Times New Roman"/>
          <w:i/>
          <w:iCs/>
          <w:sz w:val="28"/>
          <w:szCs w:val="28"/>
          <w:lang w:eastAsia="ru-RU"/>
        </w:rPr>
        <w:t>водоотведения</w:t>
      </w:r>
      <w:r w:rsidR="00EE511B" w:rsidRPr="009B1E13">
        <w:rPr>
          <w:rFonts w:ascii="Times New Roman" w:eastAsia="MS Mincho" w:hAnsi="Times New Roman"/>
          <w:i/>
          <w:iCs/>
          <w:sz w:val="28"/>
          <w:szCs w:val="28"/>
          <w:lang w:eastAsia="ru-RU"/>
        </w:rPr>
        <w:t>»</w:t>
      </w:r>
      <w:r w:rsidR="008F7FAA" w:rsidRPr="009B1E13">
        <w:rPr>
          <w:rFonts w:ascii="Times New Roman" w:eastAsia="MS Mincho" w:hAnsi="Times New Roman"/>
          <w:sz w:val="28"/>
          <w:szCs w:val="28"/>
          <w:lang w:eastAsia="ru-RU"/>
        </w:rPr>
        <w:t xml:space="preserve"> </w:t>
      </w:r>
      <w:r w:rsidR="007A7733" w:rsidRPr="009B1E13">
        <w:rPr>
          <w:rFonts w:ascii="Times New Roman" w:eastAsia="MS Mincho" w:hAnsi="Times New Roman"/>
          <w:sz w:val="28"/>
          <w:szCs w:val="28"/>
          <w:lang w:eastAsia="ru-RU"/>
        </w:rPr>
        <w:t xml:space="preserve"> предусмотрены</w:t>
      </w:r>
      <w:proofErr w:type="gramEnd"/>
      <w:r w:rsidR="007A7733" w:rsidRPr="009B1E13">
        <w:rPr>
          <w:rFonts w:ascii="Times New Roman" w:eastAsia="MS Mincho" w:hAnsi="Times New Roman"/>
          <w:sz w:val="28"/>
          <w:szCs w:val="28"/>
          <w:lang w:eastAsia="ru-RU"/>
        </w:rPr>
        <w:t xml:space="preserve"> расходы </w:t>
      </w:r>
      <w:r w:rsidR="009B1E13" w:rsidRPr="009B1E13">
        <w:rPr>
          <w:rFonts w:ascii="Times New Roman" w:eastAsia="MS Mincho" w:hAnsi="Times New Roman"/>
          <w:sz w:val="28"/>
          <w:szCs w:val="28"/>
          <w:lang w:eastAsia="ru-RU"/>
        </w:rPr>
        <w:t>в 2026 году общей суммой 2 000,0 тыс. руб., из них:</w:t>
      </w:r>
    </w:p>
    <w:p w14:paraId="2997803E" w14:textId="1A22CCF2" w:rsidR="009B1E13" w:rsidRPr="009B1E13" w:rsidRDefault="009B1E13" w:rsidP="00BF67EA">
      <w:pPr>
        <w:pStyle w:val="a5"/>
        <w:widowControl w:val="0"/>
        <w:spacing w:after="0" w:line="240" w:lineRule="auto"/>
        <w:ind w:left="0" w:firstLine="851"/>
        <w:jc w:val="both"/>
        <w:rPr>
          <w:rFonts w:ascii="Times New Roman" w:eastAsia="MS Mincho" w:hAnsi="Times New Roman"/>
          <w:sz w:val="28"/>
          <w:szCs w:val="28"/>
          <w:lang w:eastAsia="ru-RU"/>
        </w:rPr>
      </w:pPr>
      <w:r w:rsidRPr="009B1E13">
        <w:rPr>
          <w:rFonts w:ascii="Times New Roman" w:eastAsia="MS Mincho" w:hAnsi="Times New Roman"/>
          <w:sz w:val="28"/>
          <w:szCs w:val="28"/>
          <w:lang w:eastAsia="ru-RU"/>
        </w:rPr>
        <w:t xml:space="preserve">1 200,0 тыс. рублей – на </w:t>
      </w:r>
      <w:proofErr w:type="spellStart"/>
      <w:r w:rsidRPr="009B1E13">
        <w:rPr>
          <w:rFonts w:ascii="Times New Roman" w:eastAsia="MS Mincho" w:hAnsi="Times New Roman"/>
          <w:sz w:val="28"/>
          <w:szCs w:val="28"/>
          <w:lang w:eastAsia="ru-RU"/>
        </w:rPr>
        <w:t>емонт</w:t>
      </w:r>
      <w:proofErr w:type="spellEnd"/>
      <w:r w:rsidRPr="009B1E13">
        <w:rPr>
          <w:rFonts w:ascii="Times New Roman" w:eastAsia="MS Mincho" w:hAnsi="Times New Roman"/>
          <w:sz w:val="28"/>
          <w:szCs w:val="28"/>
          <w:lang w:eastAsia="ru-RU"/>
        </w:rPr>
        <w:t xml:space="preserve"> трубы по улице Мичурина 210 метров, а также ремонт сетей водоснабжения на аварийных участках 300 метров;</w:t>
      </w:r>
    </w:p>
    <w:p w14:paraId="441D2E5D" w14:textId="12BD3AC3" w:rsidR="009B1E13" w:rsidRPr="009B1E13" w:rsidRDefault="009B1E13" w:rsidP="00BF67EA">
      <w:pPr>
        <w:pStyle w:val="a5"/>
        <w:widowControl w:val="0"/>
        <w:spacing w:after="0" w:line="240" w:lineRule="auto"/>
        <w:ind w:left="0" w:firstLine="851"/>
        <w:jc w:val="both"/>
        <w:rPr>
          <w:rFonts w:ascii="Times New Roman" w:eastAsia="MS Mincho" w:hAnsi="Times New Roman"/>
          <w:sz w:val="28"/>
          <w:szCs w:val="28"/>
          <w:lang w:eastAsia="ru-RU"/>
        </w:rPr>
      </w:pPr>
      <w:r w:rsidRPr="009B1E13">
        <w:rPr>
          <w:rFonts w:ascii="Times New Roman" w:eastAsia="MS Mincho" w:hAnsi="Times New Roman"/>
          <w:sz w:val="28"/>
          <w:szCs w:val="28"/>
          <w:lang w:eastAsia="ru-RU"/>
        </w:rPr>
        <w:t xml:space="preserve">800,0 </w:t>
      </w:r>
      <w:proofErr w:type="spellStart"/>
      <w:r w:rsidRPr="009B1E13">
        <w:rPr>
          <w:rFonts w:ascii="Times New Roman" w:eastAsia="MS Mincho" w:hAnsi="Times New Roman"/>
          <w:sz w:val="28"/>
          <w:szCs w:val="28"/>
          <w:lang w:eastAsia="ru-RU"/>
        </w:rPr>
        <w:t>тыс.руб</w:t>
      </w:r>
      <w:proofErr w:type="spellEnd"/>
      <w:r w:rsidRPr="009B1E13">
        <w:rPr>
          <w:rFonts w:ascii="Times New Roman" w:eastAsia="MS Mincho" w:hAnsi="Times New Roman"/>
          <w:sz w:val="28"/>
          <w:szCs w:val="28"/>
          <w:lang w:eastAsia="ru-RU"/>
        </w:rPr>
        <w:t>. – техническое облуживание двух башен "</w:t>
      </w:r>
      <w:proofErr w:type="spellStart"/>
      <w:r w:rsidRPr="009B1E13">
        <w:rPr>
          <w:rFonts w:ascii="Times New Roman" w:eastAsia="MS Mincho" w:hAnsi="Times New Roman"/>
          <w:sz w:val="28"/>
          <w:szCs w:val="28"/>
          <w:lang w:eastAsia="ru-RU"/>
        </w:rPr>
        <w:t>Рожновского</w:t>
      </w:r>
      <w:proofErr w:type="spellEnd"/>
      <w:r w:rsidRPr="009B1E13">
        <w:rPr>
          <w:rFonts w:ascii="Times New Roman" w:eastAsia="MS Mincho" w:hAnsi="Times New Roman"/>
          <w:sz w:val="28"/>
          <w:szCs w:val="28"/>
          <w:lang w:eastAsia="ru-RU"/>
        </w:rPr>
        <w:t>" в посёлках Морской и Береговой.</w:t>
      </w:r>
    </w:p>
    <w:p w14:paraId="0834FE74" w14:textId="77777777" w:rsidR="009B1E13" w:rsidRDefault="009B1E13" w:rsidP="00BF67EA">
      <w:pPr>
        <w:pStyle w:val="a5"/>
        <w:widowControl w:val="0"/>
        <w:spacing w:after="0" w:line="240" w:lineRule="auto"/>
        <w:ind w:left="0" w:firstLine="851"/>
        <w:jc w:val="both"/>
        <w:rPr>
          <w:rFonts w:ascii="Times New Roman" w:eastAsia="MS Mincho" w:hAnsi="Times New Roman"/>
          <w:color w:val="EE0000"/>
          <w:sz w:val="28"/>
          <w:szCs w:val="28"/>
          <w:lang w:eastAsia="ru-RU"/>
        </w:rPr>
      </w:pPr>
    </w:p>
    <w:p w14:paraId="3BF6C121" w14:textId="3D6C90BC" w:rsidR="00707DE4" w:rsidRDefault="00B9680A" w:rsidP="004E5E81">
      <w:pPr>
        <w:pStyle w:val="a5"/>
        <w:widowControl w:val="0"/>
        <w:spacing w:after="0" w:line="240" w:lineRule="auto"/>
        <w:ind w:left="0" w:firstLine="851"/>
        <w:jc w:val="both"/>
        <w:rPr>
          <w:rFonts w:ascii="Times New Roman" w:eastAsia="MS Mincho" w:hAnsi="Times New Roman"/>
          <w:sz w:val="28"/>
          <w:szCs w:val="28"/>
          <w:lang w:eastAsia="ru-RU"/>
        </w:rPr>
      </w:pPr>
      <w:r w:rsidRPr="00260DC9">
        <w:rPr>
          <w:rFonts w:ascii="Times New Roman" w:eastAsia="MS Mincho" w:hAnsi="Times New Roman"/>
          <w:sz w:val="28"/>
          <w:szCs w:val="28"/>
          <w:lang w:eastAsia="ru-RU"/>
        </w:rPr>
        <w:t xml:space="preserve">По направлению расходов </w:t>
      </w:r>
      <w:r w:rsidR="00EE511B" w:rsidRPr="00260DC9">
        <w:rPr>
          <w:rFonts w:ascii="Times New Roman" w:eastAsia="MS Mincho" w:hAnsi="Times New Roman"/>
          <w:sz w:val="28"/>
          <w:szCs w:val="28"/>
          <w:lang w:eastAsia="ru-RU"/>
        </w:rPr>
        <w:t>«</w:t>
      </w:r>
      <w:r w:rsidRPr="00260DC9">
        <w:rPr>
          <w:rFonts w:ascii="Times New Roman" w:eastAsia="MS Mincho" w:hAnsi="Times New Roman"/>
          <w:i/>
          <w:iCs/>
          <w:sz w:val="28"/>
          <w:szCs w:val="28"/>
          <w:lang w:eastAsia="ru-RU"/>
        </w:rPr>
        <w:t>Санитарное содержание городских террито</w:t>
      </w:r>
      <w:r w:rsidRPr="00260DC9">
        <w:rPr>
          <w:rFonts w:ascii="Times New Roman" w:eastAsia="MS Mincho" w:hAnsi="Times New Roman"/>
          <w:i/>
          <w:iCs/>
          <w:sz w:val="28"/>
          <w:szCs w:val="28"/>
          <w:lang w:eastAsia="ru-RU"/>
        </w:rPr>
        <w:lastRenderedPageBreak/>
        <w:t>рий</w:t>
      </w:r>
      <w:r w:rsidR="00EE511B" w:rsidRPr="00260DC9">
        <w:rPr>
          <w:rFonts w:ascii="Times New Roman" w:eastAsia="MS Mincho" w:hAnsi="Times New Roman"/>
          <w:i/>
          <w:iCs/>
          <w:sz w:val="28"/>
          <w:szCs w:val="28"/>
          <w:lang w:eastAsia="ru-RU"/>
        </w:rPr>
        <w:t>»</w:t>
      </w:r>
      <w:r w:rsidRPr="00260DC9">
        <w:rPr>
          <w:rFonts w:ascii="Times New Roman" w:eastAsia="MS Mincho" w:hAnsi="Times New Roman"/>
          <w:sz w:val="28"/>
          <w:szCs w:val="28"/>
          <w:lang w:eastAsia="ru-RU"/>
        </w:rPr>
        <w:t xml:space="preserve"> </w:t>
      </w:r>
      <w:r w:rsidR="008F7FAA" w:rsidRPr="00260DC9">
        <w:rPr>
          <w:rFonts w:ascii="Times New Roman" w:eastAsia="MS Mincho" w:hAnsi="Times New Roman"/>
          <w:sz w:val="28"/>
          <w:szCs w:val="28"/>
          <w:lang w:eastAsia="ru-RU"/>
        </w:rPr>
        <w:t xml:space="preserve">отражены </w:t>
      </w:r>
      <w:r w:rsidR="004A6738" w:rsidRPr="00260DC9">
        <w:rPr>
          <w:rFonts w:ascii="Times New Roman" w:eastAsia="MS Mincho" w:hAnsi="Times New Roman"/>
          <w:sz w:val="28"/>
          <w:szCs w:val="28"/>
          <w:lang w:eastAsia="ru-RU"/>
        </w:rPr>
        <w:t xml:space="preserve">расходы </w:t>
      </w:r>
      <w:r w:rsidRPr="00260DC9">
        <w:rPr>
          <w:rFonts w:ascii="Times New Roman" w:eastAsia="MS Mincho" w:hAnsi="Times New Roman"/>
          <w:sz w:val="28"/>
          <w:szCs w:val="28"/>
          <w:lang w:eastAsia="ru-RU"/>
        </w:rPr>
        <w:t xml:space="preserve">на оказание услуг по санитарной уборке городских территорий, включая территории детских площадок, лимана, </w:t>
      </w:r>
      <w:r w:rsidR="00726A84" w:rsidRPr="00260DC9">
        <w:rPr>
          <w:rFonts w:ascii="Times New Roman" w:eastAsia="MS Mincho" w:hAnsi="Times New Roman"/>
          <w:sz w:val="28"/>
          <w:szCs w:val="28"/>
          <w:lang w:eastAsia="ru-RU"/>
        </w:rPr>
        <w:t>пляжа, очистка ливневых канав</w:t>
      </w:r>
      <w:r w:rsidR="004E5E81" w:rsidRPr="00260DC9">
        <w:rPr>
          <w:rFonts w:ascii="Times New Roman" w:eastAsia="MS Mincho" w:hAnsi="Times New Roman"/>
          <w:sz w:val="28"/>
          <w:szCs w:val="28"/>
          <w:lang w:eastAsia="ru-RU"/>
        </w:rPr>
        <w:t>, ремонт и приобретение контейнеров ТБО</w:t>
      </w:r>
      <w:r w:rsidR="00707DE4">
        <w:rPr>
          <w:rFonts w:ascii="Times New Roman" w:eastAsia="MS Mincho" w:hAnsi="Times New Roman"/>
          <w:sz w:val="28"/>
          <w:szCs w:val="28"/>
          <w:lang w:eastAsia="ru-RU"/>
        </w:rPr>
        <w:t>, текущий ремонт контейнерных площадок.</w:t>
      </w:r>
      <w:r w:rsidR="004E5E81" w:rsidRPr="00260DC9">
        <w:rPr>
          <w:rFonts w:ascii="Times New Roman" w:eastAsia="MS Mincho" w:hAnsi="Times New Roman"/>
          <w:sz w:val="28"/>
          <w:szCs w:val="28"/>
          <w:lang w:eastAsia="ru-RU"/>
        </w:rPr>
        <w:t xml:space="preserve"> </w:t>
      </w:r>
    </w:p>
    <w:p w14:paraId="6911B7ED" w14:textId="0E3DB623" w:rsidR="00A03546" w:rsidRPr="00E1322C" w:rsidRDefault="00E75969" w:rsidP="004E5E81">
      <w:pPr>
        <w:pStyle w:val="a5"/>
        <w:widowControl w:val="0"/>
        <w:spacing w:after="0" w:line="240" w:lineRule="auto"/>
        <w:ind w:left="0" w:firstLine="851"/>
        <w:jc w:val="both"/>
        <w:rPr>
          <w:rFonts w:ascii="Times New Roman" w:eastAsia="MS Mincho" w:hAnsi="Times New Roman"/>
          <w:color w:val="EE0000"/>
          <w:sz w:val="28"/>
          <w:szCs w:val="28"/>
          <w:lang w:eastAsia="ru-RU"/>
        </w:rPr>
      </w:pPr>
      <w:r w:rsidRPr="00E1322C">
        <w:rPr>
          <w:rFonts w:ascii="Times New Roman" w:eastAsia="MS Mincho" w:hAnsi="Times New Roman"/>
          <w:color w:val="EE0000"/>
          <w:sz w:val="28"/>
          <w:szCs w:val="28"/>
          <w:lang w:eastAsia="ru-RU"/>
        </w:rPr>
        <w:t xml:space="preserve">                      </w:t>
      </w:r>
    </w:p>
    <w:p w14:paraId="6A1C00DF" w14:textId="47718708" w:rsidR="00707DE4" w:rsidRPr="001E2CC9" w:rsidRDefault="00E75969" w:rsidP="00707DE4">
      <w:pPr>
        <w:pStyle w:val="a5"/>
        <w:widowControl w:val="0"/>
        <w:spacing w:after="0" w:line="240" w:lineRule="auto"/>
        <w:ind w:left="0" w:firstLine="851"/>
        <w:jc w:val="both"/>
        <w:rPr>
          <w:rFonts w:ascii="Times New Roman" w:hAnsi="Times New Roman"/>
          <w:sz w:val="28"/>
          <w:szCs w:val="28"/>
        </w:rPr>
      </w:pPr>
      <w:r w:rsidRPr="00E1322C">
        <w:rPr>
          <w:rFonts w:ascii="Times New Roman" w:eastAsia="MS Mincho" w:hAnsi="Times New Roman"/>
          <w:color w:val="EE0000"/>
          <w:sz w:val="28"/>
          <w:szCs w:val="28"/>
          <w:lang w:eastAsia="ru-RU"/>
        </w:rPr>
        <w:t xml:space="preserve">                                                                                                                                                                                                                                                                                                                                                                                                                                                                                                                                                                                                                                                                                                                                                                                                                                                                                                                                                                                                                                                                                                                                                                                                                                                                                                                                                                                                                                                                                                                                                                                                                                                                                                                                                                                                                                                                                                                                                                                                                                                                                                                                                                                                                                                                                                                                                                                                                                                                                                                                                                                                                                                                                                                                                                                                                                                                                                                                                                                                                                                                                                                                                                                                                                                                                                                                                                                                                                                                                                                                                                                                                                                                                                                                                                                                                                                                                                                                                                                                                                                                                                                                                                                                                                                                                                                                                                                                                                                                                                                                                                                                                                                                                                                                                                                                                                                                                                                                                                                                                                                                                                                                                                                                                                                                                                                                                                                                                                                                                                                                                                                                                                                                                                                                                                                                                                                                                                                                                                                                                                                                                                                                                                                                                                                                                                                                                                                                </w:t>
      </w:r>
      <w:r w:rsidR="0042626E" w:rsidRPr="00E1322C">
        <w:rPr>
          <w:rFonts w:ascii="Times New Roman" w:eastAsia="MS Mincho" w:hAnsi="Times New Roman"/>
          <w:color w:val="EE0000"/>
          <w:sz w:val="28"/>
          <w:szCs w:val="28"/>
          <w:lang w:eastAsia="ru-RU"/>
        </w:rPr>
        <w:tab/>
      </w:r>
      <w:r w:rsidR="00726A84" w:rsidRPr="001E2CC9">
        <w:rPr>
          <w:rFonts w:ascii="Times New Roman" w:eastAsia="MS Mincho" w:hAnsi="Times New Roman"/>
          <w:sz w:val="28"/>
          <w:szCs w:val="28"/>
          <w:lang w:eastAsia="ru-RU"/>
        </w:rPr>
        <w:t>По направлению расход</w:t>
      </w:r>
      <w:r w:rsidR="00C46960" w:rsidRPr="001E2CC9">
        <w:rPr>
          <w:rFonts w:ascii="Times New Roman" w:eastAsia="MS Mincho" w:hAnsi="Times New Roman"/>
          <w:sz w:val="28"/>
          <w:szCs w:val="28"/>
          <w:lang w:eastAsia="ru-RU"/>
        </w:rPr>
        <w:t xml:space="preserve">ов </w:t>
      </w:r>
      <w:r w:rsidR="00EE511B" w:rsidRPr="001E2CC9">
        <w:rPr>
          <w:rFonts w:ascii="Times New Roman" w:eastAsia="MS Mincho" w:hAnsi="Times New Roman"/>
          <w:i/>
          <w:iCs/>
          <w:sz w:val="28"/>
          <w:szCs w:val="28"/>
          <w:lang w:eastAsia="ru-RU"/>
        </w:rPr>
        <w:t>«</w:t>
      </w:r>
      <w:r w:rsidR="00C46960" w:rsidRPr="001E2CC9">
        <w:rPr>
          <w:rFonts w:ascii="Times New Roman" w:hAnsi="Times New Roman"/>
          <w:i/>
          <w:iCs/>
          <w:sz w:val="28"/>
          <w:szCs w:val="28"/>
        </w:rPr>
        <w:t>Приобретение и содержание в порядке малых архитектурных форм</w:t>
      </w:r>
      <w:r w:rsidR="00EE511B" w:rsidRPr="001E2CC9">
        <w:rPr>
          <w:rFonts w:ascii="Times New Roman" w:hAnsi="Times New Roman"/>
          <w:i/>
          <w:iCs/>
          <w:sz w:val="28"/>
          <w:szCs w:val="28"/>
        </w:rPr>
        <w:t>»</w:t>
      </w:r>
      <w:r w:rsidR="00C46960" w:rsidRPr="001E2CC9">
        <w:rPr>
          <w:rFonts w:ascii="Times New Roman" w:hAnsi="Times New Roman"/>
          <w:sz w:val="28"/>
          <w:szCs w:val="28"/>
        </w:rPr>
        <w:t xml:space="preserve"> </w:t>
      </w:r>
      <w:r w:rsidR="00707DE4" w:rsidRPr="001E2CC9">
        <w:rPr>
          <w:rFonts w:ascii="Times New Roman" w:hAnsi="Times New Roman"/>
          <w:sz w:val="28"/>
          <w:szCs w:val="28"/>
        </w:rPr>
        <w:t xml:space="preserve">планируются расходы </w:t>
      </w:r>
      <w:r w:rsidR="001E2CC9" w:rsidRPr="001E2CC9">
        <w:rPr>
          <w:rFonts w:ascii="Times New Roman" w:hAnsi="Times New Roman"/>
          <w:sz w:val="28"/>
          <w:szCs w:val="28"/>
        </w:rPr>
        <w:t xml:space="preserve">на 2026 год </w:t>
      </w:r>
      <w:r w:rsidR="00707DE4" w:rsidRPr="001E2CC9">
        <w:rPr>
          <w:rFonts w:ascii="Times New Roman" w:hAnsi="Times New Roman"/>
          <w:sz w:val="28"/>
          <w:szCs w:val="28"/>
        </w:rPr>
        <w:t xml:space="preserve">общей </w:t>
      </w:r>
      <w:proofErr w:type="gramStart"/>
      <w:r w:rsidR="00707DE4" w:rsidRPr="001E2CC9">
        <w:rPr>
          <w:rFonts w:ascii="Times New Roman" w:hAnsi="Times New Roman"/>
          <w:sz w:val="28"/>
          <w:szCs w:val="28"/>
        </w:rPr>
        <w:t>суммой  9</w:t>
      </w:r>
      <w:proofErr w:type="gramEnd"/>
      <w:r w:rsidR="00707DE4" w:rsidRPr="001E2CC9">
        <w:rPr>
          <w:rFonts w:ascii="Times New Roman" w:hAnsi="Times New Roman"/>
          <w:sz w:val="28"/>
          <w:szCs w:val="28"/>
        </w:rPr>
        <w:t xml:space="preserve"> 813,4 тыс. руб., в т.ч.:</w:t>
      </w:r>
    </w:p>
    <w:p w14:paraId="06646839" w14:textId="464468CB" w:rsidR="00707DE4" w:rsidRPr="001E2CC9" w:rsidRDefault="00707DE4" w:rsidP="00707DE4">
      <w:pPr>
        <w:pStyle w:val="a5"/>
        <w:widowControl w:val="0"/>
        <w:spacing w:after="0" w:line="240" w:lineRule="auto"/>
        <w:ind w:left="0" w:firstLine="851"/>
        <w:jc w:val="both"/>
        <w:rPr>
          <w:rFonts w:ascii="Times New Roman" w:hAnsi="Times New Roman"/>
          <w:sz w:val="28"/>
          <w:szCs w:val="28"/>
        </w:rPr>
      </w:pPr>
      <w:r w:rsidRPr="001E2CC9">
        <w:rPr>
          <w:rFonts w:ascii="Times New Roman" w:hAnsi="Times New Roman"/>
          <w:sz w:val="28"/>
          <w:szCs w:val="28"/>
        </w:rPr>
        <w:t xml:space="preserve">текущий ремонт памятников, обелисков, памятных знаков, фонтанов, малых архитектурных форм </w:t>
      </w:r>
      <w:proofErr w:type="gramStart"/>
      <w:r w:rsidRPr="001E2CC9">
        <w:rPr>
          <w:rFonts w:ascii="Times New Roman" w:hAnsi="Times New Roman"/>
          <w:sz w:val="28"/>
          <w:szCs w:val="28"/>
        </w:rPr>
        <w:t>на  3</w:t>
      </w:r>
      <w:proofErr w:type="gramEnd"/>
      <w:r w:rsidRPr="001E2CC9">
        <w:rPr>
          <w:rFonts w:ascii="Times New Roman" w:hAnsi="Times New Roman"/>
          <w:sz w:val="28"/>
          <w:szCs w:val="28"/>
        </w:rPr>
        <w:t xml:space="preserve"> 999,6 </w:t>
      </w:r>
      <w:proofErr w:type="spellStart"/>
      <w:proofErr w:type="gramStart"/>
      <w:r w:rsidRPr="001E2CC9">
        <w:rPr>
          <w:rFonts w:ascii="Times New Roman" w:hAnsi="Times New Roman"/>
          <w:sz w:val="28"/>
          <w:szCs w:val="28"/>
        </w:rPr>
        <w:t>тыс.рублей</w:t>
      </w:r>
      <w:proofErr w:type="spellEnd"/>
      <w:proofErr w:type="gramEnd"/>
      <w:r w:rsidR="001E2CC9" w:rsidRPr="001E2CC9">
        <w:rPr>
          <w:rFonts w:ascii="Times New Roman" w:hAnsi="Times New Roman"/>
          <w:sz w:val="28"/>
          <w:szCs w:val="28"/>
        </w:rPr>
        <w:t>;</w:t>
      </w:r>
    </w:p>
    <w:p w14:paraId="4974FCE0" w14:textId="737C5963" w:rsidR="001E2CC9" w:rsidRPr="001E2CC9" w:rsidRDefault="001E2CC9" w:rsidP="00707DE4">
      <w:pPr>
        <w:pStyle w:val="a5"/>
        <w:widowControl w:val="0"/>
        <w:spacing w:after="0" w:line="240" w:lineRule="auto"/>
        <w:ind w:left="0" w:firstLine="851"/>
        <w:jc w:val="both"/>
        <w:rPr>
          <w:rFonts w:ascii="Times New Roman" w:hAnsi="Times New Roman"/>
          <w:sz w:val="28"/>
          <w:szCs w:val="28"/>
        </w:rPr>
      </w:pPr>
      <w:r w:rsidRPr="001E2CC9">
        <w:rPr>
          <w:rFonts w:ascii="Times New Roman" w:hAnsi="Times New Roman"/>
          <w:sz w:val="28"/>
          <w:szCs w:val="28"/>
        </w:rPr>
        <w:t xml:space="preserve">капитальный ремонт спортивной площадки по ул.Парковая,35 – 4 200,0 </w:t>
      </w:r>
      <w:proofErr w:type="spellStart"/>
      <w:r w:rsidRPr="001E2CC9">
        <w:rPr>
          <w:rFonts w:ascii="Times New Roman" w:hAnsi="Times New Roman"/>
          <w:sz w:val="28"/>
          <w:szCs w:val="28"/>
        </w:rPr>
        <w:t>тыс.руб</w:t>
      </w:r>
      <w:proofErr w:type="spellEnd"/>
      <w:r w:rsidRPr="001E2CC9">
        <w:rPr>
          <w:rFonts w:ascii="Times New Roman" w:hAnsi="Times New Roman"/>
          <w:sz w:val="28"/>
          <w:szCs w:val="28"/>
        </w:rPr>
        <w:t>.;</w:t>
      </w:r>
    </w:p>
    <w:p w14:paraId="047E2FD1" w14:textId="06B83ED2" w:rsidR="001E2CC9" w:rsidRPr="001E2CC9" w:rsidRDefault="001E2CC9" w:rsidP="00707DE4">
      <w:pPr>
        <w:pStyle w:val="a5"/>
        <w:widowControl w:val="0"/>
        <w:spacing w:after="0" w:line="240" w:lineRule="auto"/>
        <w:ind w:left="0" w:firstLine="851"/>
        <w:jc w:val="both"/>
        <w:rPr>
          <w:rFonts w:ascii="Times New Roman" w:hAnsi="Times New Roman"/>
          <w:sz w:val="28"/>
          <w:szCs w:val="28"/>
        </w:rPr>
      </w:pPr>
      <w:r w:rsidRPr="001E2CC9">
        <w:rPr>
          <w:rFonts w:ascii="Times New Roman" w:hAnsi="Times New Roman"/>
          <w:sz w:val="28"/>
          <w:szCs w:val="28"/>
        </w:rPr>
        <w:t xml:space="preserve">техническое обслуживание и текущий ремонт детских площадок в парках «Никольский» и «Горького» – 470,0 </w:t>
      </w:r>
      <w:proofErr w:type="spellStart"/>
      <w:r w:rsidRPr="001E2CC9">
        <w:rPr>
          <w:rFonts w:ascii="Times New Roman" w:hAnsi="Times New Roman"/>
          <w:sz w:val="28"/>
          <w:szCs w:val="28"/>
        </w:rPr>
        <w:t>тыс.руб</w:t>
      </w:r>
      <w:proofErr w:type="spellEnd"/>
      <w:r w:rsidRPr="001E2CC9">
        <w:rPr>
          <w:rFonts w:ascii="Times New Roman" w:hAnsi="Times New Roman"/>
          <w:sz w:val="28"/>
          <w:szCs w:val="28"/>
        </w:rPr>
        <w:t>.;</w:t>
      </w:r>
    </w:p>
    <w:p w14:paraId="30417FD2" w14:textId="14B85811" w:rsidR="001E2CC9" w:rsidRPr="001E2CC9" w:rsidRDefault="001E2CC9" w:rsidP="00707DE4">
      <w:pPr>
        <w:pStyle w:val="a5"/>
        <w:widowControl w:val="0"/>
        <w:spacing w:after="0" w:line="240" w:lineRule="auto"/>
        <w:ind w:left="0" w:firstLine="851"/>
        <w:jc w:val="both"/>
        <w:rPr>
          <w:rFonts w:ascii="Times New Roman" w:hAnsi="Times New Roman"/>
          <w:sz w:val="28"/>
          <w:szCs w:val="28"/>
        </w:rPr>
      </w:pPr>
      <w:r w:rsidRPr="001E2CC9">
        <w:rPr>
          <w:rFonts w:ascii="Times New Roman" w:hAnsi="Times New Roman"/>
          <w:sz w:val="28"/>
          <w:szCs w:val="28"/>
        </w:rPr>
        <w:t xml:space="preserve">техническое обслуживание и текущий ремонт детских игровых и спортивных площадок </w:t>
      </w:r>
      <w:proofErr w:type="gramStart"/>
      <w:r w:rsidRPr="001E2CC9">
        <w:rPr>
          <w:rFonts w:ascii="Times New Roman" w:hAnsi="Times New Roman"/>
          <w:sz w:val="28"/>
          <w:szCs w:val="28"/>
        </w:rPr>
        <w:t>-  500</w:t>
      </w:r>
      <w:proofErr w:type="gramEnd"/>
      <w:r w:rsidRPr="001E2CC9">
        <w:rPr>
          <w:rFonts w:ascii="Times New Roman" w:hAnsi="Times New Roman"/>
          <w:sz w:val="28"/>
          <w:szCs w:val="28"/>
        </w:rPr>
        <w:t xml:space="preserve">,0 </w:t>
      </w:r>
      <w:proofErr w:type="spellStart"/>
      <w:r w:rsidRPr="001E2CC9">
        <w:rPr>
          <w:rFonts w:ascii="Times New Roman" w:hAnsi="Times New Roman"/>
          <w:sz w:val="28"/>
          <w:szCs w:val="28"/>
        </w:rPr>
        <w:t>тыс.руб</w:t>
      </w:r>
      <w:proofErr w:type="spellEnd"/>
      <w:r w:rsidRPr="001E2CC9">
        <w:rPr>
          <w:rFonts w:ascii="Times New Roman" w:hAnsi="Times New Roman"/>
          <w:sz w:val="28"/>
          <w:szCs w:val="28"/>
        </w:rPr>
        <w:t>.;</w:t>
      </w:r>
    </w:p>
    <w:p w14:paraId="7F174104" w14:textId="73C742E3" w:rsidR="001E2CC9" w:rsidRPr="001E2CC9" w:rsidRDefault="001E2CC9" w:rsidP="00707DE4">
      <w:pPr>
        <w:pStyle w:val="a5"/>
        <w:widowControl w:val="0"/>
        <w:spacing w:after="0" w:line="240" w:lineRule="auto"/>
        <w:ind w:left="0" w:firstLine="851"/>
        <w:jc w:val="both"/>
        <w:rPr>
          <w:rFonts w:ascii="Times New Roman" w:hAnsi="Times New Roman"/>
          <w:sz w:val="28"/>
          <w:szCs w:val="28"/>
        </w:rPr>
      </w:pPr>
      <w:r w:rsidRPr="001E2CC9">
        <w:rPr>
          <w:rFonts w:ascii="Times New Roman" w:hAnsi="Times New Roman"/>
          <w:sz w:val="28"/>
          <w:szCs w:val="28"/>
        </w:rPr>
        <w:t>прочие расходы (техническое обслуживание КНС, текущий ремонт информационных щитов, электроэнергия и водоснабжение объектов благоустройства) – 643,8 тыс. руб.</w:t>
      </w:r>
    </w:p>
    <w:p w14:paraId="5B8FA0B9" w14:textId="77777777" w:rsidR="00707DE4" w:rsidRDefault="00707DE4" w:rsidP="004E5E81">
      <w:pPr>
        <w:pStyle w:val="a5"/>
        <w:widowControl w:val="0"/>
        <w:spacing w:after="0" w:line="240" w:lineRule="auto"/>
        <w:ind w:left="0" w:firstLine="851"/>
        <w:jc w:val="both"/>
        <w:rPr>
          <w:rFonts w:ascii="Times New Roman" w:hAnsi="Times New Roman"/>
          <w:color w:val="EE0000"/>
          <w:sz w:val="28"/>
          <w:szCs w:val="28"/>
        </w:rPr>
      </w:pPr>
    </w:p>
    <w:p w14:paraId="573EDDAA" w14:textId="28576364" w:rsidR="00B758FA" w:rsidRPr="001E2CC9" w:rsidRDefault="00B758FA" w:rsidP="00BF67EA">
      <w:pPr>
        <w:pStyle w:val="a5"/>
        <w:widowControl w:val="0"/>
        <w:spacing w:after="0" w:line="240" w:lineRule="auto"/>
        <w:ind w:left="0" w:firstLine="851"/>
        <w:jc w:val="both"/>
        <w:rPr>
          <w:rFonts w:ascii="Times New Roman" w:eastAsia="MS Mincho" w:hAnsi="Times New Roman"/>
          <w:sz w:val="28"/>
          <w:szCs w:val="28"/>
          <w:lang w:eastAsia="ru-RU"/>
        </w:rPr>
      </w:pPr>
      <w:r w:rsidRPr="001E2CC9">
        <w:rPr>
          <w:rFonts w:ascii="Times New Roman" w:eastAsia="MS Mincho" w:hAnsi="Times New Roman"/>
          <w:sz w:val="28"/>
          <w:szCs w:val="28"/>
          <w:lang w:eastAsia="ru-RU"/>
        </w:rPr>
        <w:t xml:space="preserve">По направлению расходов </w:t>
      </w:r>
      <w:r w:rsidR="00EE511B" w:rsidRPr="001E2CC9">
        <w:rPr>
          <w:rFonts w:ascii="Times New Roman" w:eastAsia="MS Mincho" w:hAnsi="Times New Roman"/>
          <w:i/>
          <w:iCs/>
          <w:sz w:val="28"/>
          <w:szCs w:val="28"/>
          <w:lang w:eastAsia="ru-RU"/>
        </w:rPr>
        <w:t>«</w:t>
      </w:r>
      <w:r w:rsidRPr="001E2CC9">
        <w:rPr>
          <w:rFonts w:ascii="Times New Roman" w:eastAsia="MS Mincho" w:hAnsi="Times New Roman"/>
          <w:i/>
          <w:iCs/>
          <w:sz w:val="28"/>
          <w:szCs w:val="28"/>
          <w:lang w:eastAsia="ru-RU"/>
        </w:rPr>
        <w:t>Озеленение</w:t>
      </w:r>
      <w:r w:rsidR="00EE511B" w:rsidRPr="001E2CC9">
        <w:rPr>
          <w:rFonts w:ascii="Times New Roman" w:eastAsia="MS Mincho" w:hAnsi="Times New Roman"/>
          <w:i/>
          <w:iCs/>
          <w:sz w:val="28"/>
          <w:szCs w:val="28"/>
          <w:lang w:eastAsia="ru-RU"/>
        </w:rPr>
        <w:t>»</w:t>
      </w:r>
      <w:r w:rsidR="002C43BF" w:rsidRPr="001E2CC9">
        <w:rPr>
          <w:rFonts w:ascii="Times New Roman" w:eastAsia="MS Mincho" w:hAnsi="Times New Roman"/>
          <w:sz w:val="28"/>
          <w:szCs w:val="28"/>
          <w:lang w:eastAsia="ru-RU"/>
        </w:rPr>
        <w:t xml:space="preserve"> осуществляются расходы </w:t>
      </w:r>
      <w:r w:rsidR="005C4E00" w:rsidRPr="001E2CC9">
        <w:rPr>
          <w:rFonts w:ascii="Times New Roman" w:eastAsia="MS Mincho" w:hAnsi="Times New Roman"/>
          <w:sz w:val="28"/>
          <w:szCs w:val="28"/>
          <w:lang w:eastAsia="ru-RU"/>
        </w:rPr>
        <w:t>на выполнение комплекса мероприятий, связанных с озеленением городских территорий, а именно: валка и обрезка деревьев, содержание клумб и газонов, покос травы.</w:t>
      </w:r>
    </w:p>
    <w:p w14:paraId="73F2410A" w14:textId="77777777" w:rsidR="00981FF2" w:rsidRPr="00E1322C" w:rsidRDefault="00981FF2" w:rsidP="00BF67EA">
      <w:pPr>
        <w:pStyle w:val="a5"/>
        <w:widowControl w:val="0"/>
        <w:spacing w:after="0" w:line="240" w:lineRule="auto"/>
        <w:ind w:left="0" w:firstLine="851"/>
        <w:jc w:val="both"/>
        <w:rPr>
          <w:rFonts w:ascii="Times New Roman" w:eastAsia="MS Mincho" w:hAnsi="Times New Roman"/>
          <w:color w:val="EE0000"/>
          <w:sz w:val="28"/>
          <w:szCs w:val="28"/>
          <w:lang w:eastAsia="ru-RU"/>
        </w:rPr>
      </w:pPr>
    </w:p>
    <w:p w14:paraId="300DA30E" w14:textId="7E56ECFF" w:rsidR="0081191E" w:rsidRPr="001E2CC9" w:rsidRDefault="005C4E00" w:rsidP="00BF67EA">
      <w:pPr>
        <w:pStyle w:val="a5"/>
        <w:widowControl w:val="0"/>
        <w:spacing w:after="0" w:line="240" w:lineRule="auto"/>
        <w:ind w:left="0" w:firstLine="851"/>
        <w:jc w:val="both"/>
        <w:rPr>
          <w:rFonts w:ascii="Times New Roman" w:eastAsia="MS Mincho" w:hAnsi="Times New Roman"/>
          <w:sz w:val="28"/>
          <w:szCs w:val="28"/>
          <w:lang w:eastAsia="ru-RU"/>
        </w:rPr>
      </w:pPr>
      <w:r w:rsidRPr="001E2CC9">
        <w:rPr>
          <w:rFonts w:ascii="Times New Roman" w:eastAsia="MS Mincho" w:hAnsi="Times New Roman"/>
          <w:sz w:val="28"/>
          <w:szCs w:val="28"/>
          <w:lang w:eastAsia="ru-RU"/>
        </w:rPr>
        <w:t xml:space="preserve">По направлению расходов </w:t>
      </w:r>
      <w:r w:rsidR="00EE511B" w:rsidRPr="001E2CC9">
        <w:rPr>
          <w:rFonts w:ascii="Times New Roman" w:eastAsia="MS Mincho" w:hAnsi="Times New Roman"/>
          <w:i/>
          <w:iCs/>
          <w:sz w:val="28"/>
          <w:szCs w:val="28"/>
          <w:lang w:eastAsia="ru-RU"/>
        </w:rPr>
        <w:t>«</w:t>
      </w:r>
      <w:r w:rsidRPr="001E2CC9">
        <w:rPr>
          <w:rFonts w:ascii="Times New Roman" w:hAnsi="Times New Roman"/>
          <w:i/>
          <w:iCs/>
          <w:sz w:val="28"/>
          <w:szCs w:val="28"/>
        </w:rPr>
        <w:t>Содержание мест захоронения</w:t>
      </w:r>
      <w:r w:rsidR="00EE511B" w:rsidRPr="001E2CC9">
        <w:rPr>
          <w:rFonts w:ascii="Times New Roman" w:hAnsi="Times New Roman"/>
          <w:i/>
          <w:iCs/>
          <w:sz w:val="28"/>
          <w:szCs w:val="28"/>
        </w:rPr>
        <w:t>»</w:t>
      </w:r>
      <w:r w:rsidRPr="001E2CC9">
        <w:rPr>
          <w:rFonts w:ascii="Times New Roman" w:hAnsi="Times New Roman"/>
          <w:sz w:val="28"/>
          <w:szCs w:val="28"/>
        </w:rPr>
        <w:t xml:space="preserve"> </w:t>
      </w:r>
      <w:r w:rsidR="00B44277" w:rsidRPr="001E2CC9">
        <w:rPr>
          <w:rFonts w:ascii="Times New Roman" w:eastAsia="MS Mincho" w:hAnsi="Times New Roman"/>
          <w:sz w:val="28"/>
          <w:szCs w:val="28"/>
          <w:lang w:eastAsia="ru-RU"/>
        </w:rPr>
        <w:t>отражены</w:t>
      </w:r>
      <w:r w:rsidR="00E461F8" w:rsidRPr="001E2CC9">
        <w:rPr>
          <w:rFonts w:ascii="Times New Roman" w:eastAsia="MS Mincho" w:hAnsi="Times New Roman"/>
          <w:sz w:val="28"/>
          <w:szCs w:val="28"/>
          <w:lang w:eastAsia="ru-RU"/>
        </w:rPr>
        <w:t xml:space="preserve"> расходы </w:t>
      </w:r>
      <w:r w:rsidR="007D0FA3" w:rsidRPr="001E2CC9">
        <w:rPr>
          <w:rFonts w:ascii="Times New Roman" w:eastAsia="MS Mincho" w:hAnsi="Times New Roman"/>
          <w:sz w:val="28"/>
          <w:szCs w:val="28"/>
          <w:lang w:eastAsia="ru-RU"/>
        </w:rPr>
        <w:t xml:space="preserve">на </w:t>
      </w:r>
      <w:r w:rsidR="0081191E" w:rsidRPr="001E2CC9">
        <w:rPr>
          <w:rFonts w:ascii="Times New Roman" w:eastAsia="MS Mincho" w:hAnsi="Times New Roman"/>
          <w:sz w:val="28"/>
          <w:szCs w:val="28"/>
          <w:lang w:eastAsia="ru-RU"/>
        </w:rPr>
        <w:t xml:space="preserve">содержание территорий городских кладбищ общей суммой </w:t>
      </w:r>
      <w:r w:rsidR="001E2CC9" w:rsidRPr="001E2CC9">
        <w:rPr>
          <w:rFonts w:ascii="Times New Roman" w:eastAsia="MS Mincho" w:hAnsi="Times New Roman"/>
          <w:sz w:val="28"/>
          <w:szCs w:val="28"/>
          <w:lang w:eastAsia="ru-RU"/>
        </w:rPr>
        <w:t>3 0</w:t>
      </w:r>
      <w:r w:rsidR="007D0FA3" w:rsidRPr="001E2CC9">
        <w:rPr>
          <w:rFonts w:ascii="Times New Roman" w:eastAsia="MS Mincho" w:hAnsi="Times New Roman"/>
          <w:sz w:val="28"/>
          <w:szCs w:val="28"/>
          <w:lang w:eastAsia="ru-RU"/>
        </w:rPr>
        <w:t>00,0 тыс. рублей, из них:</w:t>
      </w:r>
    </w:p>
    <w:p w14:paraId="5FF0E6C0" w14:textId="52912C71" w:rsidR="007D0FA3" w:rsidRPr="001E2CC9" w:rsidRDefault="007D0FA3" w:rsidP="00BF67EA">
      <w:pPr>
        <w:pStyle w:val="a5"/>
        <w:widowControl w:val="0"/>
        <w:spacing w:after="0" w:line="240" w:lineRule="auto"/>
        <w:ind w:left="0" w:firstLine="851"/>
        <w:jc w:val="both"/>
        <w:rPr>
          <w:rFonts w:ascii="Times New Roman" w:eastAsia="MS Mincho" w:hAnsi="Times New Roman"/>
          <w:sz w:val="28"/>
          <w:szCs w:val="28"/>
          <w:lang w:eastAsia="ru-RU"/>
        </w:rPr>
      </w:pPr>
      <w:r w:rsidRPr="001E2CC9">
        <w:rPr>
          <w:rFonts w:ascii="Times New Roman" w:eastAsia="MS Mincho" w:hAnsi="Times New Roman"/>
          <w:sz w:val="28"/>
          <w:szCs w:val="28"/>
          <w:lang w:eastAsia="ru-RU"/>
        </w:rPr>
        <w:t>санитарное содержание территорий городских кладбищ – 2 </w:t>
      </w:r>
      <w:r w:rsidR="001E2CC9" w:rsidRPr="001E2CC9">
        <w:rPr>
          <w:rFonts w:ascii="Times New Roman" w:eastAsia="MS Mincho" w:hAnsi="Times New Roman"/>
          <w:sz w:val="28"/>
          <w:szCs w:val="28"/>
          <w:lang w:eastAsia="ru-RU"/>
        </w:rPr>
        <w:t>6</w:t>
      </w:r>
      <w:r w:rsidRPr="001E2CC9">
        <w:rPr>
          <w:rFonts w:ascii="Times New Roman" w:eastAsia="MS Mincho" w:hAnsi="Times New Roman"/>
          <w:sz w:val="28"/>
          <w:szCs w:val="28"/>
          <w:lang w:eastAsia="ru-RU"/>
        </w:rPr>
        <w:t>00,0 тыс. рублей;</w:t>
      </w:r>
    </w:p>
    <w:p w14:paraId="2662D573" w14:textId="63F1E205" w:rsidR="001E2CC9" w:rsidRPr="001E2CC9" w:rsidRDefault="001E2CC9" w:rsidP="00BF67EA">
      <w:pPr>
        <w:pStyle w:val="a5"/>
        <w:widowControl w:val="0"/>
        <w:spacing w:after="0" w:line="240" w:lineRule="auto"/>
        <w:ind w:left="0" w:firstLine="851"/>
        <w:jc w:val="both"/>
        <w:rPr>
          <w:rFonts w:ascii="Times New Roman" w:eastAsia="MS Mincho" w:hAnsi="Times New Roman"/>
          <w:sz w:val="28"/>
          <w:szCs w:val="28"/>
          <w:lang w:eastAsia="ru-RU"/>
        </w:rPr>
      </w:pPr>
      <w:r w:rsidRPr="001E2CC9">
        <w:rPr>
          <w:rFonts w:ascii="Times New Roman" w:eastAsia="MS Mincho" w:hAnsi="Times New Roman"/>
          <w:sz w:val="28"/>
          <w:szCs w:val="28"/>
          <w:lang w:eastAsia="ru-RU"/>
        </w:rPr>
        <w:t>валка и обрезка деревьев на территории городских кладбищ – 335,0 тыс. руб.;</w:t>
      </w:r>
    </w:p>
    <w:p w14:paraId="5178BE98" w14:textId="51589AD7" w:rsidR="001E2CC9" w:rsidRPr="001E2CC9" w:rsidRDefault="001E2CC9" w:rsidP="00BF67EA">
      <w:pPr>
        <w:pStyle w:val="a5"/>
        <w:widowControl w:val="0"/>
        <w:spacing w:after="0" w:line="240" w:lineRule="auto"/>
        <w:ind w:left="0" w:firstLine="851"/>
        <w:jc w:val="both"/>
        <w:rPr>
          <w:rFonts w:ascii="Times New Roman" w:eastAsia="MS Mincho" w:hAnsi="Times New Roman"/>
          <w:sz w:val="28"/>
          <w:szCs w:val="28"/>
          <w:lang w:eastAsia="ru-RU"/>
        </w:rPr>
      </w:pPr>
      <w:r w:rsidRPr="001E2CC9">
        <w:rPr>
          <w:rFonts w:ascii="Times New Roman" w:eastAsia="MS Mincho" w:hAnsi="Times New Roman"/>
          <w:sz w:val="28"/>
          <w:szCs w:val="28"/>
          <w:lang w:eastAsia="ru-RU"/>
        </w:rPr>
        <w:t>установка двух камер видеонаблюдения на территории «Нового кладбища» - 47,0 тыс. руб.;</w:t>
      </w:r>
    </w:p>
    <w:p w14:paraId="4F38FF00" w14:textId="23EAB1E0" w:rsidR="001E2CC9" w:rsidRPr="001E2CC9" w:rsidRDefault="001E2CC9" w:rsidP="00BF67EA">
      <w:pPr>
        <w:pStyle w:val="a5"/>
        <w:widowControl w:val="0"/>
        <w:spacing w:after="0" w:line="240" w:lineRule="auto"/>
        <w:ind w:left="0" w:firstLine="851"/>
        <w:jc w:val="both"/>
        <w:rPr>
          <w:rFonts w:ascii="Times New Roman" w:eastAsia="MS Mincho" w:hAnsi="Times New Roman"/>
          <w:sz w:val="28"/>
          <w:szCs w:val="28"/>
          <w:lang w:eastAsia="ru-RU"/>
        </w:rPr>
      </w:pPr>
      <w:proofErr w:type="gramStart"/>
      <w:r w:rsidRPr="001E2CC9">
        <w:rPr>
          <w:rFonts w:ascii="Times New Roman" w:eastAsia="MS Mincho" w:hAnsi="Times New Roman"/>
          <w:sz w:val="28"/>
          <w:szCs w:val="28"/>
          <w:lang w:eastAsia="ru-RU"/>
        </w:rPr>
        <w:t>водоснабжение  -</w:t>
      </w:r>
      <w:proofErr w:type="gramEnd"/>
      <w:r w:rsidRPr="001E2CC9">
        <w:rPr>
          <w:rFonts w:ascii="Times New Roman" w:eastAsia="MS Mincho" w:hAnsi="Times New Roman"/>
          <w:sz w:val="28"/>
          <w:szCs w:val="28"/>
          <w:lang w:eastAsia="ru-RU"/>
        </w:rPr>
        <w:t xml:space="preserve"> 18 тыс. руб.</w:t>
      </w:r>
    </w:p>
    <w:p w14:paraId="2937CEB1" w14:textId="77777777" w:rsidR="001E2CC9" w:rsidRPr="00E1322C" w:rsidRDefault="001E2CC9" w:rsidP="00BF67EA">
      <w:pPr>
        <w:pStyle w:val="a5"/>
        <w:widowControl w:val="0"/>
        <w:spacing w:after="0" w:line="240" w:lineRule="auto"/>
        <w:ind w:left="0" w:firstLine="851"/>
        <w:jc w:val="both"/>
        <w:rPr>
          <w:rFonts w:ascii="Times New Roman" w:eastAsia="MS Mincho" w:hAnsi="Times New Roman"/>
          <w:color w:val="EE0000"/>
          <w:sz w:val="28"/>
          <w:szCs w:val="28"/>
          <w:lang w:eastAsia="ru-RU"/>
        </w:rPr>
      </w:pPr>
    </w:p>
    <w:p w14:paraId="552EBB80" w14:textId="59E4EC1D" w:rsidR="00420629" w:rsidRPr="00420629" w:rsidRDefault="004E5E81" w:rsidP="00BF67EA">
      <w:pPr>
        <w:pStyle w:val="a5"/>
        <w:widowControl w:val="0"/>
        <w:spacing w:after="0" w:line="240" w:lineRule="auto"/>
        <w:ind w:left="0" w:firstLine="851"/>
        <w:jc w:val="both"/>
        <w:rPr>
          <w:rFonts w:ascii="Times New Roman" w:eastAsia="MS Mincho" w:hAnsi="Times New Roman"/>
          <w:sz w:val="28"/>
          <w:szCs w:val="28"/>
          <w:lang w:eastAsia="ru-RU"/>
        </w:rPr>
      </w:pPr>
      <w:r w:rsidRPr="00420629">
        <w:rPr>
          <w:rFonts w:ascii="Times New Roman" w:eastAsia="MS Mincho" w:hAnsi="Times New Roman"/>
          <w:sz w:val="28"/>
          <w:szCs w:val="28"/>
          <w:lang w:eastAsia="ru-RU"/>
        </w:rPr>
        <w:t xml:space="preserve">По направлению расходов </w:t>
      </w:r>
      <w:r w:rsidR="00EE511B" w:rsidRPr="00420629">
        <w:rPr>
          <w:rFonts w:ascii="Times New Roman" w:eastAsia="MS Mincho" w:hAnsi="Times New Roman"/>
          <w:sz w:val="28"/>
          <w:szCs w:val="28"/>
          <w:lang w:eastAsia="ru-RU"/>
        </w:rPr>
        <w:t>«</w:t>
      </w:r>
      <w:r w:rsidRPr="00420629">
        <w:rPr>
          <w:rFonts w:ascii="Times New Roman" w:eastAsia="MS Mincho" w:hAnsi="Times New Roman"/>
          <w:i/>
          <w:iCs/>
          <w:sz w:val="28"/>
          <w:szCs w:val="28"/>
          <w:lang w:eastAsia="ru-RU"/>
        </w:rPr>
        <w:t>Прочее благоустройство территорий</w:t>
      </w:r>
      <w:r w:rsidR="00EE511B" w:rsidRPr="00420629">
        <w:rPr>
          <w:rFonts w:ascii="Times New Roman" w:eastAsia="MS Mincho" w:hAnsi="Times New Roman"/>
          <w:i/>
          <w:iCs/>
          <w:sz w:val="28"/>
          <w:szCs w:val="28"/>
          <w:lang w:eastAsia="ru-RU"/>
        </w:rPr>
        <w:t>»</w:t>
      </w:r>
      <w:r w:rsidRPr="00420629">
        <w:rPr>
          <w:rFonts w:ascii="Times New Roman" w:eastAsia="MS Mincho" w:hAnsi="Times New Roman"/>
          <w:sz w:val="28"/>
          <w:szCs w:val="28"/>
          <w:lang w:eastAsia="ru-RU"/>
        </w:rPr>
        <w:t xml:space="preserve"> на 202</w:t>
      </w:r>
      <w:r w:rsidR="00420629" w:rsidRPr="00420629">
        <w:rPr>
          <w:rFonts w:ascii="Times New Roman" w:eastAsia="MS Mincho" w:hAnsi="Times New Roman"/>
          <w:sz w:val="28"/>
          <w:szCs w:val="28"/>
          <w:lang w:eastAsia="ru-RU"/>
        </w:rPr>
        <w:t>6</w:t>
      </w:r>
      <w:r w:rsidRPr="00420629">
        <w:rPr>
          <w:rFonts w:ascii="Times New Roman" w:eastAsia="MS Mincho" w:hAnsi="Times New Roman"/>
          <w:sz w:val="28"/>
          <w:szCs w:val="28"/>
          <w:lang w:eastAsia="ru-RU"/>
        </w:rPr>
        <w:t xml:space="preserve"> год запланированы средства</w:t>
      </w:r>
      <w:r w:rsidR="00420629" w:rsidRPr="00420629">
        <w:rPr>
          <w:rFonts w:ascii="Times New Roman" w:eastAsia="MS Mincho" w:hAnsi="Times New Roman"/>
          <w:sz w:val="28"/>
          <w:szCs w:val="28"/>
          <w:lang w:eastAsia="ru-RU"/>
        </w:rPr>
        <w:t xml:space="preserve"> общей суммой 950,0 тыс. рублей – на демонтаж металлических конструкций в соответствии с решениями комиссии и приобретение 10 биотуалетов.</w:t>
      </w:r>
    </w:p>
    <w:p w14:paraId="0BF77733" w14:textId="77777777" w:rsidR="00420629" w:rsidRDefault="00420629" w:rsidP="00BF67EA">
      <w:pPr>
        <w:pStyle w:val="a5"/>
        <w:widowControl w:val="0"/>
        <w:spacing w:after="0" w:line="240" w:lineRule="auto"/>
        <w:ind w:left="0" w:firstLine="851"/>
        <w:jc w:val="both"/>
        <w:rPr>
          <w:rFonts w:ascii="Times New Roman" w:eastAsia="MS Mincho" w:hAnsi="Times New Roman"/>
          <w:color w:val="EE0000"/>
          <w:sz w:val="28"/>
          <w:szCs w:val="28"/>
          <w:lang w:eastAsia="ru-RU"/>
        </w:rPr>
      </w:pPr>
    </w:p>
    <w:p w14:paraId="7AE146E7" w14:textId="1D52EA32" w:rsidR="004E5E81" w:rsidRPr="00420629" w:rsidRDefault="004E5E81" w:rsidP="00BF67EA">
      <w:pPr>
        <w:pStyle w:val="a5"/>
        <w:widowControl w:val="0"/>
        <w:spacing w:after="0" w:line="240" w:lineRule="auto"/>
        <w:ind w:left="0" w:firstLine="851"/>
        <w:jc w:val="both"/>
        <w:rPr>
          <w:rFonts w:ascii="Times New Roman" w:eastAsia="MS Mincho" w:hAnsi="Times New Roman"/>
          <w:sz w:val="28"/>
          <w:szCs w:val="28"/>
          <w:lang w:eastAsia="ru-RU"/>
        </w:rPr>
      </w:pPr>
      <w:r w:rsidRPr="00420629">
        <w:rPr>
          <w:rFonts w:ascii="Times New Roman" w:eastAsia="MS Mincho" w:hAnsi="Times New Roman"/>
          <w:sz w:val="28"/>
          <w:szCs w:val="28"/>
          <w:lang w:eastAsia="ru-RU"/>
        </w:rPr>
        <w:t xml:space="preserve">По направлению расходов </w:t>
      </w:r>
      <w:r w:rsidR="00EE511B" w:rsidRPr="00420629">
        <w:rPr>
          <w:rFonts w:ascii="Times New Roman" w:eastAsia="MS Mincho" w:hAnsi="Times New Roman"/>
          <w:sz w:val="28"/>
          <w:szCs w:val="28"/>
          <w:lang w:eastAsia="ru-RU"/>
        </w:rPr>
        <w:t>«</w:t>
      </w:r>
      <w:r w:rsidRPr="00420629">
        <w:rPr>
          <w:rFonts w:ascii="Times New Roman" w:eastAsia="MS Mincho" w:hAnsi="Times New Roman"/>
          <w:i/>
          <w:iCs/>
          <w:sz w:val="28"/>
          <w:szCs w:val="28"/>
          <w:lang w:eastAsia="ru-RU"/>
        </w:rPr>
        <w:t>Содержание территории городского пляжа</w:t>
      </w:r>
      <w:r w:rsidR="00EE511B" w:rsidRPr="00420629">
        <w:rPr>
          <w:rFonts w:ascii="Times New Roman" w:eastAsia="MS Mincho" w:hAnsi="Times New Roman"/>
          <w:i/>
          <w:iCs/>
          <w:sz w:val="28"/>
          <w:szCs w:val="28"/>
          <w:lang w:eastAsia="ru-RU"/>
        </w:rPr>
        <w:t>»</w:t>
      </w:r>
      <w:r w:rsidRPr="00420629">
        <w:rPr>
          <w:rFonts w:ascii="Times New Roman" w:eastAsia="MS Mincho" w:hAnsi="Times New Roman"/>
          <w:sz w:val="28"/>
          <w:szCs w:val="28"/>
          <w:lang w:eastAsia="ru-RU"/>
        </w:rPr>
        <w:t xml:space="preserve"> запланированы на 202</w:t>
      </w:r>
      <w:r w:rsidR="00420629" w:rsidRPr="00420629">
        <w:rPr>
          <w:rFonts w:ascii="Times New Roman" w:eastAsia="MS Mincho" w:hAnsi="Times New Roman"/>
          <w:sz w:val="28"/>
          <w:szCs w:val="28"/>
          <w:lang w:eastAsia="ru-RU"/>
        </w:rPr>
        <w:t>6</w:t>
      </w:r>
      <w:r w:rsidRPr="00420629">
        <w:rPr>
          <w:rFonts w:ascii="Times New Roman" w:eastAsia="MS Mincho" w:hAnsi="Times New Roman"/>
          <w:sz w:val="28"/>
          <w:szCs w:val="28"/>
          <w:lang w:eastAsia="ru-RU"/>
        </w:rPr>
        <w:t xml:space="preserve"> расходы общей суммой 4 000,0 тыс. рублей, из них:</w:t>
      </w:r>
    </w:p>
    <w:p w14:paraId="2E4BD4DE" w14:textId="05B74629" w:rsidR="004E5E81" w:rsidRPr="00420629" w:rsidRDefault="004E5E81" w:rsidP="00BF67EA">
      <w:pPr>
        <w:pStyle w:val="a5"/>
        <w:widowControl w:val="0"/>
        <w:spacing w:after="0" w:line="240" w:lineRule="auto"/>
        <w:ind w:left="0" w:firstLine="851"/>
        <w:jc w:val="both"/>
        <w:rPr>
          <w:rFonts w:ascii="Times New Roman" w:eastAsia="MS Mincho" w:hAnsi="Times New Roman"/>
          <w:sz w:val="28"/>
          <w:szCs w:val="28"/>
          <w:lang w:eastAsia="ru-RU"/>
        </w:rPr>
      </w:pPr>
      <w:r w:rsidRPr="00420629">
        <w:rPr>
          <w:rFonts w:ascii="Times New Roman" w:eastAsia="MS Mincho" w:hAnsi="Times New Roman"/>
          <w:sz w:val="28"/>
          <w:szCs w:val="28"/>
          <w:lang w:eastAsia="ru-RU"/>
        </w:rPr>
        <w:t xml:space="preserve">санитарная уборка территории городского </w:t>
      </w:r>
      <w:proofErr w:type="gramStart"/>
      <w:r w:rsidRPr="00420629">
        <w:rPr>
          <w:rFonts w:ascii="Times New Roman" w:eastAsia="MS Mincho" w:hAnsi="Times New Roman"/>
          <w:sz w:val="28"/>
          <w:szCs w:val="28"/>
          <w:lang w:eastAsia="ru-RU"/>
        </w:rPr>
        <w:t>пляжа  -</w:t>
      </w:r>
      <w:proofErr w:type="gramEnd"/>
      <w:r w:rsidRPr="00420629">
        <w:rPr>
          <w:rFonts w:ascii="Times New Roman" w:eastAsia="MS Mincho" w:hAnsi="Times New Roman"/>
          <w:sz w:val="28"/>
          <w:szCs w:val="28"/>
          <w:lang w:eastAsia="ru-RU"/>
        </w:rPr>
        <w:t xml:space="preserve"> </w:t>
      </w:r>
      <w:r w:rsidR="00420629" w:rsidRPr="00420629">
        <w:rPr>
          <w:rFonts w:ascii="Times New Roman" w:eastAsia="MS Mincho" w:hAnsi="Times New Roman"/>
          <w:sz w:val="28"/>
          <w:szCs w:val="28"/>
          <w:lang w:eastAsia="ru-RU"/>
        </w:rPr>
        <w:t>1 45</w:t>
      </w:r>
      <w:r w:rsidRPr="00420629">
        <w:rPr>
          <w:rFonts w:ascii="Times New Roman" w:eastAsia="MS Mincho" w:hAnsi="Times New Roman"/>
          <w:sz w:val="28"/>
          <w:szCs w:val="28"/>
          <w:lang w:eastAsia="ru-RU"/>
        </w:rPr>
        <w:t>0,0 тыс. рублей;</w:t>
      </w:r>
    </w:p>
    <w:p w14:paraId="106E0BE5" w14:textId="1C2EDB87" w:rsidR="004E5E81" w:rsidRPr="00420629" w:rsidRDefault="004E5E81" w:rsidP="00BF67EA">
      <w:pPr>
        <w:pStyle w:val="a5"/>
        <w:widowControl w:val="0"/>
        <w:spacing w:after="0" w:line="240" w:lineRule="auto"/>
        <w:ind w:left="0" w:firstLine="851"/>
        <w:jc w:val="both"/>
        <w:rPr>
          <w:rFonts w:ascii="Times New Roman" w:eastAsia="MS Mincho" w:hAnsi="Times New Roman"/>
          <w:sz w:val="28"/>
          <w:szCs w:val="28"/>
          <w:lang w:eastAsia="ru-RU"/>
        </w:rPr>
      </w:pPr>
      <w:r w:rsidRPr="00420629">
        <w:rPr>
          <w:rFonts w:ascii="Times New Roman" w:eastAsia="MS Mincho" w:hAnsi="Times New Roman"/>
          <w:sz w:val="28"/>
          <w:szCs w:val="28"/>
          <w:lang w:eastAsia="ru-RU"/>
        </w:rPr>
        <w:lastRenderedPageBreak/>
        <w:t>услуги по охране городского пляжа в летний период – 600,0 тыс. рублей;</w:t>
      </w:r>
    </w:p>
    <w:p w14:paraId="60A3E2A4" w14:textId="5214F418" w:rsidR="004E5E81" w:rsidRPr="00420629" w:rsidRDefault="004E5E81" w:rsidP="00BF67EA">
      <w:pPr>
        <w:pStyle w:val="a5"/>
        <w:widowControl w:val="0"/>
        <w:spacing w:after="0" w:line="240" w:lineRule="auto"/>
        <w:ind w:left="0" w:firstLine="851"/>
        <w:jc w:val="both"/>
        <w:rPr>
          <w:rFonts w:ascii="Times New Roman" w:eastAsia="MS Mincho" w:hAnsi="Times New Roman"/>
          <w:sz w:val="28"/>
          <w:szCs w:val="28"/>
          <w:lang w:eastAsia="ru-RU"/>
        </w:rPr>
      </w:pPr>
      <w:r w:rsidRPr="00420629">
        <w:rPr>
          <w:rFonts w:ascii="Times New Roman" w:eastAsia="MS Mincho" w:hAnsi="Times New Roman"/>
          <w:sz w:val="28"/>
          <w:szCs w:val="28"/>
          <w:lang w:eastAsia="ru-RU"/>
        </w:rPr>
        <w:t xml:space="preserve">электроснабжение </w:t>
      </w:r>
      <w:r w:rsidR="00420629" w:rsidRPr="00420629">
        <w:rPr>
          <w:rFonts w:ascii="Times New Roman" w:eastAsia="MS Mincho" w:hAnsi="Times New Roman"/>
          <w:sz w:val="28"/>
          <w:szCs w:val="28"/>
          <w:lang w:eastAsia="ru-RU"/>
        </w:rPr>
        <w:t xml:space="preserve">и водоснабжение </w:t>
      </w:r>
      <w:r w:rsidRPr="00420629">
        <w:rPr>
          <w:rFonts w:ascii="Times New Roman" w:eastAsia="MS Mincho" w:hAnsi="Times New Roman"/>
          <w:sz w:val="28"/>
          <w:szCs w:val="28"/>
          <w:lang w:eastAsia="ru-RU"/>
        </w:rPr>
        <w:t xml:space="preserve">городского пляжа – </w:t>
      </w:r>
      <w:r w:rsidR="00420629" w:rsidRPr="00420629">
        <w:rPr>
          <w:rFonts w:ascii="Times New Roman" w:eastAsia="MS Mincho" w:hAnsi="Times New Roman"/>
          <w:sz w:val="28"/>
          <w:szCs w:val="28"/>
          <w:lang w:eastAsia="ru-RU"/>
        </w:rPr>
        <w:t>1 350</w:t>
      </w:r>
      <w:r w:rsidRPr="00420629">
        <w:rPr>
          <w:rFonts w:ascii="Times New Roman" w:eastAsia="MS Mincho" w:hAnsi="Times New Roman"/>
          <w:sz w:val="28"/>
          <w:szCs w:val="28"/>
          <w:lang w:eastAsia="ru-RU"/>
        </w:rPr>
        <w:t>,0 тыс. рублей;</w:t>
      </w:r>
    </w:p>
    <w:p w14:paraId="68425682" w14:textId="1D4FC962" w:rsidR="004E5E81" w:rsidRPr="00420629" w:rsidRDefault="004E5E81" w:rsidP="00BF67EA">
      <w:pPr>
        <w:pStyle w:val="a5"/>
        <w:widowControl w:val="0"/>
        <w:spacing w:after="0" w:line="240" w:lineRule="auto"/>
        <w:ind w:left="0" w:firstLine="851"/>
        <w:jc w:val="both"/>
        <w:rPr>
          <w:rFonts w:ascii="Times New Roman" w:eastAsia="MS Mincho" w:hAnsi="Times New Roman"/>
          <w:sz w:val="28"/>
          <w:szCs w:val="28"/>
          <w:lang w:eastAsia="ru-RU"/>
        </w:rPr>
      </w:pPr>
      <w:r w:rsidRPr="00420629">
        <w:rPr>
          <w:rFonts w:ascii="Times New Roman" w:eastAsia="MS Mincho" w:hAnsi="Times New Roman"/>
          <w:sz w:val="28"/>
          <w:szCs w:val="28"/>
          <w:lang w:eastAsia="ru-RU"/>
        </w:rPr>
        <w:t xml:space="preserve">приобретение основных средств на территорию пляжа, покраска инвентаря перед открытием курортного сезона – </w:t>
      </w:r>
      <w:r w:rsidR="00420629" w:rsidRPr="00420629">
        <w:rPr>
          <w:rFonts w:ascii="Times New Roman" w:eastAsia="MS Mincho" w:hAnsi="Times New Roman"/>
          <w:sz w:val="28"/>
          <w:szCs w:val="28"/>
          <w:lang w:eastAsia="ru-RU"/>
        </w:rPr>
        <w:t>100,0 тыс. рублей;</w:t>
      </w:r>
    </w:p>
    <w:p w14:paraId="18ED7771" w14:textId="5E0E8F44" w:rsidR="00420629" w:rsidRPr="00420629" w:rsidRDefault="00420629" w:rsidP="00BF67EA">
      <w:pPr>
        <w:pStyle w:val="a5"/>
        <w:widowControl w:val="0"/>
        <w:spacing w:after="0" w:line="240" w:lineRule="auto"/>
        <w:ind w:left="0" w:firstLine="851"/>
        <w:jc w:val="both"/>
        <w:rPr>
          <w:rFonts w:ascii="Times New Roman" w:eastAsia="MS Mincho" w:hAnsi="Times New Roman"/>
          <w:sz w:val="28"/>
          <w:szCs w:val="28"/>
          <w:lang w:eastAsia="ru-RU"/>
        </w:rPr>
      </w:pPr>
      <w:r w:rsidRPr="00420629">
        <w:rPr>
          <w:rFonts w:ascii="Times New Roman" w:eastAsia="MS Mincho" w:hAnsi="Times New Roman"/>
          <w:sz w:val="28"/>
          <w:szCs w:val="28"/>
          <w:lang w:eastAsia="ru-RU"/>
        </w:rPr>
        <w:t xml:space="preserve">прочие работы, услуги на территории городского пляжа– 500,0 </w:t>
      </w:r>
      <w:proofErr w:type="spellStart"/>
      <w:r w:rsidRPr="00420629">
        <w:rPr>
          <w:rFonts w:ascii="Times New Roman" w:eastAsia="MS Mincho" w:hAnsi="Times New Roman"/>
          <w:sz w:val="28"/>
          <w:szCs w:val="28"/>
          <w:lang w:eastAsia="ru-RU"/>
        </w:rPr>
        <w:t>тыс.руб</w:t>
      </w:r>
      <w:proofErr w:type="spellEnd"/>
      <w:r w:rsidRPr="00420629">
        <w:rPr>
          <w:rFonts w:ascii="Times New Roman" w:eastAsia="MS Mincho" w:hAnsi="Times New Roman"/>
          <w:sz w:val="28"/>
          <w:szCs w:val="28"/>
          <w:lang w:eastAsia="ru-RU"/>
        </w:rPr>
        <w:t>.</w:t>
      </w:r>
    </w:p>
    <w:p w14:paraId="388A4F9E" w14:textId="77777777" w:rsidR="004E5E81" w:rsidRPr="00420629" w:rsidRDefault="004E5E81" w:rsidP="00BF67EA">
      <w:pPr>
        <w:pStyle w:val="a5"/>
        <w:widowControl w:val="0"/>
        <w:spacing w:after="0" w:line="240" w:lineRule="auto"/>
        <w:ind w:left="0" w:firstLine="851"/>
        <w:jc w:val="both"/>
        <w:rPr>
          <w:rFonts w:ascii="Times New Roman" w:eastAsia="MS Mincho" w:hAnsi="Times New Roman"/>
          <w:sz w:val="28"/>
          <w:szCs w:val="28"/>
          <w:lang w:eastAsia="ru-RU"/>
        </w:rPr>
      </w:pPr>
    </w:p>
    <w:p w14:paraId="22BDD55C" w14:textId="25BE95CA" w:rsidR="004248B0" w:rsidRPr="00D059C3" w:rsidRDefault="00285023" w:rsidP="00BF67EA">
      <w:pPr>
        <w:pStyle w:val="a5"/>
        <w:widowControl w:val="0"/>
        <w:spacing w:after="0" w:line="240" w:lineRule="auto"/>
        <w:ind w:left="0" w:firstLine="851"/>
        <w:jc w:val="both"/>
        <w:rPr>
          <w:rFonts w:ascii="Times New Roman" w:eastAsia="MS Mincho" w:hAnsi="Times New Roman"/>
          <w:sz w:val="28"/>
          <w:szCs w:val="28"/>
          <w:lang w:eastAsia="ru-RU"/>
        </w:rPr>
      </w:pPr>
      <w:r w:rsidRPr="00D059C3">
        <w:rPr>
          <w:rFonts w:ascii="Times New Roman" w:eastAsia="MS Mincho" w:hAnsi="Times New Roman"/>
          <w:sz w:val="28"/>
          <w:szCs w:val="28"/>
          <w:lang w:eastAsia="ru-RU"/>
        </w:rPr>
        <w:t xml:space="preserve">По направлению расходов </w:t>
      </w:r>
      <w:r w:rsidR="00EE511B" w:rsidRPr="00D059C3">
        <w:rPr>
          <w:rFonts w:ascii="Times New Roman" w:eastAsia="MS Mincho" w:hAnsi="Times New Roman"/>
          <w:i/>
          <w:iCs/>
          <w:sz w:val="28"/>
          <w:szCs w:val="28"/>
          <w:lang w:eastAsia="ru-RU"/>
        </w:rPr>
        <w:t>«</w:t>
      </w:r>
      <w:r w:rsidRPr="00D059C3">
        <w:rPr>
          <w:rFonts w:ascii="Times New Roman" w:eastAsia="MS Mincho" w:hAnsi="Times New Roman"/>
          <w:i/>
          <w:iCs/>
          <w:sz w:val="28"/>
          <w:szCs w:val="28"/>
          <w:lang w:eastAsia="ru-RU"/>
        </w:rPr>
        <w:t>Уличное освещение</w:t>
      </w:r>
      <w:r w:rsidR="00EE511B" w:rsidRPr="00D059C3">
        <w:rPr>
          <w:rFonts w:ascii="Times New Roman" w:eastAsia="MS Mincho" w:hAnsi="Times New Roman"/>
          <w:sz w:val="28"/>
          <w:szCs w:val="28"/>
          <w:lang w:eastAsia="ru-RU"/>
        </w:rPr>
        <w:t>»</w:t>
      </w:r>
      <w:r w:rsidR="00C15BD6" w:rsidRPr="00D059C3">
        <w:rPr>
          <w:rFonts w:ascii="Times New Roman" w:eastAsia="MS Mincho" w:hAnsi="Times New Roman"/>
          <w:sz w:val="28"/>
          <w:szCs w:val="28"/>
          <w:lang w:eastAsia="ru-RU"/>
        </w:rPr>
        <w:t xml:space="preserve"> </w:t>
      </w:r>
      <w:r w:rsidR="00D57A14" w:rsidRPr="00D059C3">
        <w:rPr>
          <w:rFonts w:ascii="Times New Roman" w:eastAsia="MS Mincho" w:hAnsi="Times New Roman"/>
          <w:sz w:val="28"/>
          <w:szCs w:val="28"/>
          <w:lang w:eastAsia="ru-RU"/>
        </w:rPr>
        <w:t>отражены</w:t>
      </w:r>
      <w:r w:rsidR="00C15BD6" w:rsidRPr="00D059C3">
        <w:rPr>
          <w:rFonts w:ascii="Times New Roman" w:eastAsia="MS Mincho" w:hAnsi="Times New Roman"/>
          <w:sz w:val="28"/>
          <w:szCs w:val="28"/>
          <w:lang w:eastAsia="ru-RU"/>
        </w:rPr>
        <w:t xml:space="preserve"> расходы </w:t>
      </w:r>
      <w:r w:rsidR="00C54479" w:rsidRPr="00D059C3">
        <w:rPr>
          <w:rFonts w:ascii="Times New Roman" w:eastAsia="MS Mincho" w:hAnsi="Times New Roman"/>
          <w:sz w:val="28"/>
          <w:szCs w:val="28"/>
          <w:lang w:eastAsia="ru-RU"/>
        </w:rPr>
        <w:t>на</w:t>
      </w:r>
      <w:r w:rsidRPr="00D059C3">
        <w:rPr>
          <w:rFonts w:ascii="Times New Roman" w:eastAsia="MS Mincho" w:hAnsi="Times New Roman"/>
          <w:sz w:val="28"/>
          <w:szCs w:val="28"/>
          <w:lang w:eastAsia="ru-RU"/>
        </w:rPr>
        <w:t xml:space="preserve"> оплат</w:t>
      </w:r>
      <w:r w:rsidR="00C54479" w:rsidRPr="00D059C3">
        <w:rPr>
          <w:rFonts w:ascii="Times New Roman" w:eastAsia="MS Mincho" w:hAnsi="Times New Roman"/>
          <w:sz w:val="28"/>
          <w:szCs w:val="28"/>
          <w:lang w:eastAsia="ru-RU"/>
        </w:rPr>
        <w:t>у</w:t>
      </w:r>
      <w:r w:rsidRPr="00D059C3">
        <w:rPr>
          <w:rFonts w:ascii="Times New Roman" w:eastAsia="MS Mincho" w:hAnsi="Times New Roman"/>
          <w:sz w:val="28"/>
          <w:szCs w:val="28"/>
          <w:lang w:eastAsia="ru-RU"/>
        </w:rPr>
        <w:t xml:space="preserve"> за электроэнергию уличного освещения города и городских посёлков</w:t>
      </w:r>
      <w:r w:rsidR="00420629" w:rsidRPr="00D059C3">
        <w:rPr>
          <w:rFonts w:ascii="Times New Roman" w:eastAsia="MS Mincho" w:hAnsi="Times New Roman"/>
          <w:sz w:val="28"/>
          <w:szCs w:val="28"/>
          <w:lang w:eastAsia="ru-RU"/>
        </w:rPr>
        <w:t xml:space="preserve"> (18 000,0 тыс. рублей)</w:t>
      </w:r>
      <w:r w:rsidRPr="00D059C3">
        <w:rPr>
          <w:rFonts w:ascii="Times New Roman" w:eastAsia="MS Mincho" w:hAnsi="Times New Roman"/>
          <w:sz w:val="28"/>
          <w:szCs w:val="28"/>
          <w:lang w:eastAsia="ru-RU"/>
        </w:rPr>
        <w:t>, техническое обслуживание сетей уличного освещения</w:t>
      </w:r>
      <w:r w:rsidR="00D059C3" w:rsidRPr="00D059C3">
        <w:rPr>
          <w:rFonts w:ascii="Times New Roman" w:eastAsia="MS Mincho" w:hAnsi="Times New Roman"/>
          <w:sz w:val="28"/>
          <w:szCs w:val="28"/>
          <w:lang w:eastAsia="ru-RU"/>
        </w:rPr>
        <w:t xml:space="preserve"> (17 000,0 тыс. </w:t>
      </w:r>
      <w:proofErr w:type="spellStart"/>
      <w:r w:rsidR="00D059C3" w:rsidRPr="00D059C3">
        <w:rPr>
          <w:rFonts w:ascii="Times New Roman" w:eastAsia="MS Mincho" w:hAnsi="Times New Roman"/>
          <w:sz w:val="28"/>
          <w:szCs w:val="28"/>
          <w:lang w:eastAsia="ru-RU"/>
        </w:rPr>
        <w:t>руб</w:t>
      </w:r>
      <w:proofErr w:type="spellEnd"/>
      <w:r w:rsidR="00D059C3" w:rsidRPr="00D059C3">
        <w:rPr>
          <w:rFonts w:ascii="Times New Roman" w:eastAsia="MS Mincho" w:hAnsi="Times New Roman"/>
          <w:sz w:val="28"/>
          <w:szCs w:val="28"/>
          <w:lang w:eastAsia="ru-RU"/>
        </w:rPr>
        <w:t xml:space="preserve">), оплата по заключённому энергосервисному контракту (20 914,0 </w:t>
      </w:r>
      <w:proofErr w:type="spellStart"/>
      <w:proofErr w:type="gramStart"/>
      <w:r w:rsidR="00D059C3" w:rsidRPr="00D059C3">
        <w:rPr>
          <w:rFonts w:ascii="Times New Roman" w:eastAsia="MS Mincho" w:hAnsi="Times New Roman"/>
          <w:sz w:val="28"/>
          <w:szCs w:val="28"/>
          <w:lang w:eastAsia="ru-RU"/>
        </w:rPr>
        <w:t>тыс.руб</w:t>
      </w:r>
      <w:proofErr w:type="spellEnd"/>
      <w:proofErr w:type="gramEnd"/>
      <w:r w:rsidR="00D059C3" w:rsidRPr="00D059C3">
        <w:rPr>
          <w:rFonts w:ascii="Times New Roman" w:eastAsia="MS Mincho" w:hAnsi="Times New Roman"/>
          <w:sz w:val="28"/>
          <w:szCs w:val="28"/>
          <w:lang w:eastAsia="ru-RU"/>
        </w:rPr>
        <w:t>).</w:t>
      </w:r>
    </w:p>
    <w:p w14:paraId="5B5C2775" w14:textId="77777777" w:rsidR="00420629" w:rsidRPr="00E1322C" w:rsidRDefault="00420629" w:rsidP="00BF67EA">
      <w:pPr>
        <w:pStyle w:val="a5"/>
        <w:widowControl w:val="0"/>
        <w:spacing w:after="0" w:line="240" w:lineRule="auto"/>
        <w:ind w:left="0" w:firstLine="851"/>
        <w:jc w:val="both"/>
        <w:rPr>
          <w:rFonts w:ascii="Times New Roman" w:eastAsia="MS Mincho" w:hAnsi="Times New Roman"/>
          <w:color w:val="EE0000"/>
          <w:sz w:val="28"/>
          <w:szCs w:val="28"/>
          <w:lang w:eastAsia="ru-RU"/>
        </w:rPr>
      </w:pPr>
    </w:p>
    <w:p w14:paraId="67AEE7C9" w14:textId="4467AD15" w:rsidR="00285023" w:rsidRPr="00D059C3" w:rsidRDefault="00285023" w:rsidP="00BF67EA">
      <w:pPr>
        <w:pStyle w:val="a5"/>
        <w:widowControl w:val="0"/>
        <w:spacing w:after="0" w:line="240" w:lineRule="auto"/>
        <w:ind w:left="0" w:firstLine="851"/>
        <w:jc w:val="both"/>
        <w:rPr>
          <w:rFonts w:ascii="Times New Roman" w:eastAsia="MS Mincho" w:hAnsi="Times New Roman"/>
          <w:sz w:val="28"/>
          <w:szCs w:val="28"/>
          <w:lang w:eastAsia="ru-RU"/>
        </w:rPr>
      </w:pPr>
      <w:r w:rsidRPr="00D059C3">
        <w:rPr>
          <w:rFonts w:ascii="Times New Roman" w:eastAsia="MS Mincho" w:hAnsi="Times New Roman"/>
          <w:sz w:val="28"/>
          <w:szCs w:val="28"/>
          <w:lang w:eastAsia="ru-RU"/>
        </w:rPr>
        <w:t xml:space="preserve">По направлению расходов </w:t>
      </w:r>
      <w:r w:rsidR="00EE511B" w:rsidRPr="00D059C3">
        <w:rPr>
          <w:rFonts w:ascii="Times New Roman" w:eastAsia="MS Mincho" w:hAnsi="Times New Roman"/>
          <w:sz w:val="28"/>
          <w:szCs w:val="28"/>
          <w:lang w:eastAsia="ru-RU"/>
        </w:rPr>
        <w:t>«</w:t>
      </w:r>
      <w:r w:rsidR="00C24E21" w:rsidRPr="00D059C3">
        <w:rPr>
          <w:rFonts w:ascii="Times New Roman" w:hAnsi="Times New Roman"/>
          <w:i/>
          <w:iCs/>
          <w:sz w:val="28"/>
          <w:szCs w:val="28"/>
        </w:rPr>
        <w:t>Финансовое обеспечение управленческих функций жилищно-коммунального хозяйства</w:t>
      </w:r>
      <w:r w:rsidR="00EE511B" w:rsidRPr="00D059C3">
        <w:rPr>
          <w:rFonts w:ascii="Times New Roman" w:hAnsi="Times New Roman"/>
          <w:i/>
          <w:iCs/>
          <w:sz w:val="28"/>
          <w:szCs w:val="28"/>
        </w:rPr>
        <w:t>»</w:t>
      </w:r>
      <w:r w:rsidR="00980475" w:rsidRPr="00D059C3">
        <w:rPr>
          <w:rFonts w:ascii="Times New Roman" w:hAnsi="Times New Roman"/>
          <w:sz w:val="28"/>
          <w:szCs w:val="28"/>
        </w:rPr>
        <w:t xml:space="preserve"> осуществляются расходы на </w:t>
      </w:r>
      <w:r w:rsidR="00C24E21" w:rsidRPr="00D059C3">
        <w:rPr>
          <w:rFonts w:ascii="Times New Roman" w:hAnsi="Times New Roman"/>
          <w:sz w:val="28"/>
          <w:szCs w:val="28"/>
        </w:rPr>
        <w:t>обеспечение деятельности Управления жилищно-коммунального хозяйства</w:t>
      </w:r>
      <w:r w:rsidR="00D730FC" w:rsidRPr="00D059C3">
        <w:rPr>
          <w:rFonts w:ascii="Times New Roman" w:hAnsi="Times New Roman"/>
          <w:sz w:val="28"/>
          <w:szCs w:val="28"/>
        </w:rPr>
        <w:t xml:space="preserve"> </w:t>
      </w:r>
      <w:r w:rsidR="00C24E21" w:rsidRPr="00D059C3">
        <w:rPr>
          <w:rFonts w:ascii="Times New Roman" w:hAnsi="Times New Roman"/>
          <w:sz w:val="28"/>
          <w:szCs w:val="28"/>
        </w:rPr>
        <w:t>и муниц</w:t>
      </w:r>
      <w:r w:rsidR="00373F4A" w:rsidRPr="00D059C3">
        <w:rPr>
          <w:rFonts w:ascii="Times New Roman" w:hAnsi="Times New Roman"/>
          <w:sz w:val="28"/>
          <w:szCs w:val="28"/>
        </w:rPr>
        <w:t>ипальных</w:t>
      </w:r>
      <w:r w:rsidR="00C24E21" w:rsidRPr="00D059C3">
        <w:rPr>
          <w:rFonts w:ascii="Times New Roman" w:hAnsi="Times New Roman"/>
          <w:sz w:val="28"/>
          <w:szCs w:val="28"/>
        </w:rPr>
        <w:t xml:space="preserve"> казённ</w:t>
      </w:r>
      <w:r w:rsidR="00373F4A" w:rsidRPr="00D059C3">
        <w:rPr>
          <w:rFonts w:ascii="Times New Roman" w:hAnsi="Times New Roman"/>
          <w:sz w:val="28"/>
          <w:szCs w:val="28"/>
        </w:rPr>
        <w:t>ых</w:t>
      </w:r>
      <w:r w:rsidR="00C24E21" w:rsidRPr="00D059C3">
        <w:rPr>
          <w:rFonts w:ascii="Times New Roman" w:hAnsi="Times New Roman"/>
          <w:sz w:val="28"/>
          <w:szCs w:val="28"/>
        </w:rPr>
        <w:t xml:space="preserve"> учрежден</w:t>
      </w:r>
      <w:r w:rsidR="00D730FC" w:rsidRPr="00D059C3">
        <w:rPr>
          <w:rFonts w:ascii="Times New Roman" w:hAnsi="Times New Roman"/>
          <w:sz w:val="28"/>
          <w:szCs w:val="28"/>
        </w:rPr>
        <w:t>и</w:t>
      </w:r>
      <w:r w:rsidR="00373F4A" w:rsidRPr="00D059C3">
        <w:rPr>
          <w:rFonts w:ascii="Times New Roman" w:hAnsi="Times New Roman"/>
          <w:sz w:val="28"/>
          <w:szCs w:val="28"/>
        </w:rPr>
        <w:t>й</w:t>
      </w:r>
      <w:r w:rsidR="00D730FC" w:rsidRPr="00D059C3">
        <w:rPr>
          <w:rFonts w:ascii="Times New Roman" w:hAnsi="Times New Roman"/>
          <w:sz w:val="28"/>
          <w:szCs w:val="28"/>
        </w:rPr>
        <w:t xml:space="preserve"> </w:t>
      </w:r>
      <w:r w:rsidR="00EE511B" w:rsidRPr="00D059C3">
        <w:rPr>
          <w:rFonts w:ascii="Times New Roman" w:hAnsi="Times New Roman"/>
          <w:sz w:val="28"/>
          <w:szCs w:val="28"/>
        </w:rPr>
        <w:t>«</w:t>
      </w:r>
      <w:r w:rsidR="00D730FC" w:rsidRPr="00D059C3">
        <w:rPr>
          <w:rFonts w:ascii="Times New Roman" w:hAnsi="Times New Roman"/>
          <w:sz w:val="28"/>
          <w:szCs w:val="28"/>
        </w:rPr>
        <w:t>Центр городского хозяйс</w:t>
      </w:r>
      <w:r w:rsidR="00980475" w:rsidRPr="00D059C3">
        <w:rPr>
          <w:rFonts w:ascii="Times New Roman" w:hAnsi="Times New Roman"/>
          <w:sz w:val="28"/>
          <w:szCs w:val="28"/>
        </w:rPr>
        <w:t>тва</w:t>
      </w:r>
      <w:r w:rsidR="00EE511B" w:rsidRPr="00D059C3">
        <w:rPr>
          <w:rFonts w:ascii="Times New Roman" w:hAnsi="Times New Roman"/>
          <w:sz w:val="28"/>
          <w:szCs w:val="28"/>
        </w:rPr>
        <w:t>»</w:t>
      </w:r>
      <w:r w:rsidR="0081191E" w:rsidRPr="00D059C3">
        <w:rPr>
          <w:rFonts w:ascii="Times New Roman" w:hAnsi="Times New Roman"/>
          <w:sz w:val="28"/>
          <w:szCs w:val="28"/>
        </w:rPr>
        <w:t>.</w:t>
      </w:r>
    </w:p>
    <w:p w14:paraId="3BFF0128" w14:textId="7BB1CFB9" w:rsidR="00B9680A" w:rsidRPr="00D059C3" w:rsidRDefault="00C24E21" w:rsidP="00BF67EA">
      <w:pPr>
        <w:pStyle w:val="a5"/>
        <w:widowControl w:val="0"/>
        <w:spacing w:after="0" w:line="240" w:lineRule="auto"/>
        <w:ind w:left="0" w:firstLine="851"/>
        <w:jc w:val="both"/>
        <w:rPr>
          <w:rFonts w:ascii="Times New Roman" w:hAnsi="Times New Roman"/>
          <w:sz w:val="28"/>
          <w:szCs w:val="28"/>
        </w:rPr>
      </w:pPr>
      <w:r w:rsidRPr="00D059C3">
        <w:rPr>
          <w:rFonts w:ascii="Times New Roman" w:eastAsia="MS Mincho" w:hAnsi="Times New Roman"/>
          <w:sz w:val="28"/>
          <w:szCs w:val="28"/>
          <w:lang w:eastAsia="ru-RU"/>
        </w:rPr>
        <w:t xml:space="preserve">По направлению расходов </w:t>
      </w:r>
      <w:r w:rsidR="00EE511B" w:rsidRPr="00D059C3">
        <w:rPr>
          <w:rFonts w:ascii="Times New Roman" w:eastAsia="MS Mincho" w:hAnsi="Times New Roman"/>
          <w:i/>
          <w:iCs/>
          <w:sz w:val="28"/>
          <w:szCs w:val="28"/>
          <w:lang w:eastAsia="ru-RU"/>
        </w:rPr>
        <w:t>«</w:t>
      </w:r>
      <w:r w:rsidRPr="00D059C3">
        <w:rPr>
          <w:rFonts w:ascii="Times New Roman" w:hAnsi="Times New Roman"/>
          <w:i/>
          <w:iCs/>
          <w:sz w:val="28"/>
          <w:szCs w:val="28"/>
        </w:rPr>
        <w:t>Организация ритуальных услуг</w:t>
      </w:r>
      <w:r w:rsidR="00EE511B" w:rsidRPr="00D059C3">
        <w:rPr>
          <w:rFonts w:ascii="Times New Roman" w:hAnsi="Times New Roman"/>
          <w:i/>
          <w:iCs/>
          <w:sz w:val="28"/>
          <w:szCs w:val="28"/>
        </w:rPr>
        <w:t>»</w:t>
      </w:r>
      <w:r w:rsidRPr="00D059C3">
        <w:rPr>
          <w:rFonts w:ascii="Times New Roman" w:hAnsi="Times New Roman"/>
          <w:sz w:val="28"/>
          <w:szCs w:val="28"/>
        </w:rPr>
        <w:t xml:space="preserve"> </w:t>
      </w:r>
      <w:r w:rsidR="00D33205" w:rsidRPr="00D059C3">
        <w:rPr>
          <w:rFonts w:ascii="Times New Roman" w:hAnsi="Times New Roman"/>
          <w:sz w:val="28"/>
          <w:szCs w:val="28"/>
        </w:rPr>
        <w:t>отражаются расходы</w:t>
      </w:r>
      <w:r w:rsidR="00980475" w:rsidRPr="00D059C3">
        <w:rPr>
          <w:rFonts w:ascii="Times New Roman" w:hAnsi="Times New Roman"/>
          <w:sz w:val="28"/>
          <w:szCs w:val="28"/>
        </w:rPr>
        <w:t xml:space="preserve"> </w:t>
      </w:r>
      <w:r w:rsidRPr="00D059C3">
        <w:rPr>
          <w:rFonts w:ascii="Times New Roman" w:hAnsi="Times New Roman"/>
          <w:sz w:val="28"/>
          <w:szCs w:val="28"/>
        </w:rPr>
        <w:t>на оплату услуг по погребению и транспортировке в морг безродных, невостребованных и неопознанных умерших.</w:t>
      </w:r>
    </w:p>
    <w:p w14:paraId="40DC2E07" w14:textId="77777777" w:rsidR="000A3B0D" w:rsidRPr="00E1322C" w:rsidRDefault="000A3B0D" w:rsidP="005915F1">
      <w:pPr>
        <w:pStyle w:val="a5"/>
        <w:widowControl w:val="0"/>
        <w:spacing w:after="0" w:line="240" w:lineRule="auto"/>
        <w:ind w:left="-142"/>
        <w:jc w:val="center"/>
        <w:rPr>
          <w:rFonts w:ascii="Times New Roman" w:eastAsia="MS Mincho" w:hAnsi="Times New Roman"/>
          <w:color w:val="EE0000"/>
          <w:sz w:val="28"/>
          <w:szCs w:val="28"/>
          <w:lang w:eastAsia="ru-RU"/>
        </w:rPr>
      </w:pPr>
    </w:p>
    <w:p w14:paraId="4C0E0E2E" w14:textId="77777777" w:rsidR="00D71184" w:rsidRPr="00FD12B2" w:rsidRDefault="005D14E0" w:rsidP="005915F1">
      <w:pPr>
        <w:pStyle w:val="a5"/>
        <w:widowControl w:val="0"/>
        <w:spacing w:after="0" w:line="240" w:lineRule="auto"/>
        <w:ind w:left="-142"/>
        <w:jc w:val="center"/>
        <w:rPr>
          <w:rFonts w:ascii="Times New Roman" w:eastAsia="MS Mincho" w:hAnsi="Times New Roman"/>
          <w:sz w:val="28"/>
          <w:szCs w:val="28"/>
          <w:lang w:eastAsia="ru-RU"/>
        </w:rPr>
      </w:pPr>
      <w:r w:rsidRPr="00FD12B2">
        <w:rPr>
          <w:rFonts w:ascii="Times New Roman" w:eastAsia="MS Mincho" w:hAnsi="Times New Roman"/>
          <w:sz w:val="28"/>
          <w:szCs w:val="28"/>
          <w:lang w:eastAsia="ru-RU"/>
        </w:rPr>
        <w:t xml:space="preserve">Муниципальная программа </w:t>
      </w:r>
    </w:p>
    <w:p w14:paraId="5242CA95" w14:textId="77777777" w:rsidR="00D71184" w:rsidRPr="00FD12B2" w:rsidRDefault="005D14E0" w:rsidP="005915F1">
      <w:pPr>
        <w:pStyle w:val="a5"/>
        <w:widowControl w:val="0"/>
        <w:spacing w:after="0" w:line="240" w:lineRule="auto"/>
        <w:ind w:left="-142"/>
        <w:jc w:val="center"/>
        <w:rPr>
          <w:rFonts w:ascii="Times New Roman" w:eastAsia="MS Mincho" w:hAnsi="Times New Roman"/>
          <w:sz w:val="28"/>
          <w:szCs w:val="28"/>
          <w:lang w:eastAsia="ru-RU"/>
        </w:rPr>
      </w:pPr>
      <w:r w:rsidRPr="00FD12B2">
        <w:rPr>
          <w:rFonts w:ascii="Times New Roman" w:eastAsia="MS Mincho" w:hAnsi="Times New Roman"/>
          <w:sz w:val="28"/>
          <w:szCs w:val="28"/>
          <w:lang w:eastAsia="ru-RU"/>
        </w:rPr>
        <w:t>Ейского го</w:t>
      </w:r>
      <w:r w:rsidR="00215A6D" w:rsidRPr="00FD12B2">
        <w:rPr>
          <w:rFonts w:ascii="Times New Roman" w:eastAsia="MS Mincho" w:hAnsi="Times New Roman"/>
          <w:sz w:val="28"/>
          <w:szCs w:val="28"/>
          <w:lang w:eastAsia="ru-RU"/>
        </w:rPr>
        <w:t>р</w:t>
      </w:r>
      <w:r w:rsidRPr="00FD12B2">
        <w:rPr>
          <w:rFonts w:ascii="Times New Roman" w:eastAsia="MS Mincho" w:hAnsi="Times New Roman"/>
          <w:sz w:val="28"/>
          <w:szCs w:val="28"/>
          <w:lang w:eastAsia="ru-RU"/>
        </w:rPr>
        <w:t xml:space="preserve">одского поселения Ейского района </w:t>
      </w:r>
    </w:p>
    <w:p w14:paraId="6762A818" w14:textId="5B983533" w:rsidR="00427E59" w:rsidRPr="00FD12B2" w:rsidRDefault="00EE511B" w:rsidP="005915F1">
      <w:pPr>
        <w:pStyle w:val="a5"/>
        <w:widowControl w:val="0"/>
        <w:spacing w:after="0" w:line="240" w:lineRule="auto"/>
        <w:ind w:left="-142"/>
        <w:jc w:val="center"/>
        <w:rPr>
          <w:rFonts w:ascii="Times New Roman" w:eastAsia="MS Mincho" w:hAnsi="Times New Roman"/>
          <w:sz w:val="28"/>
          <w:szCs w:val="28"/>
          <w:lang w:eastAsia="ru-RU"/>
        </w:rPr>
      </w:pPr>
      <w:r w:rsidRPr="00FD12B2">
        <w:rPr>
          <w:rFonts w:ascii="Times New Roman" w:eastAsia="MS Mincho" w:hAnsi="Times New Roman"/>
          <w:sz w:val="28"/>
          <w:szCs w:val="28"/>
          <w:lang w:eastAsia="ru-RU"/>
        </w:rPr>
        <w:t>«</w:t>
      </w:r>
      <w:r w:rsidR="00427E59" w:rsidRPr="00FD12B2">
        <w:rPr>
          <w:rFonts w:ascii="Times New Roman" w:eastAsia="MS Mincho" w:hAnsi="Times New Roman"/>
          <w:sz w:val="28"/>
          <w:szCs w:val="28"/>
          <w:lang w:eastAsia="ru-RU"/>
        </w:rPr>
        <w:t xml:space="preserve">Социально-экономическое и территориальное развитие </w:t>
      </w:r>
    </w:p>
    <w:p w14:paraId="4ED7851F" w14:textId="50CC4BDB" w:rsidR="00427E59" w:rsidRPr="00FD12B2" w:rsidRDefault="00427E59" w:rsidP="005915F1">
      <w:pPr>
        <w:pStyle w:val="a5"/>
        <w:widowControl w:val="0"/>
        <w:spacing w:after="0" w:line="240" w:lineRule="auto"/>
        <w:ind w:left="-142"/>
        <w:jc w:val="center"/>
        <w:rPr>
          <w:rFonts w:ascii="Times New Roman" w:eastAsia="MS Mincho" w:hAnsi="Times New Roman"/>
          <w:sz w:val="28"/>
          <w:szCs w:val="28"/>
          <w:lang w:eastAsia="ru-RU"/>
        </w:rPr>
      </w:pPr>
      <w:r w:rsidRPr="00FD12B2">
        <w:rPr>
          <w:rFonts w:ascii="Times New Roman" w:eastAsia="MS Mincho" w:hAnsi="Times New Roman"/>
          <w:sz w:val="28"/>
          <w:szCs w:val="28"/>
          <w:lang w:eastAsia="ru-RU"/>
        </w:rPr>
        <w:t>Ейского городского поселения Ейского района</w:t>
      </w:r>
      <w:r w:rsidR="00EE511B" w:rsidRPr="00FD12B2">
        <w:rPr>
          <w:rFonts w:ascii="Times New Roman" w:eastAsia="MS Mincho" w:hAnsi="Times New Roman"/>
          <w:sz w:val="28"/>
          <w:szCs w:val="28"/>
          <w:lang w:eastAsia="ru-RU"/>
        </w:rPr>
        <w:t>»</w:t>
      </w:r>
    </w:p>
    <w:p w14:paraId="3D1ADF63" w14:textId="77777777" w:rsidR="00427E59" w:rsidRPr="00FD12B2" w:rsidRDefault="00427E59" w:rsidP="00051A0C">
      <w:pPr>
        <w:spacing w:after="0" w:line="240" w:lineRule="auto"/>
        <w:ind w:firstLine="708"/>
        <w:jc w:val="both"/>
        <w:rPr>
          <w:rFonts w:ascii="Times New Roman" w:hAnsi="Times New Roman"/>
          <w:sz w:val="28"/>
          <w:szCs w:val="28"/>
        </w:rPr>
      </w:pPr>
    </w:p>
    <w:p w14:paraId="4AF8ACBC" w14:textId="0B61AB0D" w:rsidR="008B3DB3" w:rsidRPr="00FD12B2" w:rsidRDefault="00427E59" w:rsidP="007F30BC">
      <w:pPr>
        <w:pStyle w:val="a5"/>
        <w:widowControl w:val="0"/>
        <w:spacing w:after="0" w:line="240" w:lineRule="auto"/>
        <w:ind w:left="0" w:firstLine="851"/>
        <w:jc w:val="both"/>
        <w:rPr>
          <w:rFonts w:ascii="Times New Roman" w:hAnsi="Times New Roman"/>
          <w:sz w:val="28"/>
          <w:szCs w:val="28"/>
        </w:rPr>
      </w:pPr>
      <w:r w:rsidRPr="00FD12B2">
        <w:rPr>
          <w:rFonts w:ascii="Times New Roman" w:hAnsi="Times New Roman"/>
          <w:sz w:val="28"/>
          <w:szCs w:val="28"/>
        </w:rPr>
        <w:t xml:space="preserve">На реализацию мероприятий муниципальной программы Ейского городского поселения Ейского района </w:t>
      </w:r>
      <w:r w:rsidR="00EE511B" w:rsidRPr="00FD12B2">
        <w:rPr>
          <w:rFonts w:ascii="Times New Roman" w:hAnsi="Times New Roman"/>
          <w:sz w:val="28"/>
          <w:szCs w:val="28"/>
        </w:rPr>
        <w:t>«</w:t>
      </w:r>
      <w:r w:rsidRPr="00FD12B2">
        <w:rPr>
          <w:rFonts w:ascii="Times New Roman" w:eastAsia="MS Mincho" w:hAnsi="Times New Roman"/>
          <w:sz w:val="28"/>
          <w:szCs w:val="28"/>
          <w:lang w:eastAsia="ru-RU"/>
        </w:rPr>
        <w:t>Социально-экономическое и территориальное развитие Ейского городского поселения Ейского района</w:t>
      </w:r>
      <w:r w:rsidR="000A3B0D" w:rsidRPr="00FD12B2">
        <w:rPr>
          <w:rFonts w:ascii="Times New Roman" w:eastAsia="MS Mincho" w:hAnsi="Times New Roman"/>
          <w:sz w:val="28"/>
          <w:szCs w:val="28"/>
          <w:lang w:eastAsia="ru-RU"/>
        </w:rPr>
        <w:t xml:space="preserve"> на 202</w:t>
      </w:r>
      <w:r w:rsidR="00FD12B2" w:rsidRPr="00FD12B2">
        <w:rPr>
          <w:rFonts w:ascii="Times New Roman" w:eastAsia="MS Mincho" w:hAnsi="Times New Roman"/>
          <w:sz w:val="28"/>
          <w:szCs w:val="28"/>
          <w:lang w:eastAsia="ru-RU"/>
        </w:rPr>
        <w:t>6</w:t>
      </w:r>
      <w:r w:rsidR="000A3B0D" w:rsidRPr="00FD12B2">
        <w:rPr>
          <w:rFonts w:ascii="Times New Roman" w:eastAsia="MS Mincho" w:hAnsi="Times New Roman"/>
          <w:sz w:val="28"/>
          <w:szCs w:val="28"/>
          <w:lang w:eastAsia="ru-RU"/>
        </w:rPr>
        <w:t>-20</w:t>
      </w:r>
      <w:r w:rsidR="00FD12B2" w:rsidRPr="00FD12B2">
        <w:rPr>
          <w:rFonts w:ascii="Times New Roman" w:eastAsia="MS Mincho" w:hAnsi="Times New Roman"/>
          <w:sz w:val="28"/>
          <w:szCs w:val="28"/>
          <w:lang w:eastAsia="ru-RU"/>
        </w:rPr>
        <w:t>31</w:t>
      </w:r>
      <w:r w:rsidR="000A3B0D" w:rsidRPr="00FD12B2">
        <w:rPr>
          <w:rFonts w:ascii="Times New Roman" w:eastAsia="MS Mincho" w:hAnsi="Times New Roman"/>
          <w:sz w:val="28"/>
          <w:szCs w:val="28"/>
          <w:lang w:eastAsia="ru-RU"/>
        </w:rPr>
        <w:t xml:space="preserve"> годы</w:t>
      </w:r>
      <w:r w:rsidR="00EE511B" w:rsidRPr="00FD12B2">
        <w:rPr>
          <w:rFonts w:ascii="Times New Roman" w:hAnsi="Times New Roman"/>
          <w:sz w:val="28"/>
          <w:szCs w:val="28"/>
        </w:rPr>
        <w:t>»</w:t>
      </w:r>
      <w:r w:rsidRPr="00FD12B2">
        <w:rPr>
          <w:rFonts w:ascii="Times New Roman" w:hAnsi="Times New Roman"/>
          <w:sz w:val="28"/>
          <w:szCs w:val="28"/>
        </w:rPr>
        <w:t xml:space="preserve"> </w:t>
      </w:r>
      <w:r w:rsidR="00FD12B2" w:rsidRPr="00FD12B2">
        <w:rPr>
          <w:rFonts w:ascii="Times New Roman" w:hAnsi="Times New Roman"/>
          <w:sz w:val="28"/>
          <w:szCs w:val="28"/>
        </w:rPr>
        <w:t>в проекте бюджета</w:t>
      </w:r>
      <w:r w:rsidR="008B3DB3" w:rsidRPr="00FD12B2">
        <w:rPr>
          <w:rFonts w:ascii="Times New Roman" w:hAnsi="Times New Roman"/>
          <w:sz w:val="28"/>
          <w:szCs w:val="28"/>
        </w:rPr>
        <w:t xml:space="preserve"> на 20</w:t>
      </w:r>
      <w:r w:rsidR="007E3F14" w:rsidRPr="00FD12B2">
        <w:rPr>
          <w:rFonts w:ascii="Times New Roman" w:hAnsi="Times New Roman"/>
          <w:sz w:val="28"/>
          <w:szCs w:val="28"/>
        </w:rPr>
        <w:t>2</w:t>
      </w:r>
      <w:r w:rsidR="00FD12B2" w:rsidRPr="00FD12B2">
        <w:rPr>
          <w:rFonts w:ascii="Times New Roman" w:hAnsi="Times New Roman"/>
          <w:sz w:val="28"/>
          <w:szCs w:val="28"/>
        </w:rPr>
        <w:t>6</w:t>
      </w:r>
      <w:r w:rsidR="008B3DB3" w:rsidRPr="00FD12B2">
        <w:rPr>
          <w:rFonts w:ascii="Times New Roman" w:hAnsi="Times New Roman"/>
          <w:sz w:val="28"/>
          <w:szCs w:val="28"/>
        </w:rPr>
        <w:t xml:space="preserve"> год </w:t>
      </w:r>
      <w:r w:rsidR="00FD12B2" w:rsidRPr="00FD12B2">
        <w:rPr>
          <w:rFonts w:ascii="Times New Roman" w:hAnsi="Times New Roman"/>
          <w:sz w:val="28"/>
          <w:szCs w:val="28"/>
        </w:rPr>
        <w:t>и плановый период 2027 и 2028 годы запланированы расходы общей суммой 810 709,5</w:t>
      </w:r>
      <w:r w:rsidR="008B3DB3" w:rsidRPr="00FD12B2">
        <w:rPr>
          <w:rFonts w:ascii="Times New Roman" w:hAnsi="Times New Roman"/>
          <w:sz w:val="28"/>
          <w:szCs w:val="28"/>
        </w:rPr>
        <w:t xml:space="preserve"> тыс. рублей</w:t>
      </w:r>
      <w:r w:rsidR="00FD12B2" w:rsidRPr="00FD12B2">
        <w:rPr>
          <w:rFonts w:ascii="Times New Roman" w:hAnsi="Times New Roman"/>
          <w:sz w:val="28"/>
          <w:szCs w:val="28"/>
        </w:rPr>
        <w:t>, из них средства краевого бюджета 709 154,4 тыс. руб.</w:t>
      </w:r>
    </w:p>
    <w:p w14:paraId="25AFACD6" w14:textId="62662A0B" w:rsidR="000F1059" w:rsidRPr="00FD12B2" w:rsidRDefault="004B09F6" w:rsidP="001E5C4A">
      <w:pPr>
        <w:pStyle w:val="a5"/>
        <w:widowControl w:val="0"/>
        <w:spacing w:after="0" w:line="240" w:lineRule="auto"/>
        <w:ind w:left="0" w:firstLine="851"/>
        <w:jc w:val="both"/>
        <w:rPr>
          <w:rFonts w:ascii="Times New Roman" w:eastAsia="Times New Roman" w:hAnsi="Times New Roman"/>
          <w:sz w:val="28"/>
          <w:szCs w:val="28"/>
          <w:lang w:eastAsia="ru-RU"/>
        </w:rPr>
      </w:pPr>
      <w:r w:rsidRPr="00FD12B2">
        <w:rPr>
          <w:rFonts w:ascii="Times New Roman" w:eastAsia="Times New Roman" w:hAnsi="Times New Roman"/>
          <w:sz w:val="28"/>
          <w:szCs w:val="28"/>
          <w:lang w:eastAsia="ru-RU"/>
        </w:rPr>
        <w:t>Координатором муниципальной программы является управление жилищно-коммунального хозяйства администрации Ейского городского поселения Ейского района.</w:t>
      </w:r>
      <w:r w:rsidR="001E5C4A" w:rsidRPr="00FD12B2">
        <w:rPr>
          <w:rFonts w:ascii="Times New Roman" w:eastAsia="Times New Roman" w:hAnsi="Times New Roman"/>
          <w:sz w:val="28"/>
          <w:szCs w:val="28"/>
          <w:lang w:eastAsia="ru-RU"/>
        </w:rPr>
        <w:t xml:space="preserve"> </w:t>
      </w:r>
      <w:r w:rsidR="000F1059" w:rsidRPr="00FD12B2">
        <w:rPr>
          <w:rFonts w:ascii="Times New Roman" w:eastAsia="Times New Roman" w:hAnsi="Times New Roman"/>
          <w:sz w:val="28"/>
          <w:szCs w:val="28"/>
          <w:lang w:eastAsia="ru-RU"/>
        </w:rPr>
        <w:t>Исполнителями муниципальной программы являются УЖКХ и администрация Ейского городского поселения Ейского района.</w:t>
      </w:r>
    </w:p>
    <w:p w14:paraId="410784FC" w14:textId="77777777" w:rsidR="00427E59" w:rsidRPr="00FD12B2" w:rsidRDefault="00427E59" w:rsidP="00EA6805">
      <w:pPr>
        <w:spacing w:after="0" w:line="240" w:lineRule="auto"/>
        <w:ind w:firstLine="708"/>
        <w:jc w:val="both"/>
        <w:rPr>
          <w:rFonts w:ascii="Times New Roman" w:hAnsi="Times New Roman"/>
          <w:sz w:val="28"/>
          <w:szCs w:val="28"/>
        </w:rPr>
      </w:pPr>
      <w:r w:rsidRPr="00FD12B2">
        <w:rPr>
          <w:rFonts w:ascii="Times New Roman" w:hAnsi="Times New Roman"/>
          <w:sz w:val="28"/>
          <w:szCs w:val="28"/>
        </w:rPr>
        <w:t>В рамках данной муниципальной программы предусматриваются расходы</w:t>
      </w:r>
      <w:r w:rsidR="002B7267" w:rsidRPr="00FD12B2">
        <w:rPr>
          <w:rFonts w:ascii="Times New Roman" w:hAnsi="Times New Roman"/>
          <w:sz w:val="28"/>
          <w:szCs w:val="28"/>
        </w:rPr>
        <w:t xml:space="preserve"> по следующим направлениям</w:t>
      </w:r>
      <w:r w:rsidRPr="00FD12B2">
        <w:rPr>
          <w:rFonts w:ascii="Times New Roman" w:hAnsi="Times New Roman"/>
          <w:sz w:val="28"/>
          <w:szCs w:val="28"/>
        </w:rPr>
        <w:t>:</w:t>
      </w:r>
    </w:p>
    <w:p w14:paraId="5BC89277" w14:textId="77777777" w:rsidR="00596647" w:rsidRPr="00E1322C" w:rsidRDefault="00596647" w:rsidP="00EA6805">
      <w:pPr>
        <w:spacing w:after="0" w:line="240" w:lineRule="auto"/>
        <w:ind w:firstLine="708"/>
        <w:jc w:val="both"/>
        <w:rPr>
          <w:rFonts w:ascii="Times New Roman" w:hAnsi="Times New Roman"/>
          <w:color w:val="EE0000"/>
          <w:sz w:val="28"/>
          <w:szCs w:val="28"/>
        </w:rPr>
      </w:pPr>
    </w:p>
    <w:tbl>
      <w:tblPr>
        <w:tblStyle w:val="a9"/>
        <w:tblW w:w="10201" w:type="dxa"/>
        <w:tblLayout w:type="fixed"/>
        <w:tblLook w:val="04A0" w:firstRow="1" w:lastRow="0" w:firstColumn="1" w:lastColumn="0" w:noHBand="0" w:noVBand="1"/>
      </w:tblPr>
      <w:tblGrid>
        <w:gridCol w:w="563"/>
        <w:gridCol w:w="2693"/>
        <w:gridCol w:w="1417"/>
        <w:gridCol w:w="1276"/>
        <w:gridCol w:w="1276"/>
        <w:gridCol w:w="1417"/>
        <w:gridCol w:w="1559"/>
      </w:tblGrid>
      <w:tr w:rsidR="00720882" w:rsidRPr="00720882" w14:paraId="518A525B" w14:textId="77777777" w:rsidTr="008A0FDE">
        <w:tc>
          <w:tcPr>
            <w:tcW w:w="563" w:type="dxa"/>
            <w:vMerge w:val="restart"/>
          </w:tcPr>
          <w:p w14:paraId="155E4934" w14:textId="77777777" w:rsidR="008A0FDE" w:rsidRPr="00720882" w:rsidRDefault="008A0FDE" w:rsidP="000E082E">
            <w:pPr>
              <w:spacing w:after="0" w:line="240" w:lineRule="auto"/>
              <w:jc w:val="center"/>
              <w:rPr>
                <w:rFonts w:ascii="Times New Roman" w:hAnsi="Times New Roman"/>
              </w:rPr>
            </w:pPr>
            <w:r w:rsidRPr="00720882">
              <w:rPr>
                <w:rFonts w:ascii="Times New Roman" w:hAnsi="Times New Roman"/>
              </w:rPr>
              <w:t>№ п/п</w:t>
            </w:r>
          </w:p>
        </w:tc>
        <w:tc>
          <w:tcPr>
            <w:tcW w:w="2693" w:type="dxa"/>
            <w:vMerge w:val="restart"/>
          </w:tcPr>
          <w:p w14:paraId="5D2B05FD" w14:textId="77777777" w:rsidR="008A0FDE" w:rsidRPr="00720882" w:rsidRDefault="008A0FDE" w:rsidP="000E082E">
            <w:pPr>
              <w:spacing w:after="0" w:line="240" w:lineRule="auto"/>
              <w:jc w:val="center"/>
              <w:rPr>
                <w:rFonts w:ascii="Times New Roman" w:hAnsi="Times New Roman"/>
              </w:rPr>
            </w:pPr>
            <w:r w:rsidRPr="00720882">
              <w:rPr>
                <w:rFonts w:ascii="Times New Roman" w:hAnsi="Times New Roman"/>
              </w:rPr>
              <w:t>Направление расходов</w:t>
            </w:r>
          </w:p>
        </w:tc>
        <w:tc>
          <w:tcPr>
            <w:tcW w:w="1417" w:type="dxa"/>
            <w:vMerge w:val="restart"/>
          </w:tcPr>
          <w:p w14:paraId="6FAC326E" w14:textId="1B03E60C" w:rsidR="008A0FDE" w:rsidRPr="00720882" w:rsidRDefault="008A0FDE" w:rsidP="00C33B23">
            <w:pPr>
              <w:spacing w:after="0" w:line="240" w:lineRule="auto"/>
              <w:jc w:val="center"/>
              <w:rPr>
                <w:rFonts w:ascii="Times New Roman" w:hAnsi="Times New Roman"/>
                <w:lang w:eastAsia="ru-RU"/>
              </w:rPr>
            </w:pPr>
            <w:r w:rsidRPr="00720882">
              <w:rPr>
                <w:rFonts w:ascii="Times New Roman" w:hAnsi="Times New Roman"/>
                <w:lang w:eastAsia="ru-RU"/>
              </w:rPr>
              <w:t>Фактические расходы за 202</w:t>
            </w:r>
            <w:r w:rsidR="009025F4" w:rsidRPr="00720882">
              <w:rPr>
                <w:rFonts w:ascii="Times New Roman" w:hAnsi="Times New Roman"/>
                <w:lang w:eastAsia="ru-RU"/>
              </w:rPr>
              <w:t xml:space="preserve">4 </w:t>
            </w:r>
            <w:r w:rsidRPr="00720882">
              <w:rPr>
                <w:rFonts w:ascii="Times New Roman" w:hAnsi="Times New Roman"/>
                <w:lang w:eastAsia="ru-RU"/>
              </w:rPr>
              <w:t>год</w:t>
            </w:r>
          </w:p>
        </w:tc>
        <w:tc>
          <w:tcPr>
            <w:tcW w:w="1276" w:type="dxa"/>
            <w:vMerge w:val="restart"/>
          </w:tcPr>
          <w:p w14:paraId="2AD911DA" w14:textId="481FD14B" w:rsidR="008A0FDE" w:rsidRPr="00720882" w:rsidRDefault="008A0FDE" w:rsidP="008A0FDE">
            <w:pPr>
              <w:spacing w:after="0" w:line="240" w:lineRule="auto"/>
              <w:jc w:val="center"/>
              <w:rPr>
                <w:rFonts w:ascii="Times New Roman" w:hAnsi="Times New Roman"/>
              </w:rPr>
            </w:pPr>
            <w:r w:rsidRPr="00720882">
              <w:rPr>
                <w:rFonts w:ascii="Times New Roman" w:hAnsi="Times New Roman"/>
                <w:lang w:eastAsia="ru-RU"/>
              </w:rPr>
              <w:t>Утверждено на 202</w:t>
            </w:r>
            <w:r w:rsidR="009025F4" w:rsidRPr="00720882">
              <w:rPr>
                <w:rFonts w:ascii="Times New Roman" w:hAnsi="Times New Roman"/>
                <w:lang w:eastAsia="ru-RU"/>
              </w:rPr>
              <w:t>5</w:t>
            </w:r>
            <w:r w:rsidRPr="00720882">
              <w:rPr>
                <w:rFonts w:ascii="Times New Roman" w:hAnsi="Times New Roman"/>
                <w:lang w:eastAsia="ru-RU"/>
              </w:rPr>
              <w:t xml:space="preserve"> год*</w:t>
            </w:r>
          </w:p>
        </w:tc>
        <w:tc>
          <w:tcPr>
            <w:tcW w:w="4252" w:type="dxa"/>
            <w:gridSpan w:val="3"/>
          </w:tcPr>
          <w:p w14:paraId="648EB388" w14:textId="77777777" w:rsidR="008A0FDE" w:rsidRPr="00720882" w:rsidRDefault="008A0FDE" w:rsidP="008B3DB3">
            <w:pPr>
              <w:spacing w:after="0" w:line="240" w:lineRule="auto"/>
              <w:jc w:val="center"/>
              <w:rPr>
                <w:rFonts w:ascii="Times New Roman" w:hAnsi="Times New Roman"/>
              </w:rPr>
            </w:pPr>
            <w:r w:rsidRPr="00720882">
              <w:rPr>
                <w:rFonts w:ascii="Times New Roman" w:hAnsi="Times New Roman"/>
              </w:rPr>
              <w:t>Проект бюджета</w:t>
            </w:r>
          </w:p>
        </w:tc>
      </w:tr>
      <w:tr w:rsidR="00720882" w:rsidRPr="00720882" w14:paraId="7CCF94A6" w14:textId="77777777" w:rsidTr="008A0FDE">
        <w:tc>
          <w:tcPr>
            <w:tcW w:w="563" w:type="dxa"/>
            <w:vMerge/>
          </w:tcPr>
          <w:p w14:paraId="428640C1" w14:textId="77777777" w:rsidR="008A0FDE" w:rsidRPr="00720882" w:rsidRDefault="008A0FDE" w:rsidP="000E082E">
            <w:pPr>
              <w:spacing w:after="0" w:line="240" w:lineRule="auto"/>
              <w:jc w:val="center"/>
              <w:rPr>
                <w:rFonts w:ascii="Times New Roman" w:hAnsi="Times New Roman"/>
              </w:rPr>
            </w:pPr>
          </w:p>
        </w:tc>
        <w:tc>
          <w:tcPr>
            <w:tcW w:w="2693" w:type="dxa"/>
            <w:vMerge/>
          </w:tcPr>
          <w:p w14:paraId="336F01D5" w14:textId="77777777" w:rsidR="008A0FDE" w:rsidRPr="00720882" w:rsidRDefault="008A0FDE" w:rsidP="000E082E">
            <w:pPr>
              <w:spacing w:after="0" w:line="240" w:lineRule="auto"/>
              <w:jc w:val="center"/>
              <w:rPr>
                <w:rFonts w:ascii="Times New Roman" w:hAnsi="Times New Roman"/>
              </w:rPr>
            </w:pPr>
          </w:p>
        </w:tc>
        <w:tc>
          <w:tcPr>
            <w:tcW w:w="1417" w:type="dxa"/>
            <w:vMerge/>
          </w:tcPr>
          <w:p w14:paraId="7287E86A" w14:textId="77777777" w:rsidR="008A0FDE" w:rsidRPr="00720882" w:rsidRDefault="008A0FDE" w:rsidP="008B3DB3">
            <w:pPr>
              <w:spacing w:after="0" w:line="240" w:lineRule="auto"/>
              <w:jc w:val="center"/>
              <w:rPr>
                <w:rFonts w:ascii="Times New Roman" w:hAnsi="Times New Roman"/>
              </w:rPr>
            </w:pPr>
          </w:p>
        </w:tc>
        <w:tc>
          <w:tcPr>
            <w:tcW w:w="1276" w:type="dxa"/>
            <w:vMerge/>
          </w:tcPr>
          <w:p w14:paraId="33509D77" w14:textId="3C17A7AA" w:rsidR="008A0FDE" w:rsidRPr="00720882" w:rsidRDefault="008A0FDE" w:rsidP="008B3DB3">
            <w:pPr>
              <w:spacing w:after="0" w:line="240" w:lineRule="auto"/>
              <w:jc w:val="center"/>
              <w:rPr>
                <w:rFonts w:ascii="Times New Roman" w:hAnsi="Times New Roman"/>
              </w:rPr>
            </w:pPr>
          </w:p>
        </w:tc>
        <w:tc>
          <w:tcPr>
            <w:tcW w:w="1276" w:type="dxa"/>
          </w:tcPr>
          <w:p w14:paraId="36B5BE37" w14:textId="1212A239" w:rsidR="008A0FDE" w:rsidRPr="00720882" w:rsidRDefault="008A0FDE" w:rsidP="008A0FDE">
            <w:pPr>
              <w:spacing w:after="0" w:line="240" w:lineRule="auto"/>
              <w:jc w:val="center"/>
              <w:rPr>
                <w:rFonts w:ascii="Times New Roman" w:hAnsi="Times New Roman"/>
              </w:rPr>
            </w:pPr>
            <w:r w:rsidRPr="00720882">
              <w:rPr>
                <w:rFonts w:ascii="Times New Roman" w:hAnsi="Times New Roman"/>
              </w:rPr>
              <w:t>на 202</w:t>
            </w:r>
            <w:r w:rsidR="009025F4" w:rsidRPr="00720882">
              <w:rPr>
                <w:rFonts w:ascii="Times New Roman" w:hAnsi="Times New Roman"/>
              </w:rPr>
              <w:t>6</w:t>
            </w:r>
            <w:r w:rsidRPr="00720882">
              <w:rPr>
                <w:rFonts w:ascii="Times New Roman" w:hAnsi="Times New Roman"/>
              </w:rPr>
              <w:t xml:space="preserve"> год</w:t>
            </w:r>
          </w:p>
        </w:tc>
        <w:tc>
          <w:tcPr>
            <w:tcW w:w="1417" w:type="dxa"/>
          </w:tcPr>
          <w:p w14:paraId="754F119A" w14:textId="67B96613" w:rsidR="008A0FDE" w:rsidRPr="00720882" w:rsidRDefault="008A0FDE" w:rsidP="008A0FDE">
            <w:pPr>
              <w:spacing w:after="0" w:line="240" w:lineRule="auto"/>
              <w:jc w:val="center"/>
              <w:rPr>
                <w:rFonts w:ascii="Times New Roman" w:hAnsi="Times New Roman"/>
              </w:rPr>
            </w:pPr>
            <w:r w:rsidRPr="00720882">
              <w:rPr>
                <w:rFonts w:ascii="Times New Roman" w:hAnsi="Times New Roman"/>
              </w:rPr>
              <w:t>на 202</w:t>
            </w:r>
            <w:r w:rsidR="009025F4" w:rsidRPr="00720882">
              <w:rPr>
                <w:rFonts w:ascii="Times New Roman" w:hAnsi="Times New Roman"/>
              </w:rPr>
              <w:t>7</w:t>
            </w:r>
            <w:r w:rsidRPr="00720882">
              <w:rPr>
                <w:rFonts w:ascii="Times New Roman" w:hAnsi="Times New Roman"/>
              </w:rPr>
              <w:t xml:space="preserve"> год</w:t>
            </w:r>
          </w:p>
        </w:tc>
        <w:tc>
          <w:tcPr>
            <w:tcW w:w="1559" w:type="dxa"/>
          </w:tcPr>
          <w:p w14:paraId="7563480A" w14:textId="315B7159" w:rsidR="008A0FDE" w:rsidRPr="00720882" w:rsidRDefault="008A0FDE" w:rsidP="008A0FDE">
            <w:pPr>
              <w:spacing w:after="0" w:line="240" w:lineRule="auto"/>
              <w:jc w:val="center"/>
              <w:rPr>
                <w:rFonts w:ascii="Times New Roman" w:hAnsi="Times New Roman"/>
              </w:rPr>
            </w:pPr>
            <w:r w:rsidRPr="00720882">
              <w:rPr>
                <w:rFonts w:ascii="Times New Roman" w:hAnsi="Times New Roman"/>
              </w:rPr>
              <w:t>на 202</w:t>
            </w:r>
            <w:r w:rsidR="009025F4" w:rsidRPr="00720882">
              <w:rPr>
                <w:rFonts w:ascii="Times New Roman" w:hAnsi="Times New Roman"/>
              </w:rPr>
              <w:t>8</w:t>
            </w:r>
            <w:r w:rsidRPr="00720882">
              <w:rPr>
                <w:rFonts w:ascii="Times New Roman" w:hAnsi="Times New Roman"/>
              </w:rPr>
              <w:t xml:space="preserve"> год</w:t>
            </w:r>
          </w:p>
        </w:tc>
      </w:tr>
      <w:tr w:rsidR="00720882" w:rsidRPr="00720882" w14:paraId="36F9CC1E" w14:textId="77777777" w:rsidTr="008A0FDE">
        <w:tc>
          <w:tcPr>
            <w:tcW w:w="563" w:type="dxa"/>
          </w:tcPr>
          <w:p w14:paraId="4286AF99" w14:textId="77777777" w:rsidR="008A0FDE" w:rsidRPr="00720882" w:rsidRDefault="008A0FDE" w:rsidP="000E082E">
            <w:pPr>
              <w:spacing w:after="0" w:line="240" w:lineRule="auto"/>
              <w:jc w:val="center"/>
              <w:rPr>
                <w:rFonts w:ascii="Times New Roman" w:hAnsi="Times New Roman"/>
              </w:rPr>
            </w:pPr>
            <w:r w:rsidRPr="00720882">
              <w:rPr>
                <w:rFonts w:ascii="Times New Roman" w:hAnsi="Times New Roman"/>
              </w:rPr>
              <w:t>1</w:t>
            </w:r>
          </w:p>
        </w:tc>
        <w:tc>
          <w:tcPr>
            <w:tcW w:w="2693" w:type="dxa"/>
          </w:tcPr>
          <w:p w14:paraId="440B4DD5" w14:textId="77777777" w:rsidR="008A0FDE" w:rsidRPr="00720882" w:rsidRDefault="008A0FDE" w:rsidP="000E082E">
            <w:pPr>
              <w:spacing w:after="0" w:line="240" w:lineRule="auto"/>
              <w:jc w:val="center"/>
              <w:rPr>
                <w:rFonts w:ascii="Times New Roman" w:hAnsi="Times New Roman"/>
              </w:rPr>
            </w:pPr>
            <w:r w:rsidRPr="00720882">
              <w:rPr>
                <w:rFonts w:ascii="Times New Roman" w:hAnsi="Times New Roman"/>
              </w:rPr>
              <w:t>2</w:t>
            </w:r>
          </w:p>
        </w:tc>
        <w:tc>
          <w:tcPr>
            <w:tcW w:w="1417" w:type="dxa"/>
          </w:tcPr>
          <w:p w14:paraId="194EF885" w14:textId="60C0BF43" w:rsidR="008A0FDE" w:rsidRPr="00720882" w:rsidRDefault="008A0FDE" w:rsidP="000E082E">
            <w:pPr>
              <w:spacing w:after="0" w:line="240" w:lineRule="auto"/>
              <w:jc w:val="center"/>
              <w:rPr>
                <w:rFonts w:ascii="Times New Roman" w:hAnsi="Times New Roman"/>
              </w:rPr>
            </w:pPr>
            <w:r w:rsidRPr="00720882">
              <w:rPr>
                <w:rFonts w:ascii="Times New Roman" w:hAnsi="Times New Roman"/>
              </w:rPr>
              <w:t>3</w:t>
            </w:r>
          </w:p>
        </w:tc>
        <w:tc>
          <w:tcPr>
            <w:tcW w:w="1276" w:type="dxa"/>
          </w:tcPr>
          <w:p w14:paraId="58DECA0A" w14:textId="058419DD" w:rsidR="008A0FDE" w:rsidRPr="00720882" w:rsidRDefault="008A0FDE" w:rsidP="000E082E">
            <w:pPr>
              <w:spacing w:after="0" w:line="240" w:lineRule="auto"/>
              <w:jc w:val="center"/>
              <w:rPr>
                <w:rFonts w:ascii="Times New Roman" w:hAnsi="Times New Roman"/>
              </w:rPr>
            </w:pPr>
            <w:r w:rsidRPr="00720882">
              <w:rPr>
                <w:rFonts w:ascii="Times New Roman" w:hAnsi="Times New Roman"/>
              </w:rPr>
              <w:t>4</w:t>
            </w:r>
          </w:p>
        </w:tc>
        <w:tc>
          <w:tcPr>
            <w:tcW w:w="1276" w:type="dxa"/>
          </w:tcPr>
          <w:p w14:paraId="75F9BDA5" w14:textId="0453A3A9" w:rsidR="008A0FDE" w:rsidRPr="00720882" w:rsidRDefault="008A0FDE" w:rsidP="000E082E">
            <w:pPr>
              <w:spacing w:after="0" w:line="240" w:lineRule="auto"/>
              <w:jc w:val="center"/>
              <w:rPr>
                <w:rFonts w:ascii="Times New Roman" w:hAnsi="Times New Roman"/>
              </w:rPr>
            </w:pPr>
            <w:r w:rsidRPr="00720882">
              <w:rPr>
                <w:rFonts w:ascii="Times New Roman" w:hAnsi="Times New Roman"/>
              </w:rPr>
              <w:t>5</w:t>
            </w:r>
          </w:p>
        </w:tc>
        <w:tc>
          <w:tcPr>
            <w:tcW w:w="1417" w:type="dxa"/>
          </w:tcPr>
          <w:p w14:paraId="08ED4A59" w14:textId="6335A9ED" w:rsidR="008A0FDE" w:rsidRPr="00720882" w:rsidRDefault="008A0FDE" w:rsidP="000E082E">
            <w:pPr>
              <w:spacing w:after="0" w:line="240" w:lineRule="auto"/>
              <w:jc w:val="center"/>
              <w:rPr>
                <w:rFonts w:ascii="Times New Roman" w:hAnsi="Times New Roman"/>
              </w:rPr>
            </w:pPr>
            <w:r w:rsidRPr="00720882">
              <w:rPr>
                <w:rFonts w:ascii="Times New Roman" w:hAnsi="Times New Roman"/>
              </w:rPr>
              <w:t>6</w:t>
            </w:r>
          </w:p>
        </w:tc>
        <w:tc>
          <w:tcPr>
            <w:tcW w:w="1559" w:type="dxa"/>
          </w:tcPr>
          <w:p w14:paraId="1249DEEC" w14:textId="14567D7C" w:rsidR="008A0FDE" w:rsidRPr="00720882" w:rsidRDefault="008A0FDE" w:rsidP="000E082E">
            <w:pPr>
              <w:spacing w:after="0" w:line="240" w:lineRule="auto"/>
              <w:jc w:val="center"/>
              <w:rPr>
                <w:rFonts w:ascii="Times New Roman" w:hAnsi="Times New Roman"/>
              </w:rPr>
            </w:pPr>
            <w:r w:rsidRPr="00720882">
              <w:rPr>
                <w:rFonts w:ascii="Times New Roman" w:hAnsi="Times New Roman"/>
              </w:rPr>
              <w:t>7</w:t>
            </w:r>
          </w:p>
        </w:tc>
      </w:tr>
      <w:tr w:rsidR="00720882" w:rsidRPr="00720882" w14:paraId="7CB0FEFA" w14:textId="77777777" w:rsidTr="008A0FDE">
        <w:tc>
          <w:tcPr>
            <w:tcW w:w="563" w:type="dxa"/>
          </w:tcPr>
          <w:p w14:paraId="28186035" w14:textId="77777777" w:rsidR="00720882" w:rsidRPr="00720882" w:rsidRDefault="00720882" w:rsidP="00720882">
            <w:pPr>
              <w:spacing w:after="0" w:line="240" w:lineRule="auto"/>
              <w:jc w:val="center"/>
              <w:rPr>
                <w:rFonts w:ascii="Times New Roman" w:hAnsi="Times New Roman"/>
              </w:rPr>
            </w:pPr>
            <w:r w:rsidRPr="00720882">
              <w:rPr>
                <w:rFonts w:ascii="Times New Roman" w:hAnsi="Times New Roman"/>
              </w:rPr>
              <w:lastRenderedPageBreak/>
              <w:t>1</w:t>
            </w:r>
          </w:p>
        </w:tc>
        <w:tc>
          <w:tcPr>
            <w:tcW w:w="2693" w:type="dxa"/>
          </w:tcPr>
          <w:p w14:paraId="4A2FABC4" w14:textId="77777777" w:rsidR="00720882" w:rsidRPr="00720882" w:rsidRDefault="00720882" w:rsidP="00720882">
            <w:pPr>
              <w:spacing w:after="0" w:line="240" w:lineRule="auto"/>
              <w:jc w:val="center"/>
              <w:rPr>
                <w:rFonts w:ascii="Times New Roman" w:hAnsi="Times New Roman"/>
              </w:rPr>
            </w:pPr>
            <w:r w:rsidRPr="00720882">
              <w:rPr>
                <w:rFonts w:ascii="Times New Roman" w:hAnsi="Times New Roman"/>
              </w:rPr>
              <w:t>Поддержка территориального общественного самоуправления</w:t>
            </w:r>
          </w:p>
        </w:tc>
        <w:tc>
          <w:tcPr>
            <w:tcW w:w="1417" w:type="dxa"/>
          </w:tcPr>
          <w:p w14:paraId="02FE872C" w14:textId="1981BC86" w:rsidR="00720882" w:rsidRPr="00720882" w:rsidRDefault="00720882" w:rsidP="00720882">
            <w:pPr>
              <w:spacing w:after="0" w:line="240" w:lineRule="auto"/>
              <w:jc w:val="center"/>
              <w:rPr>
                <w:rFonts w:ascii="Times New Roman" w:hAnsi="Times New Roman"/>
              </w:rPr>
            </w:pPr>
            <w:r w:rsidRPr="00720882">
              <w:rPr>
                <w:rFonts w:ascii="Times New Roman" w:hAnsi="Times New Roman"/>
              </w:rPr>
              <w:t>1 564,0</w:t>
            </w:r>
          </w:p>
        </w:tc>
        <w:tc>
          <w:tcPr>
            <w:tcW w:w="1276" w:type="dxa"/>
          </w:tcPr>
          <w:p w14:paraId="45F453BC" w14:textId="6E76DB71" w:rsidR="00720882" w:rsidRPr="00720882" w:rsidRDefault="00720882" w:rsidP="00720882">
            <w:pPr>
              <w:spacing w:after="0" w:line="240" w:lineRule="auto"/>
              <w:jc w:val="center"/>
              <w:rPr>
                <w:rFonts w:ascii="Times New Roman" w:hAnsi="Times New Roman"/>
              </w:rPr>
            </w:pPr>
            <w:r w:rsidRPr="00720882">
              <w:rPr>
                <w:rFonts w:ascii="Times New Roman" w:hAnsi="Times New Roman"/>
              </w:rPr>
              <w:t>1 836,0</w:t>
            </w:r>
          </w:p>
        </w:tc>
        <w:tc>
          <w:tcPr>
            <w:tcW w:w="1276" w:type="dxa"/>
          </w:tcPr>
          <w:p w14:paraId="493D24E5" w14:textId="12762F56" w:rsidR="00720882" w:rsidRPr="00720882" w:rsidRDefault="00720882" w:rsidP="00720882">
            <w:pPr>
              <w:spacing w:after="0" w:line="240" w:lineRule="auto"/>
              <w:jc w:val="center"/>
              <w:rPr>
                <w:rFonts w:ascii="Times New Roman" w:hAnsi="Times New Roman"/>
              </w:rPr>
            </w:pPr>
            <w:r w:rsidRPr="00720882">
              <w:rPr>
                <w:rFonts w:ascii="Times New Roman" w:hAnsi="Times New Roman"/>
              </w:rPr>
              <w:t>3 519,0</w:t>
            </w:r>
          </w:p>
        </w:tc>
        <w:tc>
          <w:tcPr>
            <w:tcW w:w="1417" w:type="dxa"/>
          </w:tcPr>
          <w:p w14:paraId="49BD379D" w14:textId="22D3CB6B" w:rsidR="00720882" w:rsidRPr="00720882" w:rsidRDefault="00720882" w:rsidP="00720882">
            <w:pPr>
              <w:spacing w:after="0" w:line="240" w:lineRule="auto"/>
              <w:jc w:val="center"/>
              <w:rPr>
                <w:rFonts w:ascii="Times New Roman" w:hAnsi="Times New Roman"/>
              </w:rPr>
            </w:pPr>
            <w:r w:rsidRPr="00720882">
              <w:rPr>
                <w:rFonts w:ascii="Times New Roman" w:hAnsi="Times New Roman"/>
              </w:rPr>
              <w:t>3 519,0</w:t>
            </w:r>
          </w:p>
        </w:tc>
        <w:tc>
          <w:tcPr>
            <w:tcW w:w="1559" w:type="dxa"/>
          </w:tcPr>
          <w:p w14:paraId="7B0B5461" w14:textId="6E56CC07" w:rsidR="00720882" w:rsidRPr="00720882" w:rsidRDefault="00720882" w:rsidP="00720882">
            <w:pPr>
              <w:spacing w:after="0" w:line="240" w:lineRule="auto"/>
              <w:jc w:val="center"/>
              <w:rPr>
                <w:rFonts w:ascii="Times New Roman" w:hAnsi="Times New Roman"/>
              </w:rPr>
            </w:pPr>
            <w:r w:rsidRPr="00720882">
              <w:rPr>
                <w:rFonts w:ascii="Times New Roman" w:hAnsi="Times New Roman"/>
              </w:rPr>
              <w:t>3 519,0</w:t>
            </w:r>
          </w:p>
        </w:tc>
      </w:tr>
      <w:tr w:rsidR="00720882" w:rsidRPr="00720882" w14:paraId="4B2F6B83" w14:textId="77777777" w:rsidTr="008A0FDE">
        <w:tc>
          <w:tcPr>
            <w:tcW w:w="563" w:type="dxa"/>
          </w:tcPr>
          <w:p w14:paraId="2D32B2D5" w14:textId="77777777" w:rsidR="00720882" w:rsidRPr="00720882" w:rsidRDefault="00720882" w:rsidP="00720882">
            <w:pPr>
              <w:spacing w:after="0" w:line="240" w:lineRule="auto"/>
              <w:jc w:val="center"/>
              <w:rPr>
                <w:rFonts w:ascii="Times New Roman" w:hAnsi="Times New Roman"/>
              </w:rPr>
            </w:pPr>
            <w:r w:rsidRPr="00720882">
              <w:rPr>
                <w:rFonts w:ascii="Times New Roman" w:hAnsi="Times New Roman"/>
              </w:rPr>
              <w:t>2</w:t>
            </w:r>
          </w:p>
        </w:tc>
        <w:tc>
          <w:tcPr>
            <w:tcW w:w="2693" w:type="dxa"/>
          </w:tcPr>
          <w:p w14:paraId="0D037285" w14:textId="77777777" w:rsidR="00720882" w:rsidRPr="00720882" w:rsidRDefault="00720882" w:rsidP="00720882">
            <w:pPr>
              <w:spacing w:after="0" w:line="240" w:lineRule="auto"/>
              <w:jc w:val="center"/>
              <w:rPr>
                <w:rFonts w:ascii="Times New Roman" w:hAnsi="Times New Roman"/>
              </w:rPr>
            </w:pPr>
            <w:r w:rsidRPr="00720882">
              <w:rPr>
                <w:rFonts w:ascii="Times New Roman" w:hAnsi="Times New Roman"/>
              </w:rPr>
              <w:t>Развитие (расширение) инженерной инфраструктуры</w:t>
            </w:r>
          </w:p>
        </w:tc>
        <w:tc>
          <w:tcPr>
            <w:tcW w:w="1417" w:type="dxa"/>
          </w:tcPr>
          <w:p w14:paraId="48B7B635" w14:textId="296BFCA9" w:rsidR="00720882" w:rsidRPr="00720882" w:rsidRDefault="00720882" w:rsidP="00720882">
            <w:pPr>
              <w:spacing w:after="0" w:line="240" w:lineRule="auto"/>
              <w:jc w:val="center"/>
              <w:rPr>
                <w:rFonts w:ascii="Times New Roman" w:hAnsi="Times New Roman"/>
              </w:rPr>
            </w:pPr>
            <w:r w:rsidRPr="00720882">
              <w:rPr>
                <w:rFonts w:ascii="Times New Roman" w:hAnsi="Times New Roman"/>
              </w:rPr>
              <w:t>1 305,7</w:t>
            </w:r>
          </w:p>
        </w:tc>
        <w:tc>
          <w:tcPr>
            <w:tcW w:w="1276" w:type="dxa"/>
          </w:tcPr>
          <w:p w14:paraId="1D856B09" w14:textId="60CD66F3" w:rsidR="00720882" w:rsidRPr="00720882" w:rsidRDefault="00720882" w:rsidP="00720882">
            <w:pPr>
              <w:spacing w:after="0" w:line="240" w:lineRule="auto"/>
              <w:jc w:val="center"/>
              <w:rPr>
                <w:rFonts w:ascii="Times New Roman" w:hAnsi="Times New Roman"/>
              </w:rPr>
            </w:pPr>
            <w:r w:rsidRPr="00720882">
              <w:rPr>
                <w:rFonts w:ascii="Times New Roman" w:hAnsi="Times New Roman"/>
              </w:rPr>
              <w:t>42 596,6</w:t>
            </w:r>
          </w:p>
        </w:tc>
        <w:tc>
          <w:tcPr>
            <w:tcW w:w="1276" w:type="dxa"/>
          </w:tcPr>
          <w:p w14:paraId="2267F09E" w14:textId="2E8B865F" w:rsidR="00720882" w:rsidRPr="00720882" w:rsidRDefault="00720882" w:rsidP="00720882">
            <w:pPr>
              <w:spacing w:after="0" w:line="240" w:lineRule="auto"/>
              <w:jc w:val="center"/>
              <w:rPr>
                <w:rFonts w:ascii="Times New Roman" w:hAnsi="Times New Roman"/>
              </w:rPr>
            </w:pPr>
            <w:r w:rsidRPr="00720882">
              <w:rPr>
                <w:rFonts w:ascii="Times New Roman" w:hAnsi="Times New Roman"/>
              </w:rPr>
              <w:t>249 317,9</w:t>
            </w:r>
          </w:p>
        </w:tc>
        <w:tc>
          <w:tcPr>
            <w:tcW w:w="1417" w:type="dxa"/>
          </w:tcPr>
          <w:p w14:paraId="0886A7A8" w14:textId="4B6C9A53" w:rsidR="00720882" w:rsidRPr="00720882" w:rsidRDefault="00720882" w:rsidP="00720882">
            <w:pPr>
              <w:spacing w:after="0" w:line="240" w:lineRule="auto"/>
              <w:jc w:val="center"/>
              <w:rPr>
                <w:rFonts w:ascii="Times New Roman" w:hAnsi="Times New Roman"/>
              </w:rPr>
            </w:pPr>
            <w:r w:rsidRPr="00720882">
              <w:rPr>
                <w:rFonts w:ascii="Times New Roman" w:hAnsi="Times New Roman"/>
              </w:rPr>
              <w:t>320 530,2</w:t>
            </w:r>
          </w:p>
        </w:tc>
        <w:tc>
          <w:tcPr>
            <w:tcW w:w="1559" w:type="dxa"/>
          </w:tcPr>
          <w:p w14:paraId="30DA8BBC" w14:textId="1842B253" w:rsidR="00720882" w:rsidRPr="00720882" w:rsidRDefault="00720882" w:rsidP="00720882">
            <w:pPr>
              <w:spacing w:after="0" w:line="240" w:lineRule="auto"/>
              <w:jc w:val="center"/>
              <w:rPr>
                <w:rFonts w:ascii="Times New Roman" w:hAnsi="Times New Roman"/>
              </w:rPr>
            </w:pPr>
            <w:r w:rsidRPr="00720882">
              <w:rPr>
                <w:rFonts w:ascii="Times New Roman" w:hAnsi="Times New Roman"/>
              </w:rPr>
              <w:t>229 212,4</w:t>
            </w:r>
          </w:p>
        </w:tc>
      </w:tr>
      <w:tr w:rsidR="00720882" w:rsidRPr="00720882" w14:paraId="11B94B7D" w14:textId="77777777" w:rsidTr="008A0FDE">
        <w:tc>
          <w:tcPr>
            <w:tcW w:w="563" w:type="dxa"/>
          </w:tcPr>
          <w:p w14:paraId="753C4D9D" w14:textId="77777777" w:rsidR="00720882" w:rsidRPr="00720882" w:rsidRDefault="00720882" w:rsidP="00720882">
            <w:pPr>
              <w:spacing w:after="0" w:line="240" w:lineRule="auto"/>
              <w:jc w:val="center"/>
              <w:rPr>
                <w:rFonts w:ascii="Times New Roman" w:hAnsi="Times New Roman"/>
              </w:rPr>
            </w:pPr>
            <w:r w:rsidRPr="00720882">
              <w:rPr>
                <w:rFonts w:ascii="Times New Roman" w:hAnsi="Times New Roman"/>
              </w:rPr>
              <w:t>3</w:t>
            </w:r>
          </w:p>
        </w:tc>
        <w:tc>
          <w:tcPr>
            <w:tcW w:w="2693" w:type="dxa"/>
          </w:tcPr>
          <w:p w14:paraId="257A75C0" w14:textId="77777777" w:rsidR="00720882" w:rsidRPr="00720882" w:rsidRDefault="00720882" w:rsidP="00720882">
            <w:pPr>
              <w:spacing w:after="0" w:line="240" w:lineRule="auto"/>
              <w:jc w:val="center"/>
              <w:rPr>
                <w:rFonts w:ascii="Times New Roman" w:hAnsi="Times New Roman"/>
              </w:rPr>
            </w:pPr>
            <w:r w:rsidRPr="00720882">
              <w:rPr>
                <w:rFonts w:ascii="Times New Roman" w:hAnsi="Times New Roman"/>
              </w:rPr>
              <w:t>Взносы в ассоциацию муниципальных образований</w:t>
            </w:r>
          </w:p>
        </w:tc>
        <w:tc>
          <w:tcPr>
            <w:tcW w:w="1417" w:type="dxa"/>
          </w:tcPr>
          <w:p w14:paraId="0CC63F19" w14:textId="794408D0" w:rsidR="00720882" w:rsidRPr="00720882" w:rsidRDefault="00720882" w:rsidP="00720882">
            <w:pPr>
              <w:spacing w:after="0" w:line="240" w:lineRule="auto"/>
              <w:jc w:val="center"/>
              <w:rPr>
                <w:rFonts w:ascii="Times New Roman" w:hAnsi="Times New Roman"/>
              </w:rPr>
            </w:pPr>
            <w:r w:rsidRPr="00720882">
              <w:rPr>
                <w:rFonts w:ascii="Times New Roman" w:hAnsi="Times New Roman"/>
              </w:rPr>
              <w:t>414,3</w:t>
            </w:r>
          </w:p>
        </w:tc>
        <w:tc>
          <w:tcPr>
            <w:tcW w:w="1276" w:type="dxa"/>
          </w:tcPr>
          <w:p w14:paraId="43B43CF2" w14:textId="42F35D81" w:rsidR="00720882" w:rsidRPr="00720882" w:rsidRDefault="00720882" w:rsidP="00720882">
            <w:pPr>
              <w:spacing w:after="0" w:line="240" w:lineRule="auto"/>
              <w:jc w:val="center"/>
              <w:rPr>
                <w:rFonts w:ascii="Times New Roman" w:hAnsi="Times New Roman"/>
              </w:rPr>
            </w:pPr>
            <w:r w:rsidRPr="00720882">
              <w:rPr>
                <w:rFonts w:ascii="Times New Roman" w:hAnsi="Times New Roman"/>
              </w:rPr>
              <w:t>552,5</w:t>
            </w:r>
          </w:p>
        </w:tc>
        <w:tc>
          <w:tcPr>
            <w:tcW w:w="1276" w:type="dxa"/>
          </w:tcPr>
          <w:p w14:paraId="7492F24B" w14:textId="7D33B6B0" w:rsidR="00720882" w:rsidRPr="00720882" w:rsidRDefault="00720882" w:rsidP="00720882">
            <w:pPr>
              <w:spacing w:after="0" w:line="240" w:lineRule="auto"/>
              <w:jc w:val="center"/>
              <w:rPr>
                <w:rFonts w:ascii="Times New Roman" w:hAnsi="Times New Roman"/>
              </w:rPr>
            </w:pPr>
            <w:r w:rsidRPr="00720882">
              <w:rPr>
                <w:rFonts w:ascii="Times New Roman" w:hAnsi="Times New Roman"/>
              </w:rPr>
              <w:t>546,0</w:t>
            </w:r>
          </w:p>
        </w:tc>
        <w:tc>
          <w:tcPr>
            <w:tcW w:w="1417" w:type="dxa"/>
          </w:tcPr>
          <w:p w14:paraId="4466140B" w14:textId="2B7C91F9" w:rsidR="00720882" w:rsidRPr="00720882" w:rsidRDefault="00720882" w:rsidP="00720882">
            <w:pPr>
              <w:spacing w:after="0" w:line="240" w:lineRule="auto"/>
              <w:jc w:val="center"/>
              <w:rPr>
                <w:rFonts w:ascii="Times New Roman" w:hAnsi="Times New Roman"/>
              </w:rPr>
            </w:pPr>
            <w:r w:rsidRPr="00720882">
              <w:rPr>
                <w:rFonts w:ascii="Times New Roman" w:hAnsi="Times New Roman"/>
              </w:rPr>
              <w:t>546,0</w:t>
            </w:r>
          </w:p>
        </w:tc>
        <w:tc>
          <w:tcPr>
            <w:tcW w:w="1559" w:type="dxa"/>
          </w:tcPr>
          <w:p w14:paraId="1B1BB9F2" w14:textId="4002BA75" w:rsidR="00720882" w:rsidRPr="00720882" w:rsidRDefault="00720882" w:rsidP="00720882">
            <w:pPr>
              <w:spacing w:after="0" w:line="240" w:lineRule="auto"/>
              <w:jc w:val="center"/>
              <w:rPr>
                <w:rFonts w:ascii="Times New Roman" w:hAnsi="Times New Roman"/>
              </w:rPr>
            </w:pPr>
            <w:r w:rsidRPr="00720882">
              <w:rPr>
                <w:rFonts w:ascii="Times New Roman" w:hAnsi="Times New Roman"/>
              </w:rPr>
              <w:t>546,0</w:t>
            </w:r>
          </w:p>
        </w:tc>
      </w:tr>
      <w:tr w:rsidR="00720882" w:rsidRPr="00720882" w14:paraId="4F2F9FB6" w14:textId="77777777" w:rsidTr="008A0FDE">
        <w:tc>
          <w:tcPr>
            <w:tcW w:w="563" w:type="dxa"/>
          </w:tcPr>
          <w:p w14:paraId="0C91B455" w14:textId="77777777" w:rsidR="008A0FDE" w:rsidRPr="00720882" w:rsidRDefault="008A0FDE" w:rsidP="004B09F6">
            <w:pPr>
              <w:spacing w:after="0" w:line="240" w:lineRule="auto"/>
              <w:jc w:val="center"/>
              <w:rPr>
                <w:rFonts w:ascii="Times New Roman" w:hAnsi="Times New Roman"/>
              </w:rPr>
            </w:pPr>
          </w:p>
        </w:tc>
        <w:tc>
          <w:tcPr>
            <w:tcW w:w="2693" w:type="dxa"/>
          </w:tcPr>
          <w:p w14:paraId="4CBFE404" w14:textId="77777777" w:rsidR="008A0FDE" w:rsidRPr="00720882" w:rsidRDefault="008A0FDE" w:rsidP="004B09F6">
            <w:pPr>
              <w:spacing w:after="0" w:line="240" w:lineRule="auto"/>
              <w:jc w:val="center"/>
              <w:rPr>
                <w:rFonts w:ascii="Times New Roman" w:hAnsi="Times New Roman"/>
              </w:rPr>
            </w:pPr>
            <w:r w:rsidRPr="00720882">
              <w:rPr>
                <w:rFonts w:ascii="Times New Roman" w:hAnsi="Times New Roman"/>
              </w:rPr>
              <w:t>ИТОГО:</w:t>
            </w:r>
          </w:p>
        </w:tc>
        <w:tc>
          <w:tcPr>
            <w:tcW w:w="1417" w:type="dxa"/>
          </w:tcPr>
          <w:p w14:paraId="48CD029E" w14:textId="6FB965A8" w:rsidR="008A0FDE" w:rsidRPr="00720882" w:rsidRDefault="00720882" w:rsidP="004B09F6">
            <w:pPr>
              <w:spacing w:after="0" w:line="240" w:lineRule="auto"/>
              <w:jc w:val="center"/>
              <w:rPr>
                <w:rFonts w:ascii="Times New Roman" w:hAnsi="Times New Roman"/>
              </w:rPr>
            </w:pPr>
            <w:r w:rsidRPr="00720882">
              <w:rPr>
                <w:rFonts w:ascii="Times New Roman" w:hAnsi="Times New Roman"/>
              </w:rPr>
              <w:t>3 284,0</w:t>
            </w:r>
          </w:p>
        </w:tc>
        <w:tc>
          <w:tcPr>
            <w:tcW w:w="1276" w:type="dxa"/>
          </w:tcPr>
          <w:p w14:paraId="769AEA78" w14:textId="46FB9C5A" w:rsidR="008A0FDE" w:rsidRPr="00720882" w:rsidRDefault="00720882" w:rsidP="004B09F6">
            <w:pPr>
              <w:spacing w:after="0" w:line="240" w:lineRule="auto"/>
              <w:jc w:val="center"/>
              <w:rPr>
                <w:rFonts w:ascii="Times New Roman" w:hAnsi="Times New Roman"/>
              </w:rPr>
            </w:pPr>
            <w:r w:rsidRPr="00720882">
              <w:rPr>
                <w:rFonts w:ascii="Times New Roman" w:hAnsi="Times New Roman"/>
              </w:rPr>
              <w:t>44 985,1</w:t>
            </w:r>
          </w:p>
        </w:tc>
        <w:tc>
          <w:tcPr>
            <w:tcW w:w="1276" w:type="dxa"/>
          </w:tcPr>
          <w:p w14:paraId="3021F3E8" w14:textId="69A168E1" w:rsidR="008A0FDE" w:rsidRPr="00720882" w:rsidRDefault="00720882" w:rsidP="004B09F6">
            <w:pPr>
              <w:spacing w:after="0" w:line="240" w:lineRule="auto"/>
              <w:jc w:val="center"/>
              <w:rPr>
                <w:rFonts w:ascii="Times New Roman" w:hAnsi="Times New Roman"/>
              </w:rPr>
            </w:pPr>
            <w:r w:rsidRPr="00720882">
              <w:rPr>
                <w:rFonts w:ascii="Times New Roman" w:hAnsi="Times New Roman"/>
              </w:rPr>
              <w:t>253 382,9</w:t>
            </w:r>
          </w:p>
        </w:tc>
        <w:tc>
          <w:tcPr>
            <w:tcW w:w="1417" w:type="dxa"/>
          </w:tcPr>
          <w:p w14:paraId="2196DDEE" w14:textId="367D5A2E" w:rsidR="008A0FDE" w:rsidRPr="00720882" w:rsidRDefault="00720882" w:rsidP="004B09F6">
            <w:pPr>
              <w:spacing w:after="0" w:line="240" w:lineRule="auto"/>
              <w:jc w:val="center"/>
              <w:rPr>
                <w:rFonts w:ascii="Times New Roman" w:hAnsi="Times New Roman"/>
              </w:rPr>
            </w:pPr>
            <w:r w:rsidRPr="00720882">
              <w:rPr>
                <w:rFonts w:ascii="Times New Roman" w:hAnsi="Times New Roman"/>
              </w:rPr>
              <w:t>324 595,2</w:t>
            </w:r>
          </w:p>
        </w:tc>
        <w:tc>
          <w:tcPr>
            <w:tcW w:w="1559" w:type="dxa"/>
          </w:tcPr>
          <w:p w14:paraId="33CCB45A" w14:textId="491E7D45" w:rsidR="008A0FDE" w:rsidRPr="00720882" w:rsidRDefault="00720882" w:rsidP="004B09F6">
            <w:pPr>
              <w:spacing w:after="0" w:line="240" w:lineRule="auto"/>
              <w:jc w:val="center"/>
              <w:rPr>
                <w:rFonts w:ascii="Times New Roman" w:hAnsi="Times New Roman"/>
              </w:rPr>
            </w:pPr>
            <w:r w:rsidRPr="00720882">
              <w:rPr>
                <w:rFonts w:ascii="Times New Roman" w:hAnsi="Times New Roman"/>
              </w:rPr>
              <w:t>233 277,4</w:t>
            </w:r>
          </w:p>
        </w:tc>
      </w:tr>
    </w:tbl>
    <w:p w14:paraId="61C41295" w14:textId="1336F2D4" w:rsidR="008B3DB3" w:rsidRPr="00720882" w:rsidRDefault="008B3DB3" w:rsidP="00EB2CC7">
      <w:pPr>
        <w:spacing w:after="0" w:line="240" w:lineRule="auto"/>
        <w:ind w:firstLine="709"/>
        <w:rPr>
          <w:rFonts w:ascii="Times New Roman" w:hAnsi="Times New Roman"/>
          <w:sz w:val="24"/>
          <w:szCs w:val="24"/>
          <w:lang w:eastAsia="ru-RU"/>
        </w:rPr>
      </w:pPr>
      <w:r w:rsidRPr="00720882">
        <w:rPr>
          <w:rFonts w:ascii="Times New Roman" w:hAnsi="Times New Roman"/>
          <w:sz w:val="24"/>
          <w:szCs w:val="24"/>
          <w:lang w:eastAsia="ru-RU"/>
        </w:rPr>
        <w:t xml:space="preserve">*приведены данные сводной бюджетной росписи Ейского городского поселения Ейского района по состоянию на 1 </w:t>
      </w:r>
      <w:r w:rsidR="00D03060" w:rsidRPr="00720882">
        <w:rPr>
          <w:rFonts w:ascii="Times New Roman" w:hAnsi="Times New Roman"/>
          <w:sz w:val="24"/>
          <w:szCs w:val="24"/>
          <w:lang w:eastAsia="ru-RU"/>
        </w:rPr>
        <w:t xml:space="preserve">ноября </w:t>
      </w:r>
      <w:r w:rsidRPr="00720882">
        <w:rPr>
          <w:rFonts w:ascii="Times New Roman" w:hAnsi="Times New Roman"/>
          <w:sz w:val="24"/>
          <w:szCs w:val="24"/>
          <w:lang w:eastAsia="ru-RU"/>
        </w:rPr>
        <w:t>20</w:t>
      </w:r>
      <w:r w:rsidR="006D3065" w:rsidRPr="00720882">
        <w:rPr>
          <w:rFonts w:ascii="Times New Roman" w:hAnsi="Times New Roman"/>
          <w:sz w:val="24"/>
          <w:szCs w:val="24"/>
          <w:lang w:eastAsia="ru-RU"/>
        </w:rPr>
        <w:t>2</w:t>
      </w:r>
      <w:r w:rsidR="00720882" w:rsidRPr="00720882">
        <w:rPr>
          <w:rFonts w:ascii="Times New Roman" w:hAnsi="Times New Roman"/>
          <w:sz w:val="24"/>
          <w:szCs w:val="24"/>
          <w:lang w:eastAsia="ru-RU"/>
        </w:rPr>
        <w:t>5</w:t>
      </w:r>
      <w:r w:rsidRPr="00720882">
        <w:rPr>
          <w:rFonts w:ascii="Times New Roman" w:hAnsi="Times New Roman"/>
          <w:sz w:val="24"/>
          <w:szCs w:val="24"/>
          <w:lang w:eastAsia="ru-RU"/>
        </w:rPr>
        <w:t xml:space="preserve"> года.</w:t>
      </w:r>
    </w:p>
    <w:p w14:paraId="3A09BFC3" w14:textId="77777777" w:rsidR="008B3DB3" w:rsidRPr="00E1322C" w:rsidRDefault="008B3DB3" w:rsidP="008B3DB3">
      <w:pPr>
        <w:spacing w:after="0" w:line="240" w:lineRule="auto"/>
        <w:ind w:firstLine="851"/>
        <w:jc w:val="both"/>
        <w:rPr>
          <w:rFonts w:ascii="Times New Roman" w:hAnsi="Times New Roman"/>
          <w:color w:val="EE0000"/>
          <w:sz w:val="28"/>
          <w:szCs w:val="28"/>
        </w:rPr>
      </w:pPr>
    </w:p>
    <w:p w14:paraId="230E6951" w14:textId="59889FAB" w:rsidR="0028723A" w:rsidRPr="00FD12B2" w:rsidRDefault="0028723A" w:rsidP="0028723A">
      <w:pPr>
        <w:pStyle w:val="a5"/>
        <w:widowControl w:val="0"/>
        <w:spacing w:after="0" w:line="240" w:lineRule="auto"/>
        <w:ind w:left="0" w:firstLine="851"/>
        <w:jc w:val="both"/>
        <w:rPr>
          <w:rFonts w:ascii="Times New Roman" w:hAnsi="Times New Roman"/>
          <w:sz w:val="28"/>
          <w:szCs w:val="28"/>
        </w:rPr>
      </w:pPr>
      <w:r w:rsidRPr="00FD12B2">
        <w:rPr>
          <w:rFonts w:ascii="Times New Roman" w:hAnsi="Times New Roman"/>
          <w:sz w:val="28"/>
          <w:szCs w:val="28"/>
        </w:rPr>
        <w:t xml:space="preserve">По направлению расходов </w:t>
      </w:r>
      <w:r w:rsidR="00EE511B" w:rsidRPr="00FD12B2">
        <w:rPr>
          <w:rFonts w:ascii="Times New Roman" w:hAnsi="Times New Roman"/>
          <w:sz w:val="28"/>
          <w:szCs w:val="28"/>
        </w:rPr>
        <w:t>«</w:t>
      </w:r>
      <w:r w:rsidRPr="00FD12B2">
        <w:rPr>
          <w:rFonts w:ascii="Times New Roman" w:hAnsi="Times New Roman"/>
          <w:sz w:val="28"/>
          <w:szCs w:val="28"/>
        </w:rPr>
        <w:t>Поддержка территориального общественного самоуправления</w:t>
      </w:r>
      <w:r w:rsidR="00EE511B" w:rsidRPr="00FD12B2">
        <w:rPr>
          <w:rFonts w:ascii="Times New Roman" w:hAnsi="Times New Roman"/>
          <w:sz w:val="28"/>
          <w:szCs w:val="28"/>
        </w:rPr>
        <w:t>»</w:t>
      </w:r>
      <w:r w:rsidRPr="00FD12B2">
        <w:rPr>
          <w:rFonts w:ascii="Times New Roman" w:hAnsi="Times New Roman"/>
          <w:sz w:val="28"/>
          <w:szCs w:val="28"/>
        </w:rPr>
        <w:t xml:space="preserve"> </w:t>
      </w:r>
      <w:r w:rsidR="008B3DB3" w:rsidRPr="00FD12B2">
        <w:rPr>
          <w:rFonts w:ascii="Times New Roman" w:hAnsi="Times New Roman"/>
          <w:sz w:val="28"/>
          <w:szCs w:val="28"/>
        </w:rPr>
        <w:t xml:space="preserve">в проекте бюджета запланировано по </w:t>
      </w:r>
      <w:r w:rsidR="00FD12B2" w:rsidRPr="00FD12B2">
        <w:rPr>
          <w:rFonts w:ascii="Times New Roman" w:hAnsi="Times New Roman"/>
          <w:sz w:val="28"/>
          <w:szCs w:val="28"/>
        </w:rPr>
        <w:t>3 519,0</w:t>
      </w:r>
      <w:r w:rsidR="008B3DB3" w:rsidRPr="00FD12B2">
        <w:rPr>
          <w:rFonts w:ascii="Times New Roman" w:hAnsi="Times New Roman"/>
          <w:sz w:val="28"/>
          <w:szCs w:val="28"/>
        </w:rPr>
        <w:t xml:space="preserve"> тыс. руб</w:t>
      </w:r>
      <w:r w:rsidR="00513D56" w:rsidRPr="00FD12B2">
        <w:rPr>
          <w:rFonts w:ascii="Times New Roman" w:hAnsi="Times New Roman"/>
          <w:sz w:val="28"/>
          <w:szCs w:val="28"/>
        </w:rPr>
        <w:t>лей ежегодно на выплату</w:t>
      </w:r>
      <w:r w:rsidRPr="00FD12B2">
        <w:rPr>
          <w:rFonts w:ascii="Times New Roman" w:hAnsi="Times New Roman"/>
          <w:sz w:val="28"/>
          <w:szCs w:val="28"/>
        </w:rPr>
        <w:t xml:space="preserve"> ежемесяч</w:t>
      </w:r>
      <w:r w:rsidR="000A0A12" w:rsidRPr="00FD12B2">
        <w:rPr>
          <w:rFonts w:ascii="Times New Roman" w:hAnsi="Times New Roman"/>
          <w:sz w:val="28"/>
          <w:szCs w:val="28"/>
        </w:rPr>
        <w:t>н</w:t>
      </w:r>
      <w:r w:rsidRPr="00FD12B2">
        <w:rPr>
          <w:rFonts w:ascii="Times New Roman" w:hAnsi="Times New Roman"/>
          <w:sz w:val="28"/>
          <w:szCs w:val="28"/>
        </w:rPr>
        <w:t>ы</w:t>
      </w:r>
      <w:r w:rsidR="00513D56" w:rsidRPr="00FD12B2">
        <w:rPr>
          <w:rFonts w:ascii="Times New Roman" w:hAnsi="Times New Roman"/>
          <w:sz w:val="28"/>
          <w:szCs w:val="28"/>
        </w:rPr>
        <w:t>х</w:t>
      </w:r>
      <w:r w:rsidRPr="00FD12B2">
        <w:rPr>
          <w:rFonts w:ascii="Times New Roman" w:hAnsi="Times New Roman"/>
          <w:sz w:val="28"/>
          <w:szCs w:val="28"/>
        </w:rPr>
        <w:t xml:space="preserve"> компенсационны</w:t>
      </w:r>
      <w:r w:rsidR="00513D56" w:rsidRPr="00FD12B2">
        <w:rPr>
          <w:rFonts w:ascii="Times New Roman" w:hAnsi="Times New Roman"/>
          <w:sz w:val="28"/>
          <w:szCs w:val="28"/>
        </w:rPr>
        <w:t>х</w:t>
      </w:r>
      <w:r w:rsidRPr="00FD12B2">
        <w:rPr>
          <w:rFonts w:ascii="Times New Roman" w:hAnsi="Times New Roman"/>
          <w:sz w:val="28"/>
          <w:szCs w:val="28"/>
        </w:rPr>
        <w:t xml:space="preserve"> выплат </w:t>
      </w:r>
      <w:r w:rsidR="000A0A12" w:rsidRPr="00FD12B2">
        <w:rPr>
          <w:rFonts w:ascii="Times New Roman" w:hAnsi="Times New Roman"/>
          <w:sz w:val="28"/>
          <w:szCs w:val="28"/>
        </w:rPr>
        <w:t>руководителям органов территориального общественног</w:t>
      </w:r>
      <w:r w:rsidR="00977D61" w:rsidRPr="00FD12B2">
        <w:rPr>
          <w:rFonts w:ascii="Times New Roman" w:hAnsi="Times New Roman"/>
          <w:sz w:val="28"/>
          <w:szCs w:val="28"/>
        </w:rPr>
        <w:t xml:space="preserve">о самоуправления в соответствии с решением Совета Ейского городского поселения Ейского района от </w:t>
      </w:r>
      <w:r w:rsidR="00C20413" w:rsidRPr="00FD12B2">
        <w:rPr>
          <w:rFonts w:ascii="Times New Roman" w:hAnsi="Times New Roman"/>
          <w:sz w:val="28"/>
          <w:szCs w:val="28"/>
        </w:rPr>
        <w:t>20 ноября 2020 года</w:t>
      </w:r>
      <w:r w:rsidR="00977D61" w:rsidRPr="00FD12B2">
        <w:rPr>
          <w:rFonts w:ascii="Times New Roman" w:hAnsi="Times New Roman"/>
          <w:sz w:val="28"/>
          <w:szCs w:val="28"/>
        </w:rPr>
        <w:t xml:space="preserve"> </w:t>
      </w:r>
      <w:r w:rsidR="00FF4CF8" w:rsidRPr="00FD12B2">
        <w:rPr>
          <w:rFonts w:ascii="Times New Roman" w:hAnsi="Times New Roman"/>
          <w:sz w:val="28"/>
          <w:szCs w:val="28"/>
        </w:rPr>
        <w:t xml:space="preserve">                   </w:t>
      </w:r>
      <w:r w:rsidR="00977D61" w:rsidRPr="00FD12B2">
        <w:rPr>
          <w:rFonts w:ascii="Times New Roman" w:hAnsi="Times New Roman"/>
          <w:sz w:val="28"/>
          <w:szCs w:val="28"/>
        </w:rPr>
        <w:t xml:space="preserve">№ </w:t>
      </w:r>
      <w:r w:rsidR="00C20413" w:rsidRPr="00FD12B2">
        <w:rPr>
          <w:rFonts w:ascii="Times New Roman" w:hAnsi="Times New Roman"/>
          <w:sz w:val="28"/>
          <w:szCs w:val="28"/>
        </w:rPr>
        <w:t xml:space="preserve">18/10 </w:t>
      </w:r>
      <w:r w:rsidR="00EE511B" w:rsidRPr="00FD12B2">
        <w:rPr>
          <w:rFonts w:ascii="Times New Roman" w:hAnsi="Times New Roman"/>
          <w:sz w:val="28"/>
          <w:szCs w:val="28"/>
        </w:rPr>
        <w:t>«</w:t>
      </w:r>
      <w:r w:rsidR="00C20413" w:rsidRPr="00FD12B2">
        <w:rPr>
          <w:rFonts w:ascii="Times New Roman" w:hAnsi="Times New Roman"/>
          <w:sz w:val="28"/>
          <w:szCs w:val="28"/>
        </w:rPr>
        <w:t>Об утверждении положения о территориальном общественном самоуправлении в Ейском городском поселении Ейского района</w:t>
      </w:r>
      <w:r w:rsidR="00EE511B" w:rsidRPr="00FD12B2">
        <w:rPr>
          <w:rFonts w:ascii="Times New Roman" w:hAnsi="Times New Roman"/>
          <w:sz w:val="28"/>
          <w:szCs w:val="28"/>
        </w:rPr>
        <w:t>»</w:t>
      </w:r>
      <w:r w:rsidR="00FD12B2">
        <w:rPr>
          <w:rFonts w:ascii="Times New Roman" w:hAnsi="Times New Roman"/>
          <w:sz w:val="28"/>
          <w:szCs w:val="28"/>
        </w:rPr>
        <w:t xml:space="preserve"> (с учётом внесённых изменений).</w:t>
      </w:r>
    </w:p>
    <w:p w14:paraId="39A45505" w14:textId="7ECD552A" w:rsidR="00FF4CF8" w:rsidRDefault="000A0A12" w:rsidP="0028723A">
      <w:pPr>
        <w:pStyle w:val="a5"/>
        <w:widowControl w:val="0"/>
        <w:spacing w:after="0" w:line="240" w:lineRule="auto"/>
        <w:ind w:left="0" w:firstLine="851"/>
        <w:jc w:val="both"/>
        <w:rPr>
          <w:rFonts w:ascii="Times New Roman" w:hAnsi="Times New Roman"/>
          <w:sz w:val="28"/>
          <w:szCs w:val="28"/>
        </w:rPr>
      </w:pPr>
      <w:r w:rsidRPr="00FD12B2">
        <w:rPr>
          <w:rFonts w:ascii="Times New Roman" w:hAnsi="Times New Roman"/>
          <w:sz w:val="28"/>
          <w:szCs w:val="28"/>
        </w:rPr>
        <w:t xml:space="preserve">По направлению расходов </w:t>
      </w:r>
      <w:r w:rsidR="00EE511B" w:rsidRPr="00FD12B2">
        <w:rPr>
          <w:rFonts w:ascii="Times New Roman" w:hAnsi="Times New Roman"/>
          <w:sz w:val="28"/>
          <w:szCs w:val="28"/>
        </w:rPr>
        <w:t>«</w:t>
      </w:r>
      <w:r w:rsidRPr="00FD12B2">
        <w:rPr>
          <w:rFonts w:ascii="Times New Roman" w:hAnsi="Times New Roman"/>
          <w:sz w:val="28"/>
          <w:szCs w:val="28"/>
        </w:rPr>
        <w:t>Развитие (расширение) инженерной инфраструктуры</w:t>
      </w:r>
      <w:r w:rsidR="00EE511B" w:rsidRPr="00FD12B2">
        <w:rPr>
          <w:rFonts w:ascii="Times New Roman" w:hAnsi="Times New Roman"/>
          <w:sz w:val="28"/>
          <w:szCs w:val="28"/>
        </w:rPr>
        <w:t>»</w:t>
      </w:r>
      <w:r w:rsidRPr="00FD12B2">
        <w:rPr>
          <w:rFonts w:ascii="Times New Roman" w:hAnsi="Times New Roman"/>
          <w:sz w:val="28"/>
          <w:szCs w:val="28"/>
        </w:rPr>
        <w:t xml:space="preserve"> </w:t>
      </w:r>
      <w:r w:rsidR="00A407DE" w:rsidRPr="00FD12B2">
        <w:rPr>
          <w:rFonts w:ascii="Times New Roman" w:hAnsi="Times New Roman"/>
          <w:sz w:val="28"/>
          <w:szCs w:val="28"/>
        </w:rPr>
        <w:t xml:space="preserve">отражаются расходы, связанные со строительством объектов инженерной инфраструктуры в Ейском городском поселении Ейского района, включая расходы </w:t>
      </w:r>
      <w:r w:rsidR="005838A2" w:rsidRPr="00FD12B2">
        <w:rPr>
          <w:rFonts w:ascii="Times New Roman" w:hAnsi="Times New Roman"/>
          <w:sz w:val="28"/>
          <w:szCs w:val="28"/>
        </w:rPr>
        <w:t xml:space="preserve">предпроектные </w:t>
      </w:r>
      <w:proofErr w:type="gramStart"/>
      <w:r w:rsidR="005838A2" w:rsidRPr="00FD12B2">
        <w:rPr>
          <w:rFonts w:ascii="Times New Roman" w:hAnsi="Times New Roman"/>
          <w:sz w:val="28"/>
          <w:szCs w:val="28"/>
        </w:rPr>
        <w:t xml:space="preserve">работы, </w:t>
      </w:r>
      <w:r w:rsidR="00A407DE" w:rsidRPr="00FD12B2">
        <w:rPr>
          <w:rFonts w:ascii="Times New Roman" w:hAnsi="Times New Roman"/>
          <w:sz w:val="28"/>
          <w:szCs w:val="28"/>
        </w:rPr>
        <w:t xml:space="preserve"> изготовление</w:t>
      </w:r>
      <w:proofErr w:type="gramEnd"/>
      <w:r w:rsidR="00A407DE" w:rsidRPr="00FD12B2">
        <w:rPr>
          <w:rFonts w:ascii="Times New Roman" w:hAnsi="Times New Roman"/>
          <w:sz w:val="28"/>
          <w:szCs w:val="28"/>
        </w:rPr>
        <w:t xml:space="preserve"> проектно-сметной документации, проведение государственной экспертизы проектно-сметной документа</w:t>
      </w:r>
      <w:r w:rsidR="005838A2" w:rsidRPr="00FD12B2">
        <w:rPr>
          <w:rFonts w:ascii="Times New Roman" w:hAnsi="Times New Roman"/>
          <w:sz w:val="28"/>
          <w:szCs w:val="28"/>
        </w:rPr>
        <w:t>ции.</w:t>
      </w:r>
      <w:r w:rsidR="00CE2CBA" w:rsidRPr="00FD12B2">
        <w:rPr>
          <w:rFonts w:ascii="Times New Roman" w:hAnsi="Times New Roman"/>
          <w:sz w:val="28"/>
          <w:szCs w:val="28"/>
        </w:rPr>
        <w:t xml:space="preserve"> </w:t>
      </w:r>
    </w:p>
    <w:p w14:paraId="2649245F" w14:textId="3385F5CE" w:rsidR="0035460B" w:rsidRDefault="0035460B" w:rsidP="0035460B">
      <w:pPr>
        <w:pStyle w:val="a5"/>
        <w:widowControl w:val="0"/>
        <w:spacing w:after="0" w:line="240" w:lineRule="auto"/>
        <w:ind w:left="0" w:firstLine="851"/>
        <w:jc w:val="both"/>
        <w:rPr>
          <w:rFonts w:ascii="Times New Roman" w:hAnsi="Times New Roman"/>
          <w:sz w:val="28"/>
          <w:szCs w:val="28"/>
        </w:rPr>
      </w:pPr>
      <w:r>
        <w:rPr>
          <w:rFonts w:ascii="Times New Roman" w:hAnsi="Times New Roman"/>
          <w:sz w:val="28"/>
          <w:szCs w:val="28"/>
        </w:rPr>
        <w:t xml:space="preserve">На 2026 год запланированы бюджетные средства на финансовое обеспечение муниципального контракта, заключённого в 2025 году на выполнение работ по строительству системы водоотведения в посёлке Морском в сумме </w:t>
      </w:r>
      <w:r w:rsidRPr="0035460B">
        <w:rPr>
          <w:rFonts w:ascii="Times New Roman" w:hAnsi="Times New Roman"/>
          <w:sz w:val="28"/>
          <w:szCs w:val="28"/>
        </w:rPr>
        <w:t xml:space="preserve">204 946,6 </w:t>
      </w:r>
      <w:r>
        <w:rPr>
          <w:rFonts w:ascii="Times New Roman" w:hAnsi="Times New Roman"/>
          <w:sz w:val="28"/>
          <w:szCs w:val="28"/>
        </w:rPr>
        <w:t>тыс. руб., из них средства краевого бюджета 203 925,1</w:t>
      </w:r>
      <w:r w:rsidRPr="0035460B">
        <w:rPr>
          <w:rFonts w:ascii="Times New Roman" w:hAnsi="Times New Roman"/>
          <w:sz w:val="28"/>
          <w:szCs w:val="28"/>
        </w:rPr>
        <w:t xml:space="preserve"> </w:t>
      </w:r>
      <w:proofErr w:type="spellStart"/>
      <w:r>
        <w:rPr>
          <w:rFonts w:ascii="Times New Roman" w:hAnsi="Times New Roman"/>
          <w:sz w:val="28"/>
          <w:szCs w:val="28"/>
        </w:rPr>
        <w:t>тыс.руб</w:t>
      </w:r>
      <w:proofErr w:type="spellEnd"/>
      <w:r>
        <w:rPr>
          <w:rFonts w:ascii="Times New Roman" w:hAnsi="Times New Roman"/>
          <w:sz w:val="28"/>
          <w:szCs w:val="28"/>
        </w:rPr>
        <w:t>.</w:t>
      </w:r>
    </w:p>
    <w:p w14:paraId="3533A991" w14:textId="2BCC9ED2" w:rsidR="0035460B" w:rsidRDefault="0035460B" w:rsidP="0035460B">
      <w:pPr>
        <w:pStyle w:val="a5"/>
        <w:widowControl w:val="0"/>
        <w:spacing w:after="0" w:line="240" w:lineRule="auto"/>
        <w:ind w:left="0" w:firstLine="851"/>
        <w:jc w:val="both"/>
        <w:rPr>
          <w:rFonts w:ascii="Times New Roman" w:hAnsi="Times New Roman"/>
          <w:sz w:val="28"/>
          <w:szCs w:val="28"/>
        </w:rPr>
      </w:pPr>
      <w:r>
        <w:rPr>
          <w:rFonts w:ascii="Times New Roman" w:hAnsi="Times New Roman"/>
          <w:sz w:val="28"/>
          <w:szCs w:val="28"/>
        </w:rPr>
        <w:t>Также на 2026 год запланированы бюджетные средства на финансовое обеспечение муниципальных контрактов, заключённых управлением жилищно-коммунального хозяйства администрации Ейского городского поселения в 2025 году со сроком выполнения работ и оплаты в 2026 году:</w:t>
      </w:r>
    </w:p>
    <w:p w14:paraId="5941D2E1" w14:textId="6CD169B1" w:rsidR="0035460B" w:rsidRDefault="0035460B" w:rsidP="0035460B">
      <w:pPr>
        <w:pStyle w:val="a5"/>
        <w:widowControl w:val="0"/>
        <w:spacing w:after="0" w:line="240" w:lineRule="auto"/>
        <w:ind w:left="0" w:firstLine="851"/>
        <w:jc w:val="both"/>
        <w:rPr>
          <w:rFonts w:ascii="Times New Roman" w:hAnsi="Times New Roman"/>
          <w:sz w:val="28"/>
          <w:szCs w:val="28"/>
        </w:rPr>
      </w:pPr>
      <w:r>
        <w:rPr>
          <w:rFonts w:ascii="Times New Roman" w:hAnsi="Times New Roman"/>
          <w:sz w:val="28"/>
          <w:szCs w:val="28"/>
        </w:rPr>
        <w:t>р</w:t>
      </w:r>
      <w:r w:rsidRPr="0035460B">
        <w:rPr>
          <w:rFonts w:ascii="Times New Roman" w:hAnsi="Times New Roman"/>
          <w:sz w:val="28"/>
          <w:szCs w:val="28"/>
        </w:rPr>
        <w:t xml:space="preserve">азработка основных технических решений по объекту "Строительство очистных сооружений с глубоководным выпуском очищенных стоков в Таганрогский залив Азовского моря в </w:t>
      </w:r>
      <w:proofErr w:type="spellStart"/>
      <w:r w:rsidRPr="0035460B">
        <w:rPr>
          <w:rFonts w:ascii="Times New Roman" w:hAnsi="Times New Roman"/>
          <w:sz w:val="28"/>
          <w:szCs w:val="28"/>
        </w:rPr>
        <w:t>г.Ейске</w:t>
      </w:r>
      <w:proofErr w:type="spellEnd"/>
      <w:r w:rsidRPr="0035460B">
        <w:rPr>
          <w:rFonts w:ascii="Times New Roman" w:hAnsi="Times New Roman"/>
          <w:sz w:val="28"/>
          <w:szCs w:val="28"/>
        </w:rPr>
        <w:t>"</w:t>
      </w:r>
      <w:r>
        <w:rPr>
          <w:rFonts w:ascii="Times New Roman" w:hAnsi="Times New Roman"/>
          <w:sz w:val="28"/>
          <w:szCs w:val="28"/>
        </w:rPr>
        <w:t xml:space="preserve"> – 12 500,0 </w:t>
      </w:r>
      <w:proofErr w:type="spellStart"/>
      <w:r>
        <w:rPr>
          <w:rFonts w:ascii="Times New Roman" w:hAnsi="Times New Roman"/>
          <w:sz w:val="28"/>
          <w:szCs w:val="28"/>
        </w:rPr>
        <w:t>тыс.руб</w:t>
      </w:r>
      <w:proofErr w:type="spellEnd"/>
      <w:r>
        <w:rPr>
          <w:rFonts w:ascii="Times New Roman" w:hAnsi="Times New Roman"/>
          <w:sz w:val="28"/>
          <w:szCs w:val="28"/>
        </w:rPr>
        <w:t>.;</w:t>
      </w:r>
    </w:p>
    <w:p w14:paraId="38D0AFB3" w14:textId="7F529F38" w:rsidR="0035460B" w:rsidRDefault="0035460B" w:rsidP="0035460B">
      <w:pPr>
        <w:pStyle w:val="a5"/>
        <w:widowControl w:val="0"/>
        <w:spacing w:after="0" w:line="240" w:lineRule="auto"/>
        <w:ind w:left="0" w:firstLine="851"/>
        <w:jc w:val="both"/>
        <w:rPr>
          <w:rFonts w:ascii="Times New Roman" w:hAnsi="Times New Roman"/>
          <w:sz w:val="28"/>
          <w:szCs w:val="28"/>
        </w:rPr>
      </w:pPr>
      <w:r>
        <w:rPr>
          <w:rFonts w:ascii="Times New Roman" w:hAnsi="Times New Roman"/>
          <w:sz w:val="28"/>
          <w:szCs w:val="28"/>
        </w:rPr>
        <w:t>т</w:t>
      </w:r>
      <w:r w:rsidRPr="0035460B">
        <w:rPr>
          <w:rFonts w:ascii="Times New Roman" w:hAnsi="Times New Roman"/>
          <w:sz w:val="28"/>
          <w:szCs w:val="28"/>
        </w:rPr>
        <w:t>ехнологическое присоединение энергопринимающих устройств земельных участков</w:t>
      </w:r>
      <w:r>
        <w:rPr>
          <w:rFonts w:ascii="Times New Roman" w:hAnsi="Times New Roman"/>
          <w:sz w:val="28"/>
          <w:szCs w:val="28"/>
        </w:rPr>
        <w:t xml:space="preserve"> - </w:t>
      </w:r>
      <w:r w:rsidRPr="0035460B">
        <w:rPr>
          <w:rFonts w:ascii="Times New Roman" w:hAnsi="Times New Roman"/>
          <w:sz w:val="28"/>
          <w:szCs w:val="28"/>
        </w:rPr>
        <w:t>16 5</w:t>
      </w:r>
      <w:r>
        <w:rPr>
          <w:rFonts w:ascii="Times New Roman" w:hAnsi="Times New Roman"/>
          <w:sz w:val="28"/>
          <w:szCs w:val="28"/>
        </w:rPr>
        <w:t xml:space="preserve">82,8 </w:t>
      </w:r>
      <w:proofErr w:type="spellStart"/>
      <w:r>
        <w:rPr>
          <w:rFonts w:ascii="Times New Roman" w:hAnsi="Times New Roman"/>
          <w:sz w:val="28"/>
          <w:szCs w:val="28"/>
        </w:rPr>
        <w:t>тыс.руб</w:t>
      </w:r>
      <w:proofErr w:type="spellEnd"/>
      <w:r>
        <w:rPr>
          <w:rFonts w:ascii="Times New Roman" w:hAnsi="Times New Roman"/>
          <w:sz w:val="28"/>
          <w:szCs w:val="28"/>
        </w:rPr>
        <w:t>.;</w:t>
      </w:r>
    </w:p>
    <w:p w14:paraId="1FB33423" w14:textId="439DB93D" w:rsidR="0035460B" w:rsidRDefault="0035460B" w:rsidP="0035460B">
      <w:pPr>
        <w:pStyle w:val="a5"/>
        <w:widowControl w:val="0"/>
        <w:spacing w:after="0" w:line="240" w:lineRule="auto"/>
        <w:ind w:left="0" w:firstLine="851"/>
        <w:jc w:val="both"/>
        <w:rPr>
          <w:rFonts w:ascii="Times New Roman" w:hAnsi="Times New Roman"/>
          <w:sz w:val="28"/>
          <w:szCs w:val="28"/>
        </w:rPr>
      </w:pPr>
      <w:proofErr w:type="spellStart"/>
      <w:r>
        <w:rPr>
          <w:rFonts w:ascii="Times New Roman" w:hAnsi="Times New Roman"/>
          <w:sz w:val="28"/>
          <w:szCs w:val="28"/>
        </w:rPr>
        <w:t>с</w:t>
      </w:r>
      <w:r w:rsidRPr="0035460B">
        <w:rPr>
          <w:rFonts w:ascii="Times New Roman" w:hAnsi="Times New Roman"/>
          <w:sz w:val="28"/>
          <w:szCs w:val="28"/>
        </w:rPr>
        <w:t>тройконтроль</w:t>
      </w:r>
      <w:proofErr w:type="spellEnd"/>
      <w:r w:rsidRPr="0035460B">
        <w:rPr>
          <w:rFonts w:ascii="Times New Roman" w:hAnsi="Times New Roman"/>
          <w:sz w:val="28"/>
          <w:szCs w:val="28"/>
        </w:rPr>
        <w:t xml:space="preserve"> за выполнение работ "Строительство водоотведения в </w:t>
      </w:r>
      <w:proofErr w:type="spellStart"/>
      <w:proofErr w:type="gramStart"/>
      <w:r w:rsidRPr="0035460B">
        <w:rPr>
          <w:rFonts w:ascii="Times New Roman" w:hAnsi="Times New Roman"/>
          <w:sz w:val="28"/>
          <w:szCs w:val="28"/>
        </w:rPr>
        <w:t>пос.Морском</w:t>
      </w:r>
      <w:proofErr w:type="spellEnd"/>
      <w:proofErr w:type="gramEnd"/>
      <w:r w:rsidRPr="0035460B">
        <w:rPr>
          <w:rFonts w:ascii="Times New Roman" w:hAnsi="Times New Roman"/>
          <w:sz w:val="28"/>
          <w:szCs w:val="28"/>
        </w:rPr>
        <w:t>"</w:t>
      </w:r>
      <w:r>
        <w:rPr>
          <w:rFonts w:ascii="Times New Roman" w:hAnsi="Times New Roman"/>
          <w:sz w:val="28"/>
          <w:szCs w:val="28"/>
        </w:rPr>
        <w:t xml:space="preserve"> - 4 391,7 </w:t>
      </w:r>
      <w:proofErr w:type="spellStart"/>
      <w:r>
        <w:rPr>
          <w:rFonts w:ascii="Times New Roman" w:hAnsi="Times New Roman"/>
          <w:sz w:val="28"/>
          <w:szCs w:val="28"/>
        </w:rPr>
        <w:t>тыс.руб</w:t>
      </w:r>
      <w:proofErr w:type="spellEnd"/>
      <w:r>
        <w:rPr>
          <w:rFonts w:ascii="Times New Roman" w:hAnsi="Times New Roman"/>
          <w:sz w:val="28"/>
          <w:szCs w:val="28"/>
        </w:rPr>
        <w:t>.</w:t>
      </w:r>
    </w:p>
    <w:p w14:paraId="14D83EEA" w14:textId="76575A01" w:rsidR="0035460B" w:rsidRPr="0035460B" w:rsidRDefault="0035460B" w:rsidP="0035460B">
      <w:pPr>
        <w:pStyle w:val="a5"/>
        <w:widowControl w:val="0"/>
        <w:spacing w:after="0" w:line="240" w:lineRule="auto"/>
        <w:ind w:left="0" w:firstLine="851"/>
        <w:jc w:val="both"/>
        <w:rPr>
          <w:rFonts w:ascii="Times New Roman" w:hAnsi="Times New Roman"/>
          <w:sz w:val="28"/>
          <w:szCs w:val="28"/>
        </w:rPr>
      </w:pPr>
      <w:r>
        <w:rPr>
          <w:rFonts w:ascii="Times New Roman" w:hAnsi="Times New Roman"/>
          <w:sz w:val="28"/>
          <w:szCs w:val="28"/>
        </w:rPr>
        <w:t>На 2026 год предусмотрено финансирование работ по р</w:t>
      </w:r>
      <w:r w:rsidRPr="0035460B">
        <w:rPr>
          <w:rFonts w:ascii="Times New Roman" w:hAnsi="Times New Roman"/>
          <w:sz w:val="28"/>
          <w:szCs w:val="28"/>
        </w:rPr>
        <w:t>азработк</w:t>
      </w:r>
      <w:r>
        <w:rPr>
          <w:rFonts w:ascii="Times New Roman" w:hAnsi="Times New Roman"/>
          <w:sz w:val="28"/>
          <w:szCs w:val="28"/>
        </w:rPr>
        <w:t>е</w:t>
      </w:r>
      <w:r w:rsidRPr="0035460B">
        <w:rPr>
          <w:rFonts w:ascii="Times New Roman" w:hAnsi="Times New Roman"/>
          <w:sz w:val="28"/>
          <w:szCs w:val="28"/>
        </w:rPr>
        <w:t xml:space="preserve"> проектно-сметной документации по объекту «Строительство ВЛ-0,4 </w:t>
      </w:r>
      <w:proofErr w:type="spellStart"/>
      <w:r w:rsidRPr="0035460B">
        <w:rPr>
          <w:rFonts w:ascii="Times New Roman" w:hAnsi="Times New Roman"/>
          <w:sz w:val="28"/>
          <w:szCs w:val="28"/>
        </w:rPr>
        <w:t>кВ</w:t>
      </w:r>
      <w:proofErr w:type="spellEnd"/>
      <w:r w:rsidRPr="0035460B">
        <w:rPr>
          <w:rFonts w:ascii="Times New Roman" w:hAnsi="Times New Roman"/>
          <w:sz w:val="28"/>
          <w:szCs w:val="28"/>
        </w:rPr>
        <w:t xml:space="preserve"> с установкой </w:t>
      </w:r>
      <w:proofErr w:type="spellStart"/>
      <w:r w:rsidRPr="0035460B">
        <w:rPr>
          <w:rFonts w:ascii="Times New Roman" w:hAnsi="Times New Roman"/>
          <w:sz w:val="28"/>
          <w:szCs w:val="28"/>
        </w:rPr>
        <w:t>однотрансформаторных</w:t>
      </w:r>
      <w:proofErr w:type="spellEnd"/>
      <w:r w:rsidRPr="0035460B">
        <w:rPr>
          <w:rFonts w:ascii="Times New Roman" w:hAnsi="Times New Roman"/>
          <w:sz w:val="28"/>
          <w:szCs w:val="28"/>
        </w:rPr>
        <w:t xml:space="preserve"> ТП-6/0,4 </w:t>
      </w:r>
      <w:proofErr w:type="spellStart"/>
      <w:r w:rsidRPr="0035460B">
        <w:rPr>
          <w:rFonts w:ascii="Times New Roman" w:hAnsi="Times New Roman"/>
          <w:sz w:val="28"/>
          <w:szCs w:val="28"/>
        </w:rPr>
        <w:t>кВ</w:t>
      </w:r>
      <w:proofErr w:type="spellEnd"/>
      <w:r w:rsidRPr="0035460B">
        <w:rPr>
          <w:rFonts w:ascii="Times New Roman" w:hAnsi="Times New Roman"/>
          <w:sz w:val="28"/>
          <w:szCs w:val="28"/>
        </w:rPr>
        <w:t xml:space="preserve"> мощностью 630-1000 </w:t>
      </w:r>
      <w:proofErr w:type="spellStart"/>
      <w:r w:rsidRPr="0035460B">
        <w:rPr>
          <w:rFonts w:ascii="Times New Roman" w:hAnsi="Times New Roman"/>
          <w:sz w:val="28"/>
          <w:szCs w:val="28"/>
        </w:rPr>
        <w:t>кВА</w:t>
      </w:r>
      <w:proofErr w:type="spellEnd"/>
      <w:r w:rsidRPr="0035460B">
        <w:rPr>
          <w:rFonts w:ascii="Times New Roman" w:hAnsi="Times New Roman"/>
          <w:sz w:val="28"/>
          <w:szCs w:val="28"/>
        </w:rPr>
        <w:t xml:space="preserve"> микрорайона «Красная Звезда» в г. Ейске</w:t>
      </w:r>
      <w:r>
        <w:rPr>
          <w:rFonts w:ascii="Times New Roman" w:hAnsi="Times New Roman"/>
          <w:sz w:val="28"/>
          <w:szCs w:val="28"/>
        </w:rPr>
        <w:t xml:space="preserve"> (10 000,0 тыс. руб.).</w:t>
      </w:r>
    </w:p>
    <w:p w14:paraId="28802889" w14:textId="01B70CFA" w:rsidR="0028723A" w:rsidRPr="0035460B" w:rsidRDefault="00C30BC4" w:rsidP="0028723A">
      <w:pPr>
        <w:pStyle w:val="a5"/>
        <w:widowControl w:val="0"/>
        <w:spacing w:after="0" w:line="240" w:lineRule="auto"/>
        <w:ind w:left="0" w:firstLine="851"/>
        <w:jc w:val="both"/>
        <w:rPr>
          <w:rFonts w:ascii="Times New Roman" w:hAnsi="Times New Roman"/>
          <w:sz w:val="28"/>
          <w:szCs w:val="28"/>
        </w:rPr>
      </w:pPr>
      <w:r w:rsidRPr="0035460B">
        <w:rPr>
          <w:rFonts w:ascii="Times New Roman" w:hAnsi="Times New Roman"/>
          <w:sz w:val="28"/>
          <w:szCs w:val="28"/>
        </w:rPr>
        <w:t>На оплату взносов в ассоциацию муниципальных образований</w:t>
      </w:r>
      <w:r w:rsidR="004B6A5A" w:rsidRPr="0035460B">
        <w:rPr>
          <w:rFonts w:ascii="Times New Roman" w:hAnsi="Times New Roman"/>
          <w:sz w:val="28"/>
          <w:szCs w:val="28"/>
        </w:rPr>
        <w:t xml:space="preserve"> и ассоциацию курортных городов</w:t>
      </w:r>
      <w:r w:rsidRPr="0035460B">
        <w:rPr>
          <w:rFonts w:ascii="Times New Roman" w:hAnsi="Times New Roman"/>
          <w:sz w:val="28"/>
          <w:szCs w:val="28"/>
        </w:rPr>
        <w:t xml:space="preserve"> </w:t>
      </w:r>
      <w:r w:rsidR="00513D56" w:rsidRPr="0035460B">
        <w:rPr>
          <w:rFonts w:ascii="Times New Roman" w:hAnsi="Times New Roman"/>
          <w:sz w:val="28"/>
          <w:szCs w:val="28"/>
        </w:rPr>
        <w:t xml:space="preserve">в проекте бюджета запланировано по </w:t>
      </w:r>
      <w:r w:rsidR="0035460B" w:rsidRPr="0035460B">
        <w:rPr>
          <w:rFonts w:ascii="Times New Roman" w:hAnsi="Times New Roman"/>
          <w:sz w:val="28"/>
          <w:szCs w:val="28"/>
        </w:rPr>
        <w:t>546,0</w:t>
      </w:r>
      <w:r w:rsidR="004B6A5A" w:rsidRPr="0035460B">
        <w:rPr>
          <w:rFonts w:ascii="Times New Roman" w:hAnsi="Times New Roman"/>
          <w:sz w:val="28"/>
          <w:szCs w:val="28"/>
        </w:rPr>
        <w:t xml:space="preserve"> </w:t>
      </w:r>
      <w:r w:rsidRPr="0035460B">
        <w:rPr>
          <w:rFonts w:ascii="Times New Roman" w:hAnsi="Times New Roman"/>
          <w:sz w:val="28"/>
          <w:szCs w:val="28"/>
        </w:rPr>
        <w:t>тыс. рублей</w:t>
      </w:r>
      <w:r w:rsidR="004B6A5A" w:rsidRPr="0035460B">
        <w:rPr>
          <w:rFonts w:ascii="Times New Roman" w:hAnsi="Times New Roman"/>
          <w:sz w:val="28"/>
          <w:szCs w:val="28"/>
        </w:rPr>
        <w:t xml:space="preserve"> </w:t>
      </w:r>
      <w:r w:rsidR="00CE2CBA" w:rsidRPr="0035460B">
        <w:rPr>
          <w:rFonts w:ascii="Times New Roman" w:hAnsi="Times New Roman"/>
          <w:sz w:val="28"/>
          <w:szCs w:val="28"/>
        </w:rPr>
        <w:lastRenderedPageBreak/>
        <w:t>ежегодно на основании решений Совета Ейского городского поселения Ей</w:t>
      </w:r>
      <w:r w:rsidR="00946A9C" w:rsidRPr="0035460B">
        <w:rPr>
          <w:rFonts w:ascii="Times New Roman" w:hAnsi="Times New Roman"/>
          <w:sz w:val="28"/>
          <w:szCs w:val="28"/>
        </w:rPr>
        <w:t>с</w:t>
      </w:r>
      <w:r w:rsidR="00CE2CBA" w:rsidRPr="0035460B">
        <w:rPr>
          <w:rFonts w:ascii="Times New Roman" w:hAnsi="Times New Roman"/>
          <w:sz w:val="28"/>
          <w:szCs w:val="28"/>
        </w:rPr>
        <w:t xml:space="preserve">кого района от 8 августа 2017 года № 43/5 </w:t>
      </w:r>
      <w:r w:rsidR="00EE511B" w:rsidRPr="0035460B">
        <w:rPr>
          <w:rFonts w:ascii="Times New Roman" w:hAnsi="Times New Roman"/>
          <w:sz w:val="28"/>
          <w:szCs w:val="28"/>
        </w:rPr>
        <w:t>«</w:t>
      </w:r>
      <w:r w:rsidR="00CE2CBA" w:rsidRPr="0035460B">
        <w:rPr>
          <w:rFonts w:ascii="Times New Roman" w:hAnsi="Times New Roman"/>
          <w:sz w:val="28"/>
          <w:szCs w:val="28"/>
        </w:rPr>
        <w:t xml:space="preserve">О согласии на вступлении Ейского городского поселения Ейского района в некоммерческую организацию </w:t>
      </w:r>
      <w:r w:rsidR="00EE511B" w:rsidRPr="0035460B">
        <w:rPr>
          <w:rFonts w:ascii="Times New Roman" w:hAnsi="Times New Roman"/>
          <w:sz w:val="28"/>
          <w:szCs w:val="28"/>
        </w:rPr>
        <w:t>«</w:t>
      </w:r>
      <w:r w:rsidR="00CE2CBA" w:rsidRPr="0035460B">
        <w:rPr>
          <w:rFonts w:ascii="Times New Roman" w:hAnsi="Times New Roman"/>
          <w:sz w:val="28"/>
          <w:szCs w:val="28"/>
        </w:rPr>
        <w:t>Ассоциацию курортных городов</w:t>
      </w:r>
      <w:r w:rsidR="00EE511B" w:rsidRPr="0035460B">
        <w:rPr>
          <w:rFonts w:ascii="Times New Roman" w:hAnsi="Times New Roman"/>
          <w:sz w:val="28"/>
          <w:szCs w:val="28"/>
        </w:rPr>
        <w:t>»</w:t>
      </w:r>
      <w:r w:rsidR="00CE2CBA" w:rsidRPr="0035460B">
        <w:rPr>
          <w:rFonts w:ascii="Times New Roman" w:hAnsi="Times New Roman"/>
          <w:sz w:val="28"/>
          <w:szCs w:val="28"/>
        </w:rPr>
        <w:t xml:space="preserve">  и от 15 марта 2006 года № 25/4 </w:t>
      </w:r>
      <w:r w:rsidR="00EE511B" w:rsidRPr="0035460B">
        <w:rPr>
          <w:rFonts w:ascii="Times New Roman" w:hAnsi="Times New Roman"/>
          <w:sz w:val="28"/>
          <w:szCs w:val="28"/>
        </w:rPr>
        <w:t>«</w:t>
      </w:r>
      <w:r w:rsidR="00CE2CBA" w:rsidRPr="0035460B">
        <w:rPr>
          <w:rFonts w:ascii="Times New Roman" w:hAnsi="Times New Roman"/>
          <w:sz w:val="28"/>
          <w:szCs w:val="28"/>
        </w:rPr>
        <w:t>О вступлении в Совет муниципальных образований Краснодарского края</w:t>
      </w:r>
      <w:r w:rsidR="00EE511B" w:rsidRPr="0035460B">
        <w:rPr>
          <w:rFonts w:ascii="Times New Roman" w:hAnsi="Times New Roman"/>
          <w:sz w:val="28"/>
          <w:szCs w:val="28"/>
        </w:rPr>
        <w:t>»</w:t>
      </w:r>
      <w:r w:rsidR="00766F4E">
        <w:rPr>
          <w:rFonts w:ascii="Times New Roman" w:hAnsi="Times New Roman"/>
          <w:sz w:val="28"/>
          <w:szCs w:val="28"/>
        </w:rPr>
        <w:t xml:space="preserve"> (из расчёта 3 рубля за одного жителя города)</w:t>
      </w:r>
      <w:r w:rsidR="00CE2CBA" w:rsidRPr="0035460B">
        <w:rPr>
          <w:rFonts w:ascii="Times New Roman" w:hAnsi="Times New Roman"/>
          <w:sz w:val="28"/>
          <w:szCs w:val="28"/>
        </w:rPr>
        <w:t xml:space="preserve">. </w:t>
      </w:r>
    </w:p>
    <w:p w14:paraId="579FC68A" w14:textId="77777777" w:rsidR="00EB2CC7" w:rsidRPr="00E1322C" w:rsidRDefault="00EB2CC7" w:rsidP="00071D89">
      <w:pPr>
        <w:pStyle w:val="a5"/>
        <w:widowControl w:val="0"/>
        <w:spacing w:after="0" w:line="240" w:lineRule="auto"/>
        <w:ind w:left="709"/>
        <w:jc w:val="center"/>
        <w:rPr>
          <w:rFonts w:ascii="Times New Roman" w:hAnsi="Times New Roman"/>
          <w:color w:val="EE0000"/>
          <w:sz w:val="28"/>
          <w:szCs w:val="28"/>
        </w:rPr>
      </w:pPr>
    </w:p>
    <w:p w14:paraId="279093DF" w14:textId="77777777" w:rsidR="003457E5" w:rsidRPr="00705CE4" w:rsidRDefault="00000ADD" w:rsidP="00071D89">
      <w:pPr>
        <w:pStyle w:val="a5"/>
        <w:widowControl w:val="0"/>
        <w:spacing w:after="0" w:line="240" w:lineRule="auto"/>
        <w:ind w:left="709"/>
        <w:jc w:val="center"/>
        <w:rPr>
          <w:rFonts w:ascii="Times New Roman" w:hAnsi="Times New Roman"/>
          <w:sz w:val="28"/>
          <w:szCs w:val="28"/>
        </w:rPr>
      </w:pPr>
      <w:r w:rsidRPr="00705CE4">
        <w:rPr>
          <w:rFonts w:ascii="Times New Roman" w:hAnsi="Times New Roman"/>
          <w:sz w:val="28"/>
          <w:szCs w:val="28"/>
        </w:rPr>
        <w:t xml:space="preserve">Муниципальная программа </w:t>
      </w:r>
    </w:p>
    <w:p w14:paraId="70858F86" w14:textId="77777777" w:rsidR="003457E5" w:rsidRPr="00705CE4" w:rsidRDefault="00000ADD" w:rsidP="00071D89">
      <w:pPr>
        <w:pStyle w:val="a5"/>
        <w:widowControl w:val="0"/>
        <w:spacing w:after="0" w:line="240" w:lineRule="auto"/>
        <w:ind w:left="709"/>
        <w:jc w:val="center"/>
        <w:rPr>
          <w:rFonts w:ascii="Times New Roman" w:hAnsi="Times New Roman"/>
          <w:sz w:val="28"/>
          <w:szCs w:val="28"/>
        </w:rPr>
      </w:pPr>
      <w:r w:rsidRPr="00705CE4">
        <w:rPr>
          <w:rFonts w:ascii="Times New Roman" w:hAnsi="Times New Roman"/>
          <w:sz w:val="28"/>
          <w:szCs w:val="28"/>
        </w:rPr>
        <w:t xml:space="preserve">Ейского городского поселения Ейского района </w:t>
      </w:r>
    </w:p>
    <w:p w14:paraId="4EE00CC0" w14:textId="76402688" w:rsidR="009C4A18" w:rsidRPr="00705CE4" w:rsidRDefault="00EE511B" w:rsidP="00071D89">
      <w:pPr>
        <w:pStyle w:val="a5"/>
        <w:widowControl w:val="0"/>
        <w:spacing w:after="0" w:line="240" w:lineRule="auto"/>
        <w:ind w:left="709"/>
        <w:jc w:val="center"/>
        <w:rPr>
          <w:rFonts w:ascii="Times New Roman" w:hAnsi="Times New Roman"/>
          <w:sz w:val="28"/>
          <w:szCs w:val="28"/>
        </w:rPr>
      </w:pPr>
      <w:r w:rsidRPr="00705CE4">
        <w:rPr>
          <w:rFonts w:ascii="Times New Roman" w:hAnsi="Times New Roman"/>
          <w:sz w:val="28"/>
          <w:szCs w:val="28"/>
        </w:rPr>
        <w:t>«</w:t>
      </w:r>
      <w:r w:rsidR="00427E59" w:rsidRPr="00705CE4">
        <w:rPr>
          <w:rFonts w:ascii="Times New Roman" w:hAnsi="Times New Roman"/>
          <w:sz w:val="28"/>
          <w:szCs w:val="28"/>
        </w:rPr>
        <w:t xml:space="preserve">Повышение эффективности управления </w:t>
      </w:r>
    </w:p>
    <w:p w14:paraId="0456125F" w14:textId="76CBDFCC" w:rsidR="00427E59" w:rsidRPr="00705CE4" w:rsidRDefault="00427E59" w:rsidP="00071D89">
      <w:pPr>
        <w:pStyle w:val="a5"/>
        <w:widowControl w:val="0"/>
        <w:spacing w:after="0" w:line="240" w:lineRule="auto"/>
        <w:ind w:left="709"/>
        <w:jc w:val="center"/>
        <w:rPr>
          <w:rFonts w:ascii="Times New Roman" w:hAnsi="Times New Roman"/>
          <w:sz w:val="28"/>
          <w:szCs w:val="28"/>
        </w:rPr>
      </w:pPr>
      <w:r w:rsidRPr="00705CE4">
        <w:rPr>
          <w:rFonts w:ascii="Times New Roman" w:hAnsi="Times New Roman"/>
          <w:sz w:val="28"/>
          <w:szCs w:val="28"/>
        </w:rPr>
        <w:t>муниципальной собственностью</w:t>
      </w:r>
      <w:r w:rsidR="00EE511B" w:rsidRPr="00705CE4">
        <w:rPr>
          <w:rFonts w:ascii="Times New Roman" w:hAnsi="Times New Roman"/>
          <w:sz w:val="28"/>
          <w:szCs w:val="28"/>
        </w:rPr>
        <w:t>»</w:t>
      </w:r>
      <w:r w:rsidR="003523ED" w:rsidRPr="00705CE4">
        <w:rPr>
          <w:rFonts w:ascii="Times New Roman" w:hAnsi="Times New Roman"/>
          <w:sz w:val="28"/>
          <w:szCs w:val="28"/>
        </w:rPr>
        <w:t xml:space="preserve"> </w:t>
      </w:r>
    </w:p>
    <w:p w14:paraId="750B7A36" w14:textId="77777777" w:rsidR="00427E59" w:rsidRPr="00E1322C" w:rsidRDefault="00427E59" w:rsidP="00071D89">
      <w:pPr>
        <w:pStyle w:val="a5"/>
        <w:widowControl w:val="0"/>
        <w:spacing w:after="0" w:line="240" w:lineRule="auto"/>
        <w:ind w:left="709"/>
        <w:jc w:val="center"/>
        <w:rPr>
          <w:rFonts w:ascii="Times New Roman" w:hAnsi="Times New Roman"/>
          <w:color w:val="EE0000"/>
          <w:sz w:val="28"/>
          <w:szCs w:val="28"/>
        </w:rPr>
      </w:pPr>
    </w:p>
    <w:p w14:paraId="545C5031" w14:textId="36BDF9A1" w:rsidR="00000ADD" w:rsidRPr="0092374A" w:rsidRDefault="00427E59" w:rsidP="00782C03">
      <w:pPr>
        <w:pStyle w:val="a5"/>
        <w:widowControl w:val="0"/>
        <w:spacing w:after="0" w:line="240" w:lineRule="auto"/>
        <w:ind w:left="0" w:firstLine="851"/>
        <w:jc w:val="both"/>
        <w:rPr>
          <w:rFonts w:ascii="Times New Roman" w:hAnsi="Times New Roman"/>
          <w:sz w:val="28"/>
          <w:szCs w:val="28"/>
        </w:rPr>
      </w:pPr>
      <w:r w:rsidRPr="0092374A">
        <w:rPr>
          <w:rFonts w:ascii="Times New Roman" w:hAnsi="Times New Roman"/>
          <w:sz w:val="28"/>
          <w:szCs w:val="28"/>
        </w:rPr>
        <w:t xml:space="preserve">На реализацию мероприятий муниципальной программы Ейского городского поселения Ейского района </w:t>
      </w:r>
      <w:r w:rsidR="00EE511B" w:rsidRPr="0092374A">
        <w:rPr>
          <w:rFonts w:ascii="Times New Roman" w:hAnsi="Times New Roman"/>
          <w:sz w:val="28"/>
          <w:szCs w:val="28"/>
        </w:rPr>
        <w:t>«</w:t>
      </w:r>
      <w:r w:rsidRPr="0092374A">
        <w:rPr>
          <w:rFonts w:ascii="Times New Roman" w:hAnsi="Times New Roman"/>
          <w:sz w:val="28"/>
          <w:szCs w:val="28"/>
        </w:rPr>
        <w:t>Повышение эффективности управления муниципальной собственностью</w:t>
      </w:r>
      <w:r w:rsidR="0092374A" w:rsidRPr="0092374A">
        <w:rPr>
          <w:rFonts w:ascii="Times New Roman" w:hAnsi="Times New Roman"/>
          <w:sz w:val="28"/>
          <w:szCs w:val="28"/>
        </w:rPr>
        <w:t xml:space="preserve"> на 2026-2031 </w:t>
      </w:r>
      <w:proofErr w:type="gramStart"/>
      <w:r w:rsidR="0092374A" w:rsidRPr="0092374A">
        <w:rPr>
          <w:rFonts w:ascii="Times New Roman" w:hAnsi="Times New Roman"/>
          <w:sz w:val="28"/>
          <w:szCs w:val="28"/>
        </w:rPr>
        <w:t>годы</w:t>
      </w:r>
      <w:r w:rsidR="00EE511B" w:rsidRPr="0092374A">
        <w:rPr>
          <w:rFonts w:ascii="Times New Roman" w:hAnsi="Times New Roman"/>
          <w:sz w:val="28"/>
          <w:szCs w:val="28"/>
        </w:rPr>
        <w:t>»</w:t>
      </w:r>
      <w:r w:rsidR="003523ED" w:rsidRPr="0092374A">
        <w:rPr>
          <w:rFonts w:ascii="Times New Roman" w:hAnsi="Times New Roman"/>
          <w:sz w:val="28"/>
          <w:szCs w:val="28"/>
        </w:rPr>
        <w:t xml:space="preserve"> </w:t>
      </w:r>
      <w:r w:rsidRPr="0092374A">
        <w:rPr>
          <w:rFonts w:ascii="Times New Roman" w:hAnsi="Times New Roman"/>
          <w:sz w:val="28"/>
          <w:szCs w:val="28"/>
        </w:rPr>
        <w:t xml:space="preserve"> </w:t>
      </w:r>
      <w:r w:rsidR="00782C03" w:rsidRPr="0092374A">
        <w:rPr>
          <w:rFonts w:ascii="Times New Roman" w:hAnsi="Times New Roman"/>
          <w:sz w:val="28"/>
          <w:szCs w:val="28"/>
        </w:rPr>
        <w:t>в</w:t>
      </w:r>
      <w:proofErr w:type="gramEnd"/>
      <w:r w:rsidR="00782C03" w:rsidRPr="0092374A">
        <w:rPr>
          <w:rFonts w:ascii="Times New Roman" w:hAnsi="Times New Roman"/>
          <w:sz w:val="28"/>
          <w:szCs w:val="28"/>
        </w:rPr>
        <w:t xml:space="preserve"> проекте бюджета </w:t>
      </w:r>
      <w:r w:rsidR="0092374A" w:rsidRPr="0092374A">
        <w:rPr>
          <w:rFonts w:ascii="Times New Roman" w:hAnsi="Times New Roman"/>
          <w:sz w:val="28"/>
          <w:szCs w:val="28"/>
        </w:rPr>
        <w:t>на 2026 год и плановый период 2027 и 2028 годы запланированы расходы общей суммой</w:t>
      </w:r>
      <w:r w:rsidR="00782C03" w:rsidRPr="0092374A">
        <w:rPr>
          <w:rFonts w:ascii="Times New Roman" w:hAnsi="Times New Roman"/>
          <w:sz w:val="28"/>
          <w:szCs w:val="28"/>
        </w:rPr>
        <w:t xml:space="preserve"> </w:t>
      </w:r>
      <w:r w:rsidR="0092374A" w:rsidRPr="0092374A">
        <w:rPr>
          <w:rFonts w:ascii="Times New Roman" w:hAnsi="Times New Roman"/>
          <w:sz w:val="28"/>
          <w:szCs w:val="28"/>
        </w:rPr>
        <w:t>32 623,0</w:t>
      </w:r>
      <w:r w:rsidR="00782C03" w:rsidRPr="0092374A">
        <w:rPr>
          <w:rFonts w:ascii="Times New Roman" w:hAnsi="Times New Roman"/>
          <w:sz w:val="28"/>
          <w:szCs w:val="28"/>
        </w:rPr>
        <w:t>тыс. рублей</w:t>
      </w:r>
      <w:r w:rsidR="004E0B0C" w:rsidRPr="0092374A">
        <w:rPr>
          <w:rFonts w:ascii="Times New Roman" w:hAnsi="Times New Roman"/>
          <w:sz w:val="28"/>
          <w:szCs w:val="28"/>
        </w:rPr>
        <w:t>.</w:t>
      </w:r>
      <w:r w:rsidR="00782C03" w:rsidRPr="0092374A">
        <w:rPr>
          <w:rFonts w:ascii="Times New Roman" w:hAnsi="Times New Roman"/>
          <w:sz w:val="28"/>
          <w:szCs w:val="28"/>
        </w:rPr>
        <w:t xml:space="preserve"> </w:t>
      </w:r>
    </w:p>
    <w:p w14:paraId="6C71E060" w14:textId="7BE560E2" w:rsidR="00A9569F" w:rsidRPr="0092374A" w:rsidRDefault="006F39E3" w:rsidP="00A9569F">
      <w:pPr>
        <w:pStyle w:val="a5"/>
        <w:widowControl w:val="0"/>
        <w:spacing w:after="0" w:line="240" w:lineRule="auto"/>
        <w:ind w:left="0" w:firstLine="851"/>
        <w:jc w:val="both"/>
        <w:rPr>
          <w:rFonts w:ascii="Times New Roman" w:eastAsia="Times New Roman" w:hAnsi="Times New Roman"/>
          <w:sz w:val="28"/>
          <w:szCs w:val="28"/>
          <w:lang w:eastAsia="ru-RU"/>
        </w:rPr>
      </w:pPr>
      <w:r w:rsidRPr="0092374A">
        <w:rPr>
          <w:rFonts w:ascii="Times New Roman" w:hAnsi="Times New Roman"/>
          <w:sz w:val="28"/>
          <w:szCs w:val="28"/>
        </w:rPr>
        <w:t>Координатором муниципальной программы является управление имущественных и земельных отношений администрации Ейского городского поселения Ейского района.</w:t>
      </w:r>
      <w:r w:rsidR="00A9569F" w:rsidRPr="0092374A">
        <w:rPr>
          <w:rFonts w:ascii="Times New Roman" w:hAnsi="Times New Roman"/>
          <w:sz w:val="28"/>
          <w:szCs w:val="28"/>
        </w:rPr>
        <w:t xml:space="preserve"> </w:t>
      </w:r>
    </w:p>
    <w:p w14:paraId="747D5B43" w14:textId="77777777" w:rsidR="00782C03" w:rsidRPr="0092374A" w:rsidRDefault="00782C03" w:rsidP="00782C03">
      <w:pPr>
        <w:pStyle w:val="a5"/>
        <w:widowControl w:val="0"/>
        <w:spacing w:after="0" w:line="240" w:lineRule="auto"/>
        <w:ind w:left="0" w:firstLine="709"/>
        <w:jc w:val="both"/>
        <w:rPr>
          <w:rFonts w:ascii="Times New Roman" w:hAnsi="Times New Roman"/>
          <w:sz w:val="28"/>
          <w:szCs w:val="28"/>
        </w:rPr>
      </w:pPr>
      <w:r w:rsidRPr="0092374A">
        <w:rPr>
          <w:rFonts w:ascii="Times New Roman" w:hAnsi="Times New Roman"/>
          <w:sz w:val="28"/>
          <w:szCs w:val="28"/>
        </w:rPr>
        <w:t>Основными задачами данной программы являются повышение результативности и эффективности управления, использования и распоряжения муниципальной собственностью.</w:t>
      </w:r>
    </w:p>
    <w:p w14:paraId="08231606" w14:textId="77777777" w:rsidR="00000ADD" w:rsidRPr="00705CE4" w:rsidRDefault="00000ADD" w:rsidP="00000ADD">
      <w:pPr>
        <w:spacing w:after="0" w:line="240" w:lineRule="auto"/>
        <w:ind w:firstLine="708"/>
        <w:jc w:val="both"/>
        <w:rPr>
          <w:rFonts w:ascii="Times New Roman" w:hAnsi="Times New Roman"/>
          <w:sz w:val="28"/>
          <w:szCs w:val="28"/>
        </w:rPr>
      </w:pPr>
      <w:r w:rsidRPr="00705CE4">
        <w:rPr>
          <w:rFonts w:ascii="Times New Roman" w:hAnsi="Times New Roman"/>
          <w:sz w:val="28"/>
          <w:szCs w:val="28"/>
        </w:rPr>
        <w:t>В рамках данной муниципальной программы предусматриваются расходы по следующим направлениям:</w:t>
      </w:r>
    </w:p>
    <w:p w14:paraId="4510A13F" w14:textId="77777777" w:rsidR="00F53D7B" w:rsidRPr="00705CE4" w:rsidRDefault="00F53D7B" w:rsidP="00F53D7B">
      <w:pPr>
        <w:spacing w:after="0" w:line="240" w:lineRule="auto"/>
        <w:ind w:firstLine="708"/>
        <w:jc w:val="right"/>
        <w:rPr>
          <w:rFonts w:ascii="Times New Roman" w:hAnsi="Times New Roman"/>
          <w:sz w:val="24"/>
          <w:szCs w:val="24"/>
        </w:rPr>
      </w:pPr>
      <w:r w:rsidRPr="00705CE4">
        <w:rPr>
          <w:rFonts w:ascii="Times New Roman" w:hAnsi="Times New Roman"/>
          <w:sz w:val="24"/>
          <w:szCs w:val="24"/>
        </w:rPr>
        <w:t>тыс. руб.</w:t>
      </w:r>
    </w:p>
    <w:tbl>
      <w:tblPr>
        <w:tblStyle w:val="a9"/>
        <w:tblW w:w="10060" w:type="dxa"/>
        <w:tblLook w:val="04A0" w:firstRow="1" w:lastRow="0" w:firstColumn="1" w:lastColumn="0" w:noHBand="0" w:noVBand="1"/>
      </w:tblPr>
      <w:tblGrid>
        <w:gridCol w:w="609"/>
        <w:gridCol w:w="3355"/>
        <w:gridCol w:w="1276"/>
        <w:gridCol w:w="1134"/>
        <w:gridCol w:w="1276"/>
        <w:gridCol w:w="1134"/>
        <w:gridCol w:w="1276"/>
      </w:tblGrid>
      <w:tr w:rsidR="00705CE4" w:rsidRPr="00705CE4" w14:paraId="1A526B6D" w14:textId="77777777" w:rsidTr="00BC3F27">
        <w:tc>
          <w:tcPr>
            <w:tcW w:w="609" w:type="dxa"/>
            <w:vMerge w:val="restart"/>
          </w:tcPr>
          <w:p w14:paraId="2A06C927" w14:textId="77777777" w:rsidR="00BC3F27" w:rsidRPr="00705CE4" w:rsidRDefault="00BC3F27" w:rsidP="000E082E">
            <w:pPr>
              <w:spacing w:after="0" w:line="240" w:lineRule="auto"/>
              <w:jc w:val="center"/>
              <w:rPr>
                <w:rFonts w:ascii="Times New Roman" w:hAnsi="Times New Roman"/>
                <w:sz w:val="20"/>
                <w:szCs w:val="20"/>
              </w:rPr>
            </w:pPr>
            <w:r w:rsidRPr="00705CE4">
              <w:rPr>
                <w:rFonts w:ascii="Times New Roman" w:hAnsi="Times New Roman"/>
                <w:sz w:val="20"/>
                <w:szCs w:val="20"/>
              </w:rPr>
              <w:t>№ п/п</w:t>
            </w:r>
          </w:p>
        </w:tc>
        <w:tc>
          <w:tcPr>
            <w:tcW w:w="3355" w:type="dxa"/>
            <w:vMerge w:val="restart"/>
          </w:tcPr>
          <w:p w14:paraId="615F99C9" w14:textId="77777777" w:rsidR="00BC3F27" w:rsidRPr="00705CE4" w:rsidRDefault="00BC3F27" w:rsidP="000E082E">
            <w:pPr>
              <w:spacing w:after="0" w:line="240" w:lineRule="auto"/>
              <w:jc w:val="center"/>
              <w:rPr>
                <w:rFonts w:ascii="Times New Roman" w:hAnsi="Times New Roman"/>
                <w:sz w:val="20"/>
                <w:szCs w:val="20"/>
              </w:rPr>
            </w:pPr>
            <w:r w:rsidRPr="00705CE4">
              <w:rPr>
                <w:rFonts w:ascii="Times New Roman" w:hAnsi="Times New Roman"/>
                <w:sz w:val="20"/>
                <w:szCs w:val="20"/>
              </w:rPr>
              <w:t>Направление расходов</w:t>
            </w:r>
          </w:p>
        </w:tc>
        <w:tc>
          <w:tcPr>
            <w:tcW w:w="1276" w:type="dxa"/>
            <w:vMerge w:val="restart"/>
          </w:tcPr>
          <w:p w14:paraId="206ABF25" w14:textId="36741390" w:rsidR="00BC3F27" w:rsidRPr="00705CE4" w:rsidRDefault="00BC3F27" w:rsidP="00173D5A">
            <w:pPr>
              <w:spacing w:after="0" w:line="240" w:lineRule="auto"/>
              <w:jc w:val="center"/>
              <w:rPr>
                <w:rFonts w:ascii="Times New Roman" w:hAnsi="Times New Roman"/>
                <w:sz w:val="20"/>
                <w:szCs w:val="20"/>
                <w:lang w:eastAsia="ru-RU"/>
              </w:rPr>
            </w:pPr>
            <w:r w:rsidRPr="00705CE4">
              <w:rPr>
                <w:rFonts w:ascii="Times New Roman" w:hAnsi="Times New Roman"/>
                <w:sz w:val="20"/>
                <w:szCs w:val="20"/>
                <w:lang w:eastAsia="ru-RU"/>
              </w:rPr>
              <w:t>Фактические расходы за 202</w:t>
            </w:r>
            <w:r w:rsidR="00705CE4" w:rsidRPr="00705CE4">
              <w:rPr>
                <w:rFonts w:ascii="Times New Roman" w:hAnsi="Times New Roman"/>
                <w:sz w:val="20"/>
                <w:szCs w:val="20"/>
                <w:lang w:eastAsia="ru-RU"/>
              </w:rPr>
              <w:t>4</w:t>
            </w:r>
            <w:r w:rsidRPr="00705CE4">
              <w:rPr>
                <w:rFonts w:ascii="Times New Roman" w:hAnsi="Times New Roman"/>
                <w:sz w:val="20"/>
                <w:szCs w:val="20"/>
                <w:lang w:eastAsia="ru-RU"/>
              </w:rPr>
              <w:t xml:space="preserve"> год</w:t>
            </w:r>
          </w:p>
        </w:tc>
        <w:tc>
          <w:tcPr>
            <w:tcW w:w="1134" w:type="dxa"/>
            <w:vMerge w:val="restart"/>
          </w:tcPr>
          <w:p w14:paraId="09506617" w14:textId="446A2DAC" w:rsidR="00BC3F27" w:rsidRPr="00705CE4" w:rsidRDefault="00BC3F27" w:rsidP="00173D5A">
            <w:pPr>
              <w:spacing w:after="0" w:line="240" w:lineRule="auto"/>
              <w:jc w:val="center"/>
              <w:rPr>
                <w:rFonts w:ascii="Times New Roman" w:hAnsi="Times New Roman"/>
                <w:sz w:val="20"/>
                <w:szCs w:val="20"/>
              </w:rPr>
            </w:pPr>
            <w:r w:rsidRPr="00705CE4">
              <w:rPr>
                <w:rFonts w:ascii="Times New Roman" w:hAnsi="Times New Roman"/>
                <w:sz w:val="20"/>
                <w:szCs w:val="20"/>
                <w:lang w:eastAsia="ru-RU"/>
              </w:rPr>
              <w:t>Утверждено на 202</w:t>
            </w:r>
            <w:r w:rsidR="00705CE4" w:rsidRPr="00705CE4">
              <w:rPr>
                <w:rFonts w:ascii="Times New Roman" w:hAnsi="Times New Roman"/>
                <w:sz w:val="20"/>
                <w:szCs w:val="20"/>
                <w:lang w:eastAsia="ru-RU"/>
              </w:rPr>
              <w:t>5</w:t>
            </w:r>
            <w:r w:rsidRPr="00705CE4">
              <w:rPr>
                <w:rFonts w:ascii="Times New Roman" w:hAnsi="Times New Roman"/>
                <w:sz w:val="20"/>
                <w:szCs w:val="20"/>
                <w:lang w:eastAsia="ru-RU"/>
              </w:rPr>
              <w:t xml:space="preserve"> год*</w:t>
            </w:r>
          </w:p>
        </w:tc>
        <w:tc>
          <w:tcPr>
            <w:tcW w:w="3686" w:type="dxa"/>
            <w:gridSpan w:val="3"/>
          </w:tcPr>
          <w:p w14:paraId="6C692F8F" w14:textId="77777777" w:rsidR="00BC3F27" w:rsidRPr="00705CE4" w:rsidRDefault="00BC3F27" w:rsidP="00782C03">
            <w:pPr>
              <w:spacing w:after="0" w:line="240" w:lineRule="auto"/>
              <w:jc w:val="center"/>
              <w:rPr>
                <w:rFonts w:ascii="Times New Roman" w:hAnsi="Times New Roman"/>
                <w:sz w:val="20"/>
                <w:szCs w:val="20"/>
              </w:rPr>
            </w:pPr>
            <w:r w:rsidRPr="00705CE4">
              <w:rPr>
                <w:rFonts w:ascii="Times New Roman" w:hAnsi="Times New Roman"/>
                <w:sz w:val="20"/>
                <w:szCs w:val="20"/>
              </w:rPr>
              <w:t>Проект бюджета</w:t>
            </w:r>
          </w:p>
        </w:tc>
      </w:tr>
      <w:tr w:rsidR="00705CE4" w:rsidRPr="00705CE4" w14:paraId="6A494181" w14:textId="77777777" w:rsidTr="00BC3F27">
        <w:tc>
          <w:tcPr>
            <w:tcW w:w="609" w:type="dxa"/>
            <w:vMerge/>
          </w:tcPr>
          <w:p w14:paraId="66EFEC6B" w14:textId="77777777" w:rsidR="00BC3F27" w:rsidRPr="00705CE4" w:rsidRDefault="00BC3F27" w:rsidP="000E082E">
            <w:pPr>
              <w:spacing w:after="0" w:line="240" w:lineRule="auto"/>
              <w:jc w:val="center"/>
              <w:rPr>
                <w:rFonts w:ascii="Times New Roman" w:hAnsi="Times New Roman"/>
                <w:sz w:val="20"/>
                <w:szCs w:val="20"/>
              </w:rPr>
            </w:pPr>
          </w:p>
        </w:tc>
        <w:tc>
          <w:tcPr>
            <w:tcW w:w="3355" w:type="dxa"/>
            <w:vMerge/>
          </w:tcPr>
          <w:p w14:paraId="1D4DAB13" w14:textId="77777777" w:rsidR="00BC3F27" w:rsidRPr="00705CE4" w:rsidRDefault="00BC3F27" w:rsidP="000E082E">
            <w:pPr>
              <w:spacing w:after="0" w:line="240" w:lineRule="auto"/>
              <w:jc w:val="center"/>
              <w:rPr>
                <w:rFonts w:ascii="Times New Roman" w:hAnsi="Times New Roman"/>
                <w:sz w:val="20"/>
                <w:szCs w:val="20"/>
              </w:rPr>
            </w:pPr>
          </w:p>
        </w:tc>
        <w:tc>
          <w:tcPr>
            <w:tcW w:w="1276" w:type="dxa"/>
            <w:vMerge/>
          </w:tcPr>
          <w:p w14:paraId="6E275461" w14:textId="77777777" w:rsidR="00BC3F27" w:rsidRPr="00705CE4" w:rsidRDefault="00BC3F27" w:rsidP="00782C03">
            <w:pPr>
              <w:spacing w:after="0" w:line="240" w:lineRule="auto"/>
              <w:jc w:val="center"/>
              <w:rPr>
                <w:rFonts w:ascii="Times New Roman" w:hAnsi="Times New Roman"/>
                <w:sz w:val="20"/>
                <w:szCs w:val="20"/>
              </w:rPr>
            </w:pPr>
          </w:p>
        </w:tc>
        <w:tc>
          <w:tcPr>
            <w:tcW w:w="1134" w:type="dxa"/>
            <w:vMerge/>
          </w:tcPr>
          <w:p w14:paraId="311EC7BC" w14:textId="3A33BEB1" w:rsidR="00BC3F27" w:rsidRPr="00705CE4" w:rsidRDefault="00BC3F27" w:rsidP="00782C03">
            <w:pPr>
              <w:spacing w:after="0" w:line="240" w:lineRule="auto"/>
              <w:jc w:val="center"/>
              <w:rPr>
                <w:rFonts w:ascii="Times New Roman" w:hAnsi="Times New Roman"/>
                <w:sz w:val="20"/>
                <w:szCs w:val="20"/>
              </w:rPr>
            </w:pPr>
          </w:p>
        </w:tc>
        <w:tc>
          <w:tcPr>
            <w:tcW w:w="1276" w:type="dxa"/>
          </w:tcPr>
          <w:p w14:paraId="04E1369D" w14:textId="35D29369" w:rsidR="00BC3F27" w:rsidRPr="00705CE4" w:rsidRDefault="00BC3F27" w:rsidP="00173D5A">
            <w:pPr>
              <w:spacing w:after="0" w:line="240" w:lineRule="auto"/>
              <w:jc w:val="center"/>
              <w:rPr>
                <w:rFonts w:ascii="Times New Roman" w:hAnsi="Times New Roman"/>
                <w:sz w:val="20"/>
                <w:szCs w:val="20"/>
              </w:rPr>
            </w:pPr>
            <w:r w:rsidRPr="00705CE4">
              <w:rPr>
                <w:rFonts w:ascii="Times New Roman" w:hAnsi="Times New Roman"/>
                <w:sz w:val="20"/>
                <w:szCs w:val="20"/>
              </w:rPr>
              <w:t>на 202</w:t>
            </w:r>
            <w:r w:rsidR="00705CE4" w:rsidRPr="00705CE4">
              <w:rPr>
                <w:rFonts w:ascii="Times New Roman" w:hAnsi="Times New Roman"/>
                <w:sz w:val="20"/>
                <w:szCs w:val="20"/>
              </w:rPr>
              <w:t>6</w:t>
            </w:r>
            <w:r w:rsidRPr="00705CE4">
              <w:rPr>
                <w:rFonts w:ascii="Times New Roman" w:hAnsi="Times New Roman"/>
                <w:sz w:val="20"/>
                <w:szCs w:val="20"/>
              </w:rPr>
              <w:t xml:space="preserve"> год</w:t>
            </w:r>
          </w:p>
        </w:tc>
        <w:tc>
          <w:tcPr>
            <w:tcW w:w="1134" w:type="dxa"/>
          </w:tcPr>
          <w:p w14:paraId="4EF8EB2B" w14:textId="57FB2F6A" w:rsidR="00BC3F27" w:rsidRPr="00705CE4" w:rsidRDefault="00BC3F27" w:rsidP="0061551F">
            <w:pPr>
              <w:spacing w:after="0" w:line="240" w:lineRule="auto"/>
              <w:jc w:val="center"/>
              <w:rPr>
                <w:rFonts w:ascii="Times New Roman" w:hAnsi="Times New Roman"/>
                <w:sz w:val="20"/>
                <w:szCs w:val="20"/>
              </w:rPr>
            </w:pPr>
            <w:r w:rsidRPr="00705CE4">
              <w:rPr>
                <w:rFonts w:ascii="Times New Roman" w:hAnsi="Times New Roman"/>
                <w:sz w:val="20"/>
                <w:szCs w:val="20"/>
              </w:rPr>
              <w:t>на 202</w:t>
            </w:r>
            <w:r w:rsidR="00705CE4" w:rsidRPr="00705CE4">
              <w:rPr>
                <w:rFonts w:ascii="Times New Roman" w:hAnsi="Times New Roman"/>
                <w:sz w:val="20"/>
                <w:szCs w:val="20"/>
              </w:rPr>
              <w:t>7</w:t>
            </w:r>
            <w:r w:rsidRPr="00705CE4">
              <w:rPr>
                <w:rFonts w:ascii="Times New Roman" w:hAnsi="Times New Roman"/>
                <w:sz w:val="20"/>
                <w:szCs w:val="20"/>
              </w:rPr>
              <w:t xml:space="preserve"> год</w:t>
            </w:r>
          </w:p>
        </w:tc>
        <w:tc>
          <w:tcPr>
            <w:tcW w:w="1276" w:type="dxa"/>
          </w:tcPr>
          <w:p w14:paraId="3E62AB0F" w14:textId="4F4C1BC7" w:rsidR="00BC3F27" w:rsidRPr="00705CE4" w:rsidRDefault="00BC3F27" w:rsidP="0061551F">
            <w:pPr>
              <w:spacing w:after="0" w:line="240" w:lineRule="auto"/>
              <w:jc w:val="center"/>
              <w:rPr>
                <w:rFonts w:ascii="Times New Roman" w:hAnsi="Times New Roman"/>
                <w:sz w:val="20"/>
                <w:szCs w:val="20"/>
              </w:rPr>
            </w:pPr>
            <w:r w:rsidRPr="00705CE4">
              <w:rPr>
                <w:rFonts w:ascii="Times New Roman" w:hAnsi="Times New Roman"/>
                <w:sz w:val="20"/>
                <w:szCs w:val="20"/>
              </w:rPr>
              <w:t>на 202</w:t>
            </w:r>
            <w:r w:rsidR="00705CE4" w:rsidRPr="00705CE4">
              <w:rPr>
                <w:rFonts w:ascii="Times New Roman" w:hAnsi="Times New Roman"/>
                <w:sz w:val="20"/>
                <w:szCs w:val="20"/>
              </w:rPr>
              <w:t>8</w:t>
            </w:r>
            <w:r w:rsidRPr="00705CE4">
              <w:rPr>
                <w:rFonts w:ascii="Times New Roman" w:hAnsi="Times New Roman"/>
                <w:sz w:val="20"/>
                <w:szCs w:val="20"/>
              </w:rPr>
              <w:t xml:space="preserve"> год</w:t>
            </w:r>
          </w:p>
        </w:tc>
      </w:tr>
      <w:tr w:rsidR="00705CE4" w:rsidRPr="00705CE4" w14:paraId="49F20419" w14:textId="77777777" w:rsidTr="00BC3F27">
        <w:tc>
          <w:tcPr>
            <w:tcW w:w="609" w:type="dxa"/>
          </w:tcPr>
          <w:p w14:paraId="1762D0A6" w14:textId="77777777" w:rsidR="00BC3F27" w:rsidRPr="00705CE4" w:rsidRDefault="00BC3F27" w:rsidP="00000ADD">
            <w:pPr>
              <w:spacing w:after="0" w:line="240" w:lineRule="auto"/>
              <w:jc w:val="both"/>
              <w:rPr>
                <w:rFonts w:ascii="Times New Roman" w:hAnsi="Times New Roman"/>
                <w:sz w:val="20"/>
                <w:szCs w:val="20"/>
              </w:rPr>
            </w:pPr>
            <w:r w:rsidRPr="00705CE4">
              <w:rPr>
                <w:rFonts w:ascii="Times New Roman" w:hAnsi="Times New Roman"/>
                <w:sz w:val="20"/>
                <w:szCs w:val="20"/>
              </w:rPr>
              <w:t>1</w:t>
            </w:r>
          </w:p>
        </w:tc>
        <w:tc>
          <w:tcPr>
            <w:tcW w:w="3355" w:type="dxa"/>
          </w:tcPr>
          <w:p w14:paraId="44EB4187" w14:textId="77777777" w:rsidR="00BC3F27" w:rsidRPr="00705CE4" w:rsidRDefault="00BC3F27" w:rsidP="00000ADD">
            <w:pPr>
              <w:spacing w:after="0" w:line="240" w:lineRule="auto"/>
              <w:jc w:val="both"/>
              <w:rPr>
                <w:rFonts w:ascii="Times New Roman" w:hAnsi="Times New Roman"/>
                <w:sz w:val="20"/>
                <w:szCs w:val="20"/>
              </w:rPr>
            </w:pPr>
            <w:r w:rsidRPr="00705CE4">
              <w:rPr>
                <w:rFonts w:ascii="Times New Roman" w:hAnsi="Times New Roman"/>
                <w:sz w:val="20"/>
                <w:szCs w:val="20"/>
              </w:rPr>
              <w:t>Поступление имущества, составляющего муниципальную казну, его содержание и обслуживание</w:t>
            </w:r>
          </w:p>
        </w:tc>
        <w:tc>
          <w:tcPr>
            <w:tcW w:w="1276" w:type="dxa"/>
          </w:tcPr>
          <w:p w14:paraId="3AD84B21" w14:textId="7754947B" w:rsidR="00BC3F27" w:rsidRPr="00705CE4" w:rsidRDefault="00705CE4" w:rsidP="006F091F">
            <w:pPr>
              <w:spacing w:after="0" w:line="240" w:lineRule="auto"/>
              <w:jc w:val="center"/>
              <w:rPr>
                <w:rFonts w:ascii="Times New Roman" w:hAnsi="Times New Roman"/>
                <w:sz w:val="20"/>
                <w:szCs w:val="20"/>
              </w:rPr>
            </w:pPr>
            <w:r w:rsidRPr="00705CE4">
              <w:rPr>
                <w:rFonts w:ascii="Times New Roman" w:hAnsi="Times New Roman"/>
                <w:sz w:val="20"/>
                <w:szCs w:val="20"/>
              </w:rPr>
              <w:t>985,8</w:t>
            </w:r>
          </w:p>
        </w:tc>
        <w:tc>
          <w:tcPr>
            <w:tcW w:w="1134" w:type="dxa"/>
          </w:tcPr>
          <w:p w14:paraId="29488380" w14:textId="10F4002E" w:rsidR="00BC3F27" w:rsidRPr="00705CE4" w:rsidRDefault="00705CE4" w:rsidP="006F091F">
            <w:pPr>
              <w:spacing w:after="0" w:line="240" w:lineRule="auto"/>
              <w:jc w:val="center"/>
              <w:rPr>
                <w:rFonts w:ascii="Times New Roman" w:hAnsi="Times New Roman"/>
                <w:sz w:val="20"/>
                <w:szCs w:val="20"/>
              </w:rPr>
            </w:pPr>
            <w:r w:rsidRPr="00705CE4">
              <w:rPr>
                <w:rFonts w:ascii="Times New Roman" w:hAnsi="Times New Roman"/>
                <w:sz w:val="20"/>
                <w:szCs w:val="20"/>
              </w:rPr>
              <w:t>1 165,0</w:t>
            </w:r>
          </w:p>
        </w:tc>
        <w:tc>
          <w:tcPr>
            <w:tcW w:w="1276" w:type="dxa"/>
          </w:tcPr>
          <w:p w14:paraId="5DE98F01" w14:textId="382D992B" w:rsidR="00BC3F27" w:rsidRPr="00705CE4" w:rsidRDefault="00705CE4" w:rsidP="006F091F">
            <w:pPr>
              <w:spacing w:after="0" w:line="240" w:lineRule="auto"/>
              <w:jc w:val="center"/>
              <w:rPr>
                <w:rFonts w:ascii="Times New Roman" w:hAnsi="Times New Roman"/>
                <w:sz w:val="20"/>
                <w:szCs w:val="20"/>
              </w:rPr>
            </w:pPr>
            <w:r w:rsidRPr="00705CE4">
              <w:rPr>
                <w:rFonts w:ascii="Times New Roman" w:hAnsi="Times New Roman"/>
                <w:sz w:val="20"/>
                <w:szCs w:val="20"/>
              </w:rPr>
              <w:t>800,0</w:t>
            </w:r>
          </w:p>
        </w:tc>
        <w:tc>
          <w:tcPr>
            <w:tcW w:w="1134" w:type="dxa"/>
          </w:tcPr>
          <w:p w14:paraId="641FFA78" w14:textId="5DEC7EDE" w:rsidR="00BC3F27" w:rsidRPr="00705CE4" w:rsidRDefault="00705CE4" w:rsidP="006F091F">
            <w:pPr>
              <w:spacing w:after="0" w:line="240" w:lineRule="auto"/>
              <w:jc w:val="center"/>
              <w:rPr>
                <w:rFonts w:ascii="Times New Roman" w:hAnsi="Times New Roman"/>
                <w:sz w:val="20"/>
                <w:szCs w:val="20"/>
              </w:rPr>
            </w:pPr>
            <w:r w:rsidRPr="00705CE4">
              <w:rPr>
                <w:rFonts w:ascii="Times New Roman" w:hAnsi="Times New Roman"/>
                <w:sz w:val="20"/>
                <w:szCs w:val="20"/>
              </w:rPr>
              <w:t>810,0</w:t>
            </w:r>
          </w:p>
        </w:tc>
        <w:tc>
          <w:tcPr>
            <w:tcW w:w="1276" w:type="dxa"/>
          </w:tcPr>
          <w:p w14:paraId="39D8B705" w14:textId="0AAF8237" w:rsidR="00BC3F27" w:rsidRPr="00705CE4" w:rsidRDefault="00705CE4" w:rsidP="006F091F">
            <w:pPr>
              <w:spacing w:after="0" w:line="240" w:lineRule="auto"/>
              <w:jc w:val="center"/>
              <w:rPr>
                <w:rFonts w:ascii="Times New Roman" w:hAnsi="Times New Roman"/>
                <w:sz w:val="20"/>
                <w:szCs w:val="20"/>
              </w:rPr>
            </w:pPr>
            <w:r w:rsidRPr="00705CE4">
              <w:rPr>
                <w:rFonts w:ascii="Times New Roman" w:hAnsi="Times New Roman"/>
                <w:sz w:val="20"/>
                <w:szCs w:val="20"/>
              </w:rPr>
              <w:t>810,0</w:t>
            </w:r>
          </w:p>
        </w:tc>
      </w:tr>
      <w:tr w:rsidR="00705CE4" w:rsidRPr="00705CE4" w14:paraId="3585C13E" w14:textId="77777777" w:rsidTr="00BC3F27">
        <w:tc>
          <w:tcPr>
            <w:tcW w:w="609" w:type="dxa"/>
          </w:tcPr>
          <w:p w14:paraId="6493FF48" w14:textId="77777777" w:rsidR="00BC3F27" w:rsidRPr="00705CE4" w:rsidRDefault="00BC3F27" w:rsidP="00000ADD">
            <w:pPr>
              <w:spacing w:after="0" w:line="240" w:lineRule="auto"/>
              <w:jc w:val="both"/>
              <w:rPr>
                <w:rFonts w:ascii="Times New Roman" w:hAnsi="Times New Roman"/>
                <w:sz w:val="20"/>
                <w:szCs w:val="20"/>
              </w:rPr>
            </w:pPr>
            <w:r w:rsidRPr="00705CE4">
              <w:rPr>
                <w:rFonts w:ascii="Times New Roman" w:hAnsi="Times New Roman"/>
                <w:sz w:val="20"/>
                <w:szCs w:val="20"/>
              </w:rPr>
              <w:t>2</w:t>
            </w:r>
          </w:p>
        </w:tc>
        <w:tc>
          <w:tcPr>
            <w:tcW w:w="3355" w:type="dxa"/>
          </w:tcPr>
          <w:p w14:paraId="1CB562F2" w14:textId="77777777" w:rsidR="00BC3F27" w:rsidRPr="00705CE4" w:rsidRDefault="00BC3F27" w:rsidP="00000ADD">
            <w:pPr>
              <w:spacing w:after="0" w:line="240" w:lineRule="auto"/>
              <w:jc w:val="both"/>
              <w:rPr>
                <w:rFonts w:ascii="Times New Roman" w:hAnsi="Times New Roman"/>
                <w:sz w:val="20"/>
                <w:szCs w:val="20"/>
              </w:rPr>
            </w:pPr>
            <w:r w:rsidRPr="00705CE4">
              <w:rPr>
                <w:rFonts w:ascii="Times New Roman" w:hAnsi="Times New Roman"/>
                <w:sz w:val="20"/>
                <w:szCs w:val="20"/>
              </w:rPr>
              <w:t>Управление муниципальным имуществом, связанное с оценкой недвижимости, признанием прав и регулированием отношений по муниципальной собственности</w:t>
            </w:r>
          </w:p>
        </w:tc>
        <w:tc>
          <w:tcPr>
            <w:tcW w:w="1276" w:type="dxa"/>
          </w:tcPr>
          <w:p w14:paraId="6A791565" w14:textId="5C8B3855" w:rsidR="00BC3F27" w:rsidRPr="00705CE4" w:rsidRDefault="00705CE4" w:rsidP="006F091F">
            <w:pPr>
              <w:spacing w:after="0" w:line="240" w:lineRule="auto"/>
              <w:jc w:val="center"/>
              <w:rPr>
                <w:rFonts w:ascii="Times New Roman" w:hAnsi="Times New Roman"/>
                <w:sz w:val="20"/>
                <w:szCs w:val="20"/>
              </w:rPr>
            </w:pPr>
            <w:r w:rsidRPr="00705CE4">
              <w:rPr>
                <w:rFonts w:ascii="Times New Roman" w:hAnsi="Times New Roman"/>
                <w:sz w:val="20"/>
                <w:szCs w:val="20"/>
              </w:rPr>
              <w:t>459,9</w:t>
            </w:r>
          </w:p>
        </w:tc>
        <w:tc>
          <w:tcPr>
            <w:tcW w:w="1134" w:type="dxa"/>
          </w:tcPr>
          <w:p w14:paraId="556CD74E" w14:textId="7498507E" w:rsidR="00BC3F27" w:rsidRPr="00705CE4" w:rsidRDefault="00705CE4" w:rsidP="006F091F">
            <w:pPr>
              <w:spacing w:after="0" w:line="240" w:lineRule="auto"/>
              <w:jc w:val="center"/>
              <w:rPr>
                <w:rFonts w:ascii="Times New Roman" w:hAnsi="Times New Roman"/>
                <w:sz w:val="20"/>
                <w:szCs w:val="20"/>
              </w:rPr>
            </w:pPr>
            <w:r w:rsidRPr="00705CE4">
              <w:rPr>
                <w:rFonts w:ascii="Times New Roman" w:hAnsi="Times New Roman"/>
                <w:sz w:val="20"/>
                <w:szCs w:val="20"/>
              </w:rPr>
              <w:t>900,0</w:t>
            </w:r>
          </w:p>
        </w:tc>
        <w:tc>
          <w:tcPr>
            <w:tcW w:w="1276" w:type="dxa"/>
          </w:tcPr>
          <w:p w14:paraId="4B8CB25D" w14:textId="4205B7C6" w:rsidR="00BC3F27" w:rsidRPr="00705CE4" w:rsidRDefault="00705CE4" w:rsidP="006F091F">
            <w:pPr>
              <w:spacing w:after="0" w:line="240" w:lineRule="auto"/>
              <w:jc w:val="center"/>
              <w:rPr>
                <w:rFonts w:ascii="Times New Roman" w:hAnsi="Times New Roman"/>
                <w:sz w:val="20"/>
                <w:szCs w:val="20"/>
              </w:rPr>
            </w:pPr>
            <w:r w:rsidRPr="00705CE4">
              <w:rPr>
                <w:rFonts w:ascii="Times New Roman" w:hAnsi="Times New Roman"/>
                <w:sz w:val="20"/>
                <w:szCs w:val="20"/>
              </w:rPr>
              <w:t>500,0</w:t>
            </w:r>
          </w:p>
        </w:tc>
        <w:tc>
          <w:tcPr>
            <w:tcW w:w="1134" w:type="dxa"/>
          </w:tcPr>
          <w:p w14:paraId="6FA36A41" w14:textId="0542AE6C" w:rsidR="00BC3F27" w:rsidRPr="00705CE4" w:rsidRDefault="00705CE4" w:rsidP="006F091F">
            <w:pPr>
              <w:spacing w:after="0" w:line="240" w:lineRule="auto"/>
              <w:jc w:val="center"/>
              <w:rPr>
                <w:rFonts w:ascii="Times New Roman" w:hAnsi="Times New Roman"/>
                <w:sz w:val="20"/>
                <w:szCs w:val="20"/>
              </w:rPr>
            </w:pPr>
            <w:r w:rsidRPr="00705CE4">
              <w:rPr>
                <w:rFonts w:ascii="Times New Roman" w:hAnsi="Times New Roman"/>
                <w:sz w:val="20"/>
                <w:szCs w:val="20"/>
              </w:rPr>
              <w:t>600,0</w:t>
            </w:r>
          </w:p>
        </w:tc>
        <w:tc>
          <w:tcPr>
            <w:tcW w:w="1276" w:type="dxa"/>
          </w:tcPr>
          <w:p w14:paraId="6B3042F6" w14:textId="4A7CB694" w:rsidR="00BC3F27" w:rsidRPr="00705CE4" w:rsidRDefault="00705CE4" w:rsidP="006F091F">
            <w:pPr>
              <w:spacing w:after="0" w:line="240" w:lineRule="auto"/>
              <w:jc w:val="center"/>
              <w:rPr>
                <w:rFonts w:ascii="Times New Roman" w:hAnsi="Times New Roman"/>
                <w:sz w:val="20"/>
                <w:szCs w:val="20"/>
              </w:rPr>
            </w:pPr>
            <w:r w:rsidRPr="00705CE4">
              <w:rPr>
                <w:rFonts w:ascii="Times New Roman" w:hAnsi="Times New Roman"/>
                <w:sz w:val="20"/>
                <w:szCs w:val="20"/>
              </w:rPr>
              <w:t>600,0</w:t>
            </w:r>
          </w:p>
        </w:tc>
      </w:tr>
      <w:tr w:rsidR="00705CE4" w:rsidRPr="00705CE4" w14:paraId="1A698BC9" w14:textId="77777777" w:rsidTr="00BC3F27">
        <w:tc>
          <w:tcPr>
            <w:tcW w:w="609" w:type="dxa"/>
          </w:tcPr>
          <w:p w14:paraId="67533453" w14:textId="77777777" w:rsidR="00BC3F27" w:rsidRPr="00705CE4" w:rsidRDefault="00BC3F27" w:rsidP="00000ADD">
            <w:pPr>
              <w:spacing w:after="0" w:line="240" w:lineRule="auto"/>
              <w:jc w:val="both"/>
              <w:rPr>
                <w:rFonts w:ascii="Times New Roman" w:hAnsi="Times New Roman"/>
                <w:sz w:val="20"/>
                <w:szCs w:val="20"/>
              </w:rPr>
            </w:pPr>
            <w:r w:rsidRPr="00705CE4">
              <w:rPr>
                <w:rFonts w:ascii="Times New Roman" w:hAnsi="Times New Roman"/>
                <w:sz w:val="20"/>
                <w:szCs w:val="20"/>
              </w:rPr>
              <w:t>3</w:t>
            </w:r>
          </w:p>
        </w:tc>
        <w:tc>
          <w:tcPr>
            <w:tcW w:w="3355" w:type="dxa"/>
          </w:tcPr>
          <w:p w14:paraId="7E0B34F5" w14:textId="77777777" w:rsidR="00BC3F27" w:rsidRPr="00705CE4" w:rsidRDefault="00BC3F27" w:rsidP="00000ADD">
            <w:pPr>
              <w:spacing w:after="0" w:line="240" w:lineRule="auto"/>
              <w:jc w:val="both"/>
              <w:rPr>
                <w:rFonts w:ascii="Times New Roman" w:hAnsi="Times New Roman"/>
                <w:sz w:val="20"/>
                <w:szCs w:val="20"/>
              </w:rPr>
            </w:pPr>
            <w:r w:rsidRPr="00705CE4">
              <w:rPr>
                <w:rFonts w:ascii="Times New Roman" w:hAnsi="Times New Roman"/>
                <w:sz w:val="20"/>
                <w:szCs w:val="20"/>
              </w:rPr>
              <w:t>Обеспечение деятельности управления имущественных и земельных отношений</w:t>
            </w:r>
          </w:p>
        </w:tc>
        <w:tc>
          <w:tcPr>
            <w:tcW w:w="1276" w:type="dxa"/>
          </w:tcPr>
          <w:p w14:paraId="491484BA" w14:textId="44090C97" w:rsidR="00BC3F27" w:rsidRPr="00705CE4" w:rsidRDefault="00705CE4" w:rsidP="006F091F">
            <w:pPr>
              <w:spacing w:after="0" w:line="240" w:lineRule="auto"/>
              <w:jc w:val="center"/>
              <w:rPr>
                <w:rFonts w:ascii="Times New Roman" w:hAnsi="Times New Roman"/>
                <w:sz w:val="20"/>
                <w:szCs w:val="20"/>
              </w:rPr>
            </w:pPr>
            <w:r w:rsidRPr="00705CE4">
              <w:rPr>
                <w:rFonts w:ascii="Times New Roman" w:hAnsi="Times New Roman"/>
                <w:sz w:val="20"/>
                <w:szCs w:val="20"/>
              </w:rPr>
              <w:t>7 929,4</w:t>
            </w:r>
          </w:p>
        </w:tc>
        <w:tc>
          <w:tcPr>
            <w:tcW w:w="1134" w:type="dxa"/>
          </w:tcPr>
          <w:p w14:paraId="63A6A735" w14:textId="77BEECF8" w:rsidR="00BC3F27" w:rsidRPr="00705CE4" w:rsidRDefault="00705CE4" w:rsidP="006F091F">
            <w:pPr>
              <w:spacing w:after="0" w:line="240" w:lineRule="auto"/>
              <w:jc w:val="center"/>
              <w:rPr>
                <w:rFonts w:ascii="Times New Roman" w:hAnsi="Times New Roman"/>
                <w:sz w:val="20"/>
                <w:szCs w:val="20"/>
              </w:rPr>
            </w:pPr>
            <w:r w:rsidRPr="00705CE4">
              <w:rPr>
                <w:rFonts w:ascii="Times New Roman" w:hAnsi="Times New Roman"/>
                <w:sz w:val="20"/>
                <w:szCs w:val="20"/>
              </w:rPr>
              <w:t>8 583,6</w:t>
            </w:r>
          </w:p>
        </w:tc>
        <w:tc>
          <w:tcPr>
            <w:tcW w:w="1276" w:type="dxa"/>
          </w:tcPr>
          <w:p w14:paraId="0B69944B" w14:textId="41BF0B8F" w:rsidR="00BC3F27" w:rsidRPr="00705CE4" w:rsidRDefault="00705CE4" w:rsidP="006F091F">
            <w:pPr>
              <w:spacing w:after="0" w:line="240" w:lineRule="auto"/>
              <w:jc w:val="center"/>
              <w:rPr>
                <w:rFonts w:ascii="Times New Roman" w:hAnsi="Times New Roman"/>
                <w:sz w:val="20"/>
                <w:szCs w:val="20"/>
              </w:rPr>
            </w:pPr>
            <w:r w:rsidRPr="00705CE4">
              <w:rPr>
                <w:rFonts w:ascii="Times New Roman" w:hAnsi="Times New Roman"/>
                <w:sz w:val="20"/>
                <w:szCs w:val="20"/>
              </w:rPr>
              <w:t>9 501,0</w:t>
            </w:r>
          </w:p>
        </w:tc>
        <w:tc>
          <w:tcPr>
            <w:tcW w:w="1134" w:type="dxa"/>
          </w:tcPr>
          <w:p w14:paraId="6C6AB445" w14:textId="55B0FE86" w:rsidR="00BC3F27" w:rsidRPr="00705CE4" w:rsidRDefault="00705CE4" w:rsidP="006F091F">
            <w:pPr>
              <w:spacing w:after="0" w:line="240" w:lineRule="auto"/>
              <w:jc w:val="center"/>
              <w:rPr>
                <w:rFonts w:ascii="Times New Roman" w:hAnsi="Times New Roman"/>
                <w:sz w:val="20"/>
                <w:szCs w:val="20"/>
              </w:rPr>
            </w:pPr>
            <w:r w:rsidRPr="00705CE4">
              <w:rPr>
                <w:rFonts w:ascii="Times New Roman" w:hAnsi="Times New Roman"/>
                <w:sz w:val="20"/>
                <w:szCs w:val="20"/>
              </w:rPr>
              <w:t>9 501,0</w:t>
            </w:r>
          </w:p>
        </w:tc>
        <w:tc>
          <w:tcPr>
            <w:tcW w:w="1276" w:type="dxa"/>
          </w:tcPr>
          <w:p w14:paraId="5492AFA7" w14:textId="652E6B31" w:rsidR="00BC3F27" w:rsidRPr="00705CE4" w:rsidRDefault="00705CE4" w:rsidP="006F091F">
            <w:pPr>
              <w:spacing w:after="0" w:line="240" w:lineRule="auto"/>
              <w:jc w:val="center"/>
              <w:rPr>
                <w:rFonts w:ascii="Times New Roman" w:hAnsi="Times New Roman"/>
                <w:sz w:val="20"/>
                <w:szCs w:val="20"/>
              </w:rPr>
            </w:pPr>
            <w:r w:rsidRPr="00705CE4">
              <w:rPr>
                <w:rFonts w:ascii="Times New Roman" w:hAnsi="Times New Roman"/>
                <w:sz w:val="20"/>
                <w:szCs w:val="20"/>
              </w:rPr>
              <w:t>9 501,0</w:t>
            </w:r>
          </w:p>
        </w:tc>
      </w:tr>
      <w:tr w:rsidR="00705CE4" w:rsidRPr="00705CE4" w14:paraId="3F96EFAE" w14:textId="77777777" w:rsidTr="00BC3F27">
        <w:trPr>
          <w:trHeight w:val="493"/>
        </w:trPr>
        <w:tc>
          <w:tcPr>
            <w:tcW w:w="609" w:type="dxa"/>
          </w:tcPr>
          <w:p w14:paraId="5E2469FF" w14:textId="77777777" w:rsidR="00BC3F27" w:rsidRPr="00705CE4" w:rsidRDefault="00BC3F27" w:rsidP="00000ADD">
            <w:pPr>
              <w:spacing w:after="0" w:line="240" w:lineRule="auto"/>
              <w:jc w:val="both"/>
              <w:rPr>
                <w:rFonts w:ascii="Times New Roman" w:hAnsi="Times New Roman"/>
                <w:sz w:val="20"/>
                <w:szCs w:val="20"/>
              </w:rPr>
            </w:pPr>
          </w:p>
        </w:tc>
        <w:tc>
          <w:tcPr>
            <w:tcW w:w="3355" w:type="dxa"/>
          </w:tcPr>
          <w:p w14:paraId="36033C85" w14:textId="77777777" w:rsidR="00BC3F27" w:rsidRPr="00705CE4" w:rsidRDefault="00BC3F27" w:rsidP="00000ADD">
            <w:pPr>
              <w:spacing w:after="0" w:line="240" w:lineRule="auto"/>
              <w:jc w:val="both"/>
              <w:rPr>
                <w:rFonts w:ascii="Times New Roman" w:hAnsi="Times New Roman"/>
                <w:sz w:val="20"/>
                <w:szCs w:val="20"/>
              </w:rPr>
            </w:pPr>
            <w:r w:rsidRPr="00705CE4">
              <w:rPr>
                <w:rFonts w:ascii="Times New Roman" w:hAnsi="Times New Roman"/>
                <w:sz w:val="20"/>
                <w:szCs w:val="20"/>
              </w:rPr>
              <w:t>ИТОГО:</w:t>
            </w:r>
          </w:p>
        </w:tc>
        <w:tc>
          <w:tcPr>
            <w:tcW w:w="1276" w:type="dxa"/>
          </w:tcPr>
          <w:p w14:paraId="06FEA60B" w14:textId="7A13F7D2" w:rsidR="00BC3F27" w:rsidRPr="00705CE4" w:rsidRDefault="00705CE4" w:rsidP="006F091F">
            <w:pPr>
              <w:spacing w:after="0" w:line="240" w:lineRule="auto"/>
              <w:jc w:val="center"/>
              <w:rPr>
                <w:rFonts w:ascii="Times New Roman" w:hAnsi="Times New Roman"/>
                <w:sz w:val="20"/>
                <w:szCs w:val="20"/>
              </w:rPr>
            </w:pPr>
            <w:r w:rsidRPr="00705CE4">
              <w:rPr>
                <w:rFonts w:ascii="Times New Roman" w:hAnsi="Times New Roman"/>
                <w:sz w:val="20"/>
                <w:szCs w:val="20"/>
              </w:rPr>
              <w:t>9 375,1</w:t>
            </w:r>
          </w:p>
        </w:tc>
        <w:tc>
          <w:tcPr>
            <w:tcW w:w="1134" w:type="dxa"/>
          </w:tcPr>
          <w:p w14:paraId="62B57D62" w14:textId="3353A5C0" w:rsidR="00BC3F27" w:rsidRPr="00705CE4" w:rsidRDefault="00705CE4" w:rsidP="006F091F">
            <w:pPr>
              <w:spacing w:after="0" w:line="240" w:lineRule="auto"/>
              <w:jc w:val="center"/>
              <w:rPr>
                <w:rFonts w:ascii="Times New Roman" w:hAnsi="Times New Roman"/>
                <w:sz w:val="20"/>
                <w:szCs w:val="20"/>
              </w:rPr>
            </w:pPr>
            <w:r w:rsidRPr="00705CE4">
              <w:rPr>
                <w:rFonts w:ascii="Times New Roman" w:hAnsi="Times New Roman"/>
                <w:sz w:val="20"/>
                <w:szCs w:val="20"/>
              </w:rPr>
              <w:t>10 648,6</w:t>
            </w:r>
          </w:p>
        </w:tc>
        <w:tc>
          <w:tcPr>
            <w:tcW w:w="1276" w:type="dxa"/>
          </w:tcPr>
          <w:p w14:paraId="67980A0A" w14:textId="131B37FA" w:rsidR="00BC3F27" w:rsidRPr="00705CE4" w:rsidRDefault="00705CE4" w:rsidP="006F091F">
            <w:pPr>
              <w:spacing w:after="0" w:line="240" w:lineRule="auto"/>
              <w:jc w:val="center"/>
              <w:rPr>
                <w:rFonts w:ascii="Times New Roman" w:hAnsi="Times New Roman"/>
                <w:sz w:val="20"/>
                <w:szCs w:val="20"/>
              </w:rPr>
            </w:pPr>
            <w:r w:rsidRPr="00705CE4">
              <w:rPr>
                <w:rFonts w:ascii="Times New Roman" w:hAnsi="Times New Roman"/>
                <w:sz w:val="20"/>
                <w:szCs w:val="20"/>
              </w:rPr>
              <w:t>10 801,0</w:t>
            </w:r>
          </w:p>
        </w:tc>
        <w:tc>
          <w:tcPr>
            <w:tcW w:w="1134" w:type="dxa"/>
          </w:tcPr>
          <w:p w14:paraId="4EC621FC" w14:textId="5CE43B36" w:rsidR="00BC3F27" w:rsidRPr="00705CE4" w:rsidRDefault="00705CE4" w:rsidP="006F091F">
            <w:pPr>
              <w:spacing w:after="0" w:line="240" w:lineRule="auto"/>
              <w:jc w:val="center"/>
              <w:rPr>
                <w:rFonts w:ascii="Times New Roman" w:hAnsi="Times New Roman"/>
                <w:sz w:val="20"/>
                <w:szCs w:val="20"/>
              </w:rPr>
            </w:pPr>
            <w:r w:rsidRPr="00705CE4">
              <w:rPr>
                <w:rFonts w:ascii="Times New Roman" w:hAnsi="Times New Roman"/>
                <w:sz w:val="20"/>
                <w:szCs w:val="20"/>
              </w:rPr>
              <w:t>10 911,0</w:t>
            </w:r>
          </w:p>
        </w:tc>
        <w:tc>
          <w:tcPr>
            <w:tcW w:w="1276" w:type="dxa"/>
          </w:tcPr>
          <w:p w14:paraId="2212A028" w14:textId="0A7E73F5" w:rsidR="00BC3F27" w:rsidRPr="00705CE4" w:rsidRDefault="00705CE4" w:rsidP="006F091F">
            <w:pPr>
              <w:spacing w:after="0" w:line="240" w:lineRule="auto"/>
              <w:jc w:val="center"/>
              <w:rPr>
                <w:rFonts w:ascii="Times New Roman" w:hAnsi="Times New Roman"/>
                <w:sz w:val="20"/>
                <w:szCs w:val="20"/>
              </w:rPr>
            </w:pPr>
            <w:r w:rsidRPr="00705CE4">
              <w:rPr>
                <w:rFonts w:ascii="Times New Roman" w:hAnsi="Times New Roman"/>
                <w:sz w:val="20"/>
                <w:szCs w:val="20"/>
              </w:rPr>
              <w:t>10 911,0</w:t>
            </w:r>
          </w:p>
        </w:tc>
      </w:tr>
    </w:tbl>
    <w:p w14:paraId="1C75B530" w14:textId="33E74145" w:rsidR="00782C03" w:rsidRPr="00705CE4" w:rsidRDefault="00782C03" w:rsidP="00782C03">
      <w:pPr>
        <w:spacing w:after="0" w:line="240" w:lineRule="auto"/>
        <w:ind w:firstLine="709"/>
        <w:jc w:val="both"/>
        <w:rPr>
          <w:rFonts w:ascii="Times New Roman" w:hAnsi="Times New Roman"/>
          <w:sz w:val="24"/>
          <w:szCs w:val="24"/>
          <w:lang w:eastAsia="ru-RU"/>
        </w:rPr>
      </w:pPr>
      <w:r w:rsidRPr="00705CE4">
        <w:rPr>
          <w:rFonts w:ascii="Times New Roman" w:hAnsi="Times New Roman"/>
          <w:sz w:val="24"/>
          <w:szCs w:val="24"/>
          <w:lang w:eastAsia="ru-RU"/>
        </w:rPr>
        <w:t xml:space="preserve">*приведены данные сводной бюджетной росписи Ейского городского поселения Ейского района по состоянию на 1 </w:t>
      </w:r>
      <w:r w:rsidR="00BC3F27" w:rsidRPr="00705CE4">
        <w:rPr>
          <w:rFonts w:ascii="Times New Roman" w:hAnsi="Times New Roman"/>
          <w:sz w:val="24"/>
          <w:szCs w:val="24"/>
          <w:lang w:eastAsia="ru-RU"/>
        </w:rPr>
        <w:t>ноября</w:t>
      </w:r>
      <w:r w:rsidRPr="00705CE4">
        <w:rPr>
          <w:rFonts w:ascii="Times New Roman" w:hAnsi="Times New Roman"/>
          <w:sz w:val="24"/>
          <w:szCs w:val="24"/>
          <w:lang w:eastAsia="ru-RU"/>
        </w:rPr>
        <w:t xml:space="preserve"> 20</w:t>
      </w:r>
      <w:r w:rsidR="0061551F" w:rsidRPr="00705CE4">
        <w:rPr>
          <w:rFonts w:ascii="Times New Roman" w:hAnsi="Times New Roman"/>
          <w:sz w:val="24"/>
          <w:szCs w:val="24"/>
          <w:lang w:eastAsia="ru-RU"/>
        </w:rPr>
        <w:t>2</w:t>
      </w:r>
      <w:r w:rsidR="00705CE4" w:rsidRPr="00705CE4">
        <w:rPr>
          <w:rFonts w:ascii="Times New Roman" w:hAnsi="Times New Roman"/>
          <w:sz w:val="24"/>
          <w:szCs w:val="24"/>
          <w:lang w:eastAsia="ru-RU"/>
        </w:rPr>
        <w:t>5</w:t>
      </w:r>
      <w:r w:rsidRPr="00705CE4">
        <w:rPr>
          <w:rFonts w:ascii="Times New Roman" w:hAnsi="Times New Roman"/>
          <w:sz w:val="24"/>
          <w:szCs w:val="24"/>
          <w:lang w:eastAsia="ru-RU"/>
        </w:rPr>
        <w:t xml:space="preserve"> года.</w:t>
      </w:r>
    </w:p>
    <w:p w14:paraId="6AB4B725" w14:textId="77777777" w:rsidR="00782C03" w:rsidRPr="00E1322C" w:rsidRDefault="00782C03" w:rsidP="00071D89">
      <w:pPr>
        <w:pStyle w:val="a5"/>
        <w:widowControl w:val="0"/>
        <w:spacing w:after="0" w:line="240" w:lineRule="auto"/>
        <w:ind w:left="0" w:firstLine="709"/>
        <w:jc w:val="both"/>
        <w:rPr>
          <w:rFonts w:ascii="Times New Roman" w:hAnsi="Times New Roman"/>
          <w:color w:val="EE0000"/>
          <w:sz w:val="28"/>
          <w:szCs w:val="28"/>
        </w:rPr>
      </w:pPr>
    </w:p>
    <w:p w14:paraId="31E2F5F0" w14:textId="4EE71F7E" w:rsidR="00DC0C27" w:rsidRPr="0092374A" w:rsidRDefault="00502425" w:rsidP="00071D89">
      <w:pPr>
        <w:pStyle w:val="a5"/>
        <w:widowControl w:val="0"/>
        <w:spacing w:after="0" w:line="240" w:lineRule="auto"/>
        <w:ind w:left="0" w:firstLine="709"/>
        <w:jc w:val="both"/>
        <w:rPr>
          <w:rFonts w:ascii="Times New Roman" w:hAnsi="Times New Roman"/>
          <w:sz w:val="28"/>
          <w:szCs w:val="28"/>
        </w:rPr>
      </w:pPr>
      <w:r w:rsidRPr="0092374A">
        <w:rPr>
          <w:rFonts w:ascii="Times New Roman" w:hAnsi="Times New Roman"/>
          <w:sz w:val="28"/>
          <w:szCs w:val="28"/>
        </w:rPr>
        <w:t xml:space="preserve">По направлению расходов </w:t>
      </w:r>
      <w:r w:rsidR="00EE511B" w:rsidRPr="0092374A">
        <w:rPr>
          <w:rFonts w:ascii="Times New Roman" w:hAnsi="Times New Roman"/>
          <w:sz w:val="28"/>
          <w:szCs w:val="28"/>
        </w:rPr>
        <w:t>«</w:t>
      </w:r>
      <w:r w:rsidRPr="0092374A">
        <w:rPr>
          <w:rFonts w:ascii="Times New Roman" w:hAnsi="Times New Roman"/>
          <w:sz w:val="28"/>
          <w:szCs w:val="28"/>
        </w:rPr>
        <w:t>Поступление имущества, составляющего муниципальную казну, его содержание и обслуживание</w:t>
      </w:r>
      <w:r w:rsidR="00EE511B" w:rsidRPr="0092374A">
        <w:rPr>
          <w:rFonts w:ascii="Times New Roman" w:hAnsi="Times New Roman"/>
          <w:sz w:val="28"/>
          <w:szCs w:val="28"/>
        </w:rPr>
        <w:t>»</w:t>
      </w:r>
      <w:r w:rsidRPr="0092374A">
        <w:rPr>
          <w:rFonts w:ascii="Times New Roman" w:hAnsi="Times New Roman"/>
          <w:sz w:val="28"/>
          <w:szCs w:val="28"/>
        </w:rPr>
        <w:t xml:space="preserve"> </w:t>
      </w:r>
      <w:r w:rsidR="001C0384" w:rsidRPr="0092374A">
        <w:rPr>
          <w:rFonts w:ascii="Times New Roman" w:hAnsi="Times New Roman"/>
          <w:sz w:val="28"/>
          <w:szCs w:val="28"/>
        </w:rPr>
        <w:t xml:space="preserve">осуществляются расходы </w:t>
      </w:r>
      <w:proofErr w:type="gramStart"/>
      <w:r w:rsidR="001C0384" w:rsidRPr="0092374A">
        <w:rPr>
          <w:rFonts w:ascii="Times New Roman" w:hAnsi="Times New Roman"/>
          <w:sz w:val="28"/>
          <w:szCs w:val="28"/>
        </w:rPr>
        <w:t xml:space="preserve">на </w:t>
      </w:r>
      <w:r w:rsidR="007D3994" w:rsidRPr="0092374A">
        <w:rPr>
          <w:rFonts w:ascii="Times New Roman" w:hAnsi="Times New Roman"/>
          <w:sz w:val="28"/>
          <w:szCs w:val="28"/>
        </w:rPr>
        <w:t xml:space="preserve"> приобретение</w:t>
      </w:r>
      <w:proofErr w:type="gramEnd"/>
      <w:r w:rsidR="007D3994" w:rsidRPr="0092374A">
        <w:rPr>
          <w:rFonts w:ascii="Times New Roman" w:hAnsi="Times New Roman"/>
          <w:sz w:val="28"/>
          <w:szCs w:val="28"/>
        </w:rPr>
        <w:t>, содержание и обслуживание имущества, составляющего муниципальную казну</w:t>
      </w:r>
      <w:r w:rsidR="00F75371" w:rsidRPr="0092374A">
        <w:rPr>
          <w:rFonts w:ascii="Times New Roman" w:hAnsi="Times New Roman"/>
          <w:sz w:val="28"/>
          <w:szCs w:val="28"/>
        </w:rPr>
        <w:t>,</w:t>
      </w:r>
      <w:r w:rsidR="003852FA" w:rsidRPr="0092374A">
        <w:rPr>
          <w:rFonts w:ascii="Times New Roman" w:hAnsi="Times New Roman"/>
          <w:sz w:val="28"/>
          <w:szCs w:val="28"/>
        </w:rPr>
        <w:t xml:space="preserve"> в том числе для дальнейшей сдач</w:t>
      </w:r>
      <w:r w:rsidR="00C92A48" w:rsidRPr="0092374A">
        <w:rPr>
          <w:rFonts w:ascii="Times New Roman" w:hAnsi="Times New Roman"/>
          <w:sz w:val="28"/>
          <w:szCs w:val="28"/>
        </w:rPr>
        <w:t>и</w:t>
      </w:r>
      <w:r w:rsidR="003852FA" w:rsidRPr="0092374A">
        <w:rPr>
          <w:rFonts w:ascii="Times New Roman" w:hAnsi="Times New Roman"/>
          <w:sz w:val="28"/>
          <w:szCs w:val="28"/>
        </w:rPr>
        <w:t xml:space="preserve"> имущества в аренду,</w:t>
      </w:r>
      <w:r w:rsidR="00F75371" w:rsidRPr="0092374A">
        <w:rPr>
          <w:rFonts w:ascii="Times New Roman" w:hAnsi="Times New Roman"/>
          <w:sz w:val="28"/>
          <w:szCs w:val="28"/>
        </w:rPr>
        <w:t xml:space="preserve"> а также </w:t>
      </w:r>
      <w:r w:rsidR="00F75371" w:rsidRPr="0092374A">
        <w:rPr>
          <w:rFonts w:ascii="Times New Roman" w:hAnsi="Times New Roman"/>
          <w:sz w:val="28"/>
          <w:szCs w:val="28"/>
        </w:rPr>
        <w:lastRenderedPageBreak/>
        <w:t xml:space="preserve">проведение капитального </w:t>
      </w:r>
      <w:r w:rsidR="00272122" w:rsidRPr="0092374A">
        <w:rPr>
          <w:rFonts w:ascii="Times New Roman" w:hAnsi="Times New Roman"/>
          <w:sz w:val="28"/>
          <w:szCs w:val="28"/>
        </w:rPr>
        <w:t xml:space="preserve">и текущего </w:t>
      </w:r>
      <w:r w:rsidR="00F75371" w:rsidRPr="0092374A">
        <w:rPr>
          <w:rFonts w:ascii="Times New Roman" w:hAnsi="Times New Roman"/>
          <w:sz w:val="28"/>
          <w:szCs w:val="28"/>
        </w:rPr>
        <w:t>ремонта муниципального имущества.</w:t>
      </w:r>
    </w:p>
    <w:p w14:paraId="6B01B673" w14:textId="1A9A5FE0" w:rsidR="0066125A" w:rsidRPr="0092374A" w:rsidRDefault="00F75371" w:rsidP="00071D89">
      <w:pPr>
        <w:pStyle w:val="a5"/>
        <w:widowControl w:val="0"/>
        <w:spacing w:after="0" w:line="240" w:lineRule="auto"/>
        <w:ind w:left="0" w:firstLine="709"/>
        <w:jc w:val="both"/>
        <w:rPr>
          <w:rFonts w:ascii="Times New Roman" w:eastAsia="MS Mincho" w:hAnsi="Times New Roman"/>
          <w:sz w:val="28"/>
          <w:szCs w:val="28"/>
          <w:lang w:eastAsia="ru-RU"/>
        </w:rPr>
      </w:pPr>
      <w:r w:rsidRPr="0092374A">
        <w:rPr>
          <w:rFonts w:ascii="Times New Roman" w:hAnsi="Times New Roman"/>
          <w:sz w:val="28"/>
          <w:szCs w:val="28"/>
        </w:rPr>
        <w:t xml:space="preserve">По направлению расходов </w:t>
      </w:r>
      <w:r w:rsidR="00EE511B" w:rsidRPr="0092374A">
        <w:rPr>
          <w:rFonts w:ascii="Times New Roman" w:hAnsi="Times New Roman"/>
          <w:sz w:val="28"/>
          <w:szCs w:val="28"/>
        </w:rPr>
        <w:t>«</w:t>
      </w:r>
      <w:r w:rsidRPr="0092374A">
        <w:rPr>
          <w:rFonts w:ascii="Times New Roman" w:hAnsi="Times New Roman"/>
          <w:sz w:val="28"/>
          <w:szCs w:val="28"/>
        </w:rPr>
        <w:t>Управление муниципальным имуществом, связанное с оценкой недвижимости, признанием прав и регулированием отношений по муниципальной собственности</w:t>
      </w:r>
      <w:r w:rsidR="00EE511B" w:rsidRPr="0092374A">
        <w:rPr>
          <w:rFonts w:ascii="Times New Roman" w:hAnsi="Times New Roman"/>
          <w:sz w:val="28"/>
          <w:szCs w:val="28"/>
        </w:rPr>
        <w:t>»</w:t>
      </w:r>
      <w:r w:rsidR="00930FC1" w:rsidRPr="0092374A">
        <w:rPr>
          <w:rFonts w:ascii="Times New Roman" w:hAnsi="Times New Roman"/>
          <w:sz w:val="28"/>
          <w:szCs w:val="28"/>
        </w:rPr>
        <w:t xml:space="preserve"> </w:t>
      </w:r>
      <w:r w:rsidR="00173D5A" w:rsidRPr="0092374A">
        <w:rPr>
          <w:rFonts w:ascii="Times New Roman" w:hAnsi="Times New Roman"/>
          <w:sz w:val="28"/>
          <w:szCs w:val="28"/>
        </w:rPr>
        <w:t>отражены</w:t>
      </w:r>
      <w:r w:rsidR="0066125A" w:rsidRPr="0092374A">
        <w:rPr>
          <w:rFonts w:ascii="Times New Roman" w:hAnsi="Times New Roman"/>
          <w:sz w:val="28"/>
          <w:szCs w:val="28"/>
        </w:rPr>
        <w:t xml:space="preserve"> расходы, </w:t>
      </w:r>
      <w:r w:rsidR="00930FC1" w:rsidRPr="0092374A">
        <w:rPr>
          <w:rFonts w:ascii="Times New Roman" w:hAnsi="Times New Roman"/>
          <w:sz w:val="28"/>
          <w:szCs w:val="28"/>
        </w:rPr>
        <w:t xml:space="preserve">связанные с </w:t>
      </w:r>
      <w:r w:rsidR="00307722" w:rsidRPr="0092374A">
        <w:rPr>
          <w:rFonts w:ascii="Times New Roman" w:hAnsi="Times New Roman"/>
          <w:sz w:val="28"/>
          <w:szCs w:val="28"/>
        </w:rPr>
        <w:t xml:space="preserve">оценкой недвижимости, </w:t>
      </w:r>
      <w:r w:rsidR="00307722" w:rsidRPr="0092374A">
        <w:rPr>
          <w:rFonts w:ascii="Times New Roman" w:eastAsia="MS Mincho" w:hAnsi="Times New Roman"/>
          <w:sz w:val="28"/>
          <w:szCs w:val="28"/>
          <w:lang w:eastAsia="ru-RU"/>
        </w:rPr>
        <w:t>признание</w:t>
      </w:r>
      <w:r w:rsidR="009C4A18" w:rsidRPr="0092374A">
        <w:rPr>
          <w:rFonts w:ascii="Times New Roman" w:eastAsia="MS Mincho" w:hAnsi="Times New Roman"/>
          <w:sz w:val="28"/>
          <w:szCs w:val="28"/>
          <w:lang w:eastAsia="ru-RU"/>
        </w:rPr>
        <w:t>м</w:t>
      </w:r>
      <w:r w:rsidR="00307722" w:rsidRPr="0092374A">
        <w:rPr>
          <w:rFonts w:ascii="Times New Roman" w:eastAsia="MS Mincho" w:hAnsi="Times New Roman"/>
          <w:sz w:val="28"/>
          <w:szCs w:val="28"/>
          <w:lang w:eastAsia="ru-RU"/>
        </w:rPr>
        <w:t xml:space="preserve"> прав и регулированием отношений, касающихся муниципальной собственности, в том числе изготовлением технических паспортов, паспортизацией муниципальных и бесхозных объектов</w:t>
      </w:r>
      <w:r w:rsidR="0066125A" w:rsidRPr="0092374A">
        <w:rPr>
          <w:rFonts w:ascii="Times New Roman" w:eastAsia="MS Mincho" w:hAnsi="Times New Roman"/>
          <w:sz w:val="28"/>
          <w:szCs w:val="28"/>
          <w:lang w:eastAsia="ru-RU"/>
        </w:rPr>
        <w:t>.</w:t>
      </w:r>
      <w:r w:rsidR="00307722" w:rsidRPr="0092374A">
        <w:rPr>
          <w:rFonts w:ascii="Times New Roman" w:eastAsia="MS Mincho" w:hAnsi="Times New Roman"/>
          <w:sz w:val="28"/>
          <w:szCs w:val="28"/>
          <w:lang w:eastAsia="ru-RU"/>
        </w:rPr>
        <w:t xml:space="preserve"> </w:t>
      </w:r>
    </w:p>
    <w:p w14:paraId="3BC157CF" w14:textId="4FE85E7E" w:rsidR="009F47C7" w:rsidRPr="0092374A" w:rsidRDefault="00345E97" w:rsidP="00071D89">
      <w:pPr>
        <w:pStyle w:val="a5"/>
        <w:widowControl w:val="0"/>
        <w:spacing w:after="0" w:line="240" w:lineRule="auto"/>
        <w:ind w:left="0" w:firstLine="709"/>
        <w:jc w:val="both"/>
        <w:rPr>
          <w:rFonts w:ascii="Times New Roman" w:eastAsia="MS Mincho" w:hAnsi="Times New Roman"/>
          <w:sz w:val="28"/>
          <w:szCs w:val="28"/>
          <w:lang w:eastAsia="ru-RU"/>
        </w:rPr>
      </w:pPr>
      <w:r w:rsidRPr="0092374A">
        <w:rPr>
          <w:rFonts w:ascii="Times New Roman" w:eastAsia="MS Mincho" w:hAnsi="Times New Roman"/>
          <w:sz w:val="28"/>
          <w:szCs w:val="28"/>
          <w:lang w:eastAsia="ru-RU"/>
        </w:rPr>
        <w:t xml:space="preserve">На обеспечение деятельности управления имущественных и земельных отношений </w:t>
      </w:r>
      <w:r w:rsidR="0066125A" w:rsidRPr="0092374A">
        <w:rPr>
          <w:rFonts w:ascii="Times New Roman" w:eastAsia="MS Mincho" w:hAnsi="Times New Roman"/>
          <w:sz w:val="28"/>
          <w:szCs w:val="28"/>
          <w:lang w:eastAsia="ru-RU"/>
        </w:rPr>
        <w:t xml:space="preserve">в проекте бюджета запланированы </w:t>
      </w:r>
      <w:r w:rsidRPr="0092374A">
        <w:rPr>
          <w:rFonts w:ascii="Times New Roman" w:eastAsia="MS Mincho" w:hAnsi="Times New Roman"/>
          <w:sz w:val="28"/>
          <w:szCs w:val="28"/>
          <w:lang w:eastAsia="ru-RU"/>
        </w:rPr>
        <w:t xml:space="preserve">бюджетные ассигнования </w:t>
      </w:r>
      <w:r w:rsidR="009F47C7" w:rsidRPr="0092374A">
        <w:rPr>
          <w:rFonts w:ascii="Times New Roman" w:eastAsia="MS Mincho" w:hAnsi="Times New Roman"/>
          <w:sz w:val="28"/>
          <w:szCs w:val="28"/>
          <w:lang w:eastAsia="ru-RU"/>
        </w:rPr>
        <w:t xml:space="preserve">в сумме                   </w:t>
      </w:r>
      <w:r w:rsidR="0092374A" w:rsidRPr="0092374A">
        <w:rPr>
          <w:rFonts w:ascii="Times New Roman" w:eastAsia="MS Mincho" w:hAnsi="Times New Roman"/>
          <w:sz w:val="28"/>
          <w:szCs w:val="28"/>
          <w:lang w:eastAsia="ru-RU"/>
        </w:rPr>
        <w:t>9 501,0</w:t>
      </w:r>
      <w:r w:rsidR="009F47C7" w:rsidRPr="0092374A">
        <w:rPr>
          <w:rFonts w:ascii="Times New Roman" w:eastAsia="MS Mincho" w:hAnsi="Times New Roman"/>
          <w:sz w:val="28"/>
          <w:szCs w:val="28"/>
          <w:lang w:eastAsia="ru-RU"/>
        </w:rPr>
        <w:t xml:space="preserve"> тыс. рублей ежегодно.</w:t>
      </w:r>
    </w:p>
    <w:p w14:paraId="035267C3" w14:textId="77777777" w:rsidR="009F47C7" w:rsidRPr="00E1322C" w:rsidRDefault="009F47C7" w:rsidP="00071D89">
      <w:pPr>
        <w:pStyle w:val="a5"/>
        <w:widowControl w:val="0"/>
        <w:spacing w:after="0" w:line="240" w:lineRule="auto"/>
        <w:ind w:left="0" w:firstLine="709"/>
        <w:jc w:val="both"/>
        <w:rPr>
          <w:rFonts w:ascii="Times New Roman" w:eastAsia="MS Mincho" w:hAnsi="Times New Roman"/>
          <w:color w:val="EE0000"/>
          <w:sz w:val="28"/>
          <w:szCs w:val="28"/>
          <w:lang w:eastAsia="ru-RU"/>
        </w:rPr>
      </w:pPr>
    </w:p>
    <w:p w14:paraId="0B6342DD" w14:textId="77777777" w:rsidR="00F37C50" w:rsidRPr="00705CE4" w:rsidRDefault="00562D70" w:rsidP="00D7035E">
      <w:pPr>
        <w:pStyle w:val="a5"/>
        <w:widowControl w:val="0"/>
        <w:spacing w:after="0" w:line="240" w:lineRule="auto"/>
        <w:ind w:left="0" w:firstLine="709"/>
        <w:jc w:val="center"/>
        <w:rPr>
          <w:rFonts w:ascii="Times New Roman" w:hAnsi="Times New Roman"/>
          <w:sz w:val="28"/>
          <w:szCs w:val="28"/>
        </w:rPr>
      </w:pPr>
      <w:r w:rsidRPr="00705CE4">
        <w:rPr>
          <w:rFonts w:ascii="Times New Roman" w:hAnsi="Times New Roman"/>
          <w:sz w:val="28"/>
          <w:szCs w:val="28"/>
        </w:rPr>
        <w:t xml:space="preserve">Муниципальная программа </w:t>
      </w:r>
    </w:p>
    <w:p w14:paraId="7A08D367" w14:textId="77777777" w:rsidR="00F37C50" w:rsidRPr="00705CE4" w:rsidRDefault="00562D70" w:rsidP="00D7035E">
      <w:pPr>
        <w:pStyle w:val="a5"/>
        <w:widowControl w:val="0"/>
        <w:spacing w:after="0" w:line="240" w:lineRule="auto"/>
        <w:ind w:left="0" w:firstLine="709"/>
        <w:jc w:val="center"/>
        <w:rPr>
          <w:rFonts w:ascii="Times New Roman" w:hAnsi="Times New Roman"/>
          <w:sz w:val="28"/>
          <w:szCs w:val="28"/>
        </w:rPr>
      </w:pPr>
      <w:r w:rsidRPr="00705CE4">
        <w:rPr>
          <w:rFonts w:ascii="Times New Roman" w:hAnsi="Times New Roman"/>
          <w:sz w:val="28"/>
          <w:szCs w:val="28"/>
        </w:rPr>
        <w:t xml:space="preserve">Ейского городского поселения Ейского района </w:t>
      </w:r>
    </w:p>
    <w:p w14:paraId="3FA31350" w14:textId="17C09835" w:rsidR="00427E59" w:rsidRPr="00705CE4" w:rsidRDefault="00EE511B" w:rsidP="00D7035E">
      <w:pPr>
        <w:pStyle w:val="a5"/>
        <w:widowControl w:val="0"/>
        <w:spacing w:after="0" w:line="240" w:lineRule="auto"/>
        <w:ind w:left="0" w:firstLine="709"/>
        <w:jc w:val="center"/>
        <w:rPr>
          <w:rFonts w:ascii="Times New Roman" w:hAnsi="Times New Roman"/>
          <w:sz w:val="28"/>
          <w:szCs w:val="28"/>
        </w:rPr>
      </w:pPr>
      <w:r w:rsidRPr="00705CE4">
        <w:rPr>
          <w:rFonts w:ascii="Times New Roman" w:hAnsi="Times New Roman"/>
          <w:sz w:val="28"/>
          <w:szCs w:val="28"/>
        </w:rPr>
        <w:t>«</w:t>
      </w:r>
      <w:r w:rsidR="00427E59" w:rsidRPr="00705CE4">
        <w:rPr>
          <w:rFonts w:ascii="Times New Roman" w:hAnsi="Times New Roman"/>
          <w:sz w:val="28"/>
          <w:szCs w:val="28"/>
        </w:rPr>
        <w:t>Развитие гражданского общества</w:t>
      </w:r>
      <w:r w:rsidRPr="00705CE4">
        <w:rPr>
          <w:rFonts w:ascii="Times New Roman" w:hAnsi="Times New Roman"/>
          <w:sz w:val="28"/>
          <w:szCs w:val="28"/>
        </w:rPr>
        <w:t>»</w:t>
      </w:r>
      <w:r w:rsidR="00E071B2" w:rsidRPr="00705CE4">
        <w:rPr>
          <w:rFonts w:ascii="Times New Roman" w:hAnsi="Times New Roman"/>
          <w:sz w:val="28"/>
          <w:szCs w:val="28"/>
        </w:rPr>
        <w:t xml:space="preserve"> </w:t>
      </w:r>
    </w:p>
    <w:p w14:paraId="6E28CD2F" w14:textId="77777777" w:rsidR="00427E59" w:rsidRPr="00705CE4" w:rsidRDefault="00427E59" w:rsidP="00071D89">
      <w:pPr>
        <w:pStyle w:val="a5"/>
        <w:widowControl w:val="0"/>
        <w:spacing w:after="0" w:line="240" w:lineRule="auto"/>
        <w:ind w:left="709"/>
        <w:jc w:val="center"/>
        <w:rPr>
          <w:rFonts w:ascii="Times New Roman" w:hAnsi="Times New Roman"/>
          <w:b/>
          <w:sz w:val="28"/>
          <w:szCs w:val="28"/>
        </w:rPr>
      </w:pPr>
    </w:p>
    <w:p w14:paraId="2E547E35" w14:textId="461CA0D0" w:rsidR="00562D70" w:rsidRPr="00BE0570" w:rsidRDefault="00427E59" w:rsidP="00D7035E">
      <w:pPr>
        <w:pStyle w:val="a5"/>
        <w:widowControl w:val="0"/>
        <w:spacing w:after="0" w:line="240" w:lineRule="auto"/>
        <w:ind w:left="0" w:firstLine="709"/>
        <w:jc w:val="both"/>
        <w:rPr>
          <w:rFonts w:ascii="Times New Roman" w:hAnsi="Times New Roman"/>
          <w:sz w:val="28"/>
          <w:szCs w:val="28"/>
        </w:rPr>
      </w:pPr>
      <w:r w:rsidRPr="00BE0570">
        <w:rPr>
          <w:rFonts w:ascii="Times New Roman" w:hAnsi="Times New Roman"/>
          <w:sz w:val="28"/>
          <w:szCs w:val="28"/>
        </w:rPr>
        <w:t xml:space="preserve">На реализацию мероприятий муниципальной программы Ейского городского поселения Ейского района </w:t>
      </w:r>
      <w:r w:rsidR="00EE511B" w:rsidRPr="00BE0570">
        <w:rPr>
          <w:rFonts w:ascii="Times New Roman" w:hAnsi="Times New Roman"/>
          <w:sz w:val="28"/>
          <w:szCs w:val="28"/>
        </w:rPr>
        <w:t>«</w:t>
      </w:r>
      <w:r w:rsidRPr="00BE0570">
        <w:rPr>
          <w:rFonts w:ascii="Times New Roman" w:hAnsi="Times New Roman"/>
          <w:sz w:val="28"/>
          <w:szCs w:val="28"/>
        </w:rPr>
        <w:t>Развитие гражданского общества</w:t>
      </w:r>
      <w:r w:rsidR="00BE0570" w:rsidRPr="00BE0570">
        <w:rPr>
          <w:rFonts w:ascii="Times New Roman" w:hAnsi="Times New Roman"/>
          <w:sz w:val="28"/>
          <w:szCs w:val="28"/>
        </w:rPr>
        <w:t xml:space="preserve"> на 2026 – 2031 годы</w:t>
      </w:r>
      <w:r w:rsidR="00EE511B" w:rsidRPr="00BE0570">
        <w:rPr>
          <w:rFonts w:ascii="Times New Roman" w:hAnsi="Times New Roman"/>
          <w:sz w:val="28"/>
          <w:szCs w:val="28"/>
        </w:rPr>
        <w:t>»</w:t>
      </w:r>
      <w:r w:rsidRPr="00BE0570">
        <w:rPr>
          <w:rFonts w:ascii="Times New Roman" w:hAnsi="Times New Roman"/>
          <w:sz w:val="28"/>
          <w:szCs w:val="28"/>
        </w:rPr>
        <w:t xml:space="preserve"> </w:t>
      </w:r>
      <w:r w:rsidR="00F37C50" w:rsidRPr="00BE0570">
        <w:rPr>
          <w:rFonts w:ascii="Times New Roman" w:hAnsi="Times New Roman"/>
          <w:sz w:val="28"/>
          <w:szCs w:val="28"/>
        </w:rPr>
        <w:t xml:space="preserve">проектом бюджета </w:t>
      </w:r>
      <w:r w:rsidRPr="00BE0570">
        <w:rPr>
          <w:rFonts w:ascii="Times New Roman" w:hAnsi="Times New Roman"/>
          <w:sz w:val="28"/>
          <w:szCs w:val="28"/>
        </w:rPr>
        <w:t xml:space="preserve">предусматриваются </w:t>
      </w:r>
      <w:r w:rsidR="00F37C50" w:rsidRPr="00BE0570">
        <w:rPr>
          <w:rFonts w:ascii="Times New Roman" w:hAnsi="Times New Roman"/>
          <w:sz w:val="28"/>
          <w:szCs w:val="28"/>
        </w:rPr>
        <w:t xml:space="preserve">бюджетные ассигнования </w:t>
      </w:r>
      <w:r w:rsidR="00A807A1" w:rsidRPr="00BE0570">
        <w:rPr>
          <w:rFonts w:ascii="Times New Roman" w:hAnsi="Times New Roman"/>
          <w:sz w:val="28"/>
          <w:szCs w:val="28"/>
        </w:rPr>
        <w:t>на 202</w:t>
      </w:r>
      <w:r w:rsidR="00BE0570" w:rsidRPr="00BE0570">
        <w:rPr>
          <w:rFonts w:ascii="Times New Roman" w:hAnsi="Times New Roman"/>
          <w:sz w:val="28"/>
          <w:szCs w:val="28"/>
        </w:rPr>
        <w:t>6</w:t>
      </w:r>
      <w:r w:rsidR="00A807A1" w:rsidRPr="00BE0570">
        <w:rPr>
          <w:rFonts w:ascii="Times New Roman" w:hAnsi="Times New Roman"/>
          <w:sz w:val="28"/>
          <w:szCs w:val="28"/>
        </w:rPr>
        <w:t xml:space="preserve"> год </w:t>
      </w:r>
      <w:r w:rsidR="00BE0570" w:rsidRPr="00BE0570">
        <w:rPr>
          <w:rFonts w:ascii="Times New Roman" w:hAnsi="Times New Roman"/>
          <w:sz w:val="28"/>
          <w:szCs w:val="28"/>
        </w:rPr>
        <w:t>и плановый период общей суммой 9 907,8</w:t>
      </w:r>
      <w:r w:rsidR="00A807A1" w:rsidRPr="00BE0570">
        <w:rPr>
          <w:rFonts w:ascii="Times New Roman" w:hAnsi="Times New Roman"/>
          <w:sz w:val="28"/>
          <w:szCs w:val="28"/>
        </w:rPr>
        <w:t xml:space="preserve"> тыс. рублей</w:t>
      </w:r>
      <w:r w:rsidR="006531B3" w:rsidRPr="00BE0570">
        <w:rPr>
          <w:rFonts w:ascii="Times New Roman" w:hAnsi="Times New Roman"/>
          <w:sz w:val="28"/>
          <w:szCs w:val="28"/>
        </w:rPr>
        <w:t>.</w:t>
      </w:r>
    </w:p>
    <w:p w14:paraId="5A14629A" w14:textId="4323F119" w:rsidR="006531B3" w:rsidRPr="00E1322C" w:rsidRDefault="005E2EE2" w:rsidP="003022E8">
      <w:pPr>
        <w:pStyle w:val="a5"/>
        <w:widowControl w:val="0"/>
        <w:spacing w:after="0" w:line="240" w:lineRule="auto"/>
        <w:ind w:left="0" w:firstLine="709"/>
        <w:jc w:val="both"/>
        <w:rPr>
          <w:rFonts w:ascii="Times New Roman" w:hAnsi="Times New Roman"/>
          <w:color w:val="EE0000"/>
          <w:sz w:val="28"/>
          <w:szCs w:val="28"/>
        </w:rPr>
      </w:pPr>
      <w:r w:rsidRPr="00BE0570">
        <w:rPr>
          <w:rFonts w:ascii="Times New Roman" w:hAnsi="Times New Roman"/>
          <w:sz w:val="28"/>
          <w:szCs w:val="28"/>
        </w:rPr>
        <w:t xml:space="preserve">Координатором муниципальной программы является </w:t>
      </w:r>
      <w:r w:rsidR="003022E8" w:rsidRPr="00BE0570">
        <w:rPr>
          <w:rFonts w:ascii="Times New Roman" w:hAnsi="Times New Roman"/>
          <w:sz w:val="28"/>
          <w:szCs w:val="28"/>
        </w:rPr>
        <w:t>организационный</w:t>
      </w:r>
      <w:r w:rsidRPr="00BE0570">
        <w:rPr>
          <w:rFonts w:ascii="Times New Roman" w:hAnsi="Times New Roman"/>
          <w:sz w:val="28"/>
          <w:szCs w:val="28"/>
        </w:rPr>
        <w:t xml:space="preserve"> отдел администрации Ейского городского поселения Ейского района.</w:t>
      </w:r>
      <w:r w:rsidR="006531B3" w:rsidRPr="00E1322C">
        <w:rPr>
          <w:rFonts w:ascii="Times New Roman" w:hAnsi="Times New Roman"/>
          <w:color w:val="EE0000"/>
          <w:sz w:val="28"/>
          <w:szCs w:val="28"/>
        </w:rPr>
        <w:t xml:space="preserve"> </w:t>
      </w:r>
    </w:p>
    <w:p w14:paraId="7A7A9416" w14:textId="77777777" w:rsidR="00427E59" w:rsidRPr="00BE0570" w:rsidRDefault="00C91F7A" w:rsidP="00C91F7A">
      <w:pPr>
        <w:pStyle w:val="a5"/>
        <w:widowControl w:val="0"/>
        <w:spacing w:after="0" w:line="240" w:lineRule="auto"/>
        <w:ind w:left="0" w:firstLine="709"/>
        <w:jc w:val="both"/>
        <w:rPr>
          <w:rFonts w:ascii="Times New Roman" w:hAnsi="Times New Roman"/>
          <w:sz w:val="28"/>
          <w:szCs w:val="28"/>
        </w:rPr>
      </w:pPr>
      <w:r w:rsidRPr="00BE0570">
        <w:rPr>
          <w:rFonts w:ascii="Times New Roman" w:hAnsi="Times New Roman"/>
          <w:sz w:val="28"/>
          <w:szCs w:val="28"/>
        </w:rPr>
        <w:t>О</w:t>
      </w:r>
      <w:r w:rsidR="00427E59" w:rsidRPr="00BE0570">
        <w:rPr>
          <w:rFonts w:ascii="Times New Roman" w:hAnsi="Times New Roman"/>
          <w:sz w:val="28"/>
          <w:szCs w:val="28"/>
        </w:rPr>
        <w:t>сновной целью муниципальной программы является развитие в</w:t>
      </w:r>
      <w:r w:rsidR="00BB03E5" w:rsidRPr="00BE0570">
        <w:rPr>
          <w:rFonts w:ascii="Times New Roman" w:hAnsi="Times New Roman"/>
          <w:sz w:val="28"/>
          <w:szCs w:val="28"/>
        </w:rPr>
        <w:t xml:space="preserve"> </w:t>
      </w:r>
      <w:r w:rsidR="00427E59" w:rsidRPr="00BE0570">
        <w:rPr>
          <w:rFonts w:ascii="Times New Roman" w:hAnsi="Times New Roman"/>
          <w:sz w:val="28"/>
          <w:szCs w:val="28"/>
        </w:rPr>
        <w:t>Ейском городском поселении Ейского района институтов гражданского общества.</w:t>
      </w:r>
    </w:p>
    <w:p w14:paraId="4B901238" w14:textId="77777777" w:rsidR="00427E59" w:rsidRPr="00417D44" w:rsidRDefault="00427E59" w:rsidP="002D7DBA">
      <w:pPr>
        <w:spacing w:after="0" w:line="240" w:lineRule="auto"/>
        <w:ind w:firstLine="708"/>
        <w:jc w:val="both"/>
        <w:rPr>
          <w:rFonts w:ascii="Times New Roman" w:hAnsi="Times New Roman"/>
          <w:sz w:val="28"/>
          <w:szCs w:val="28"/>
        </w:rPr>
      </w:pPr>
      <w:r w:rsidRPr="00417D44">
        <w:rPr>
          <w:rFonts w:ascii="Times New Roman" w:hAnsi="Times New Roman"/>
          <w:sz w:val="28"/>
          <w:szCs w:val="28"/>
        </w:rPr>
        <w:t>В рамках данной муниципальной программы предусматриваются расходы</w:t>
      </w:r>
      <w:r w:rsidR="00562D70" w:rsidRPr="00417D44">
        <w:rPr>
          <w:rFonts w:ascii="Times New Roman" w:hAnsi="Times New Roman"/>
          <w:sz w:val="28"/>
          <w:szCs w:val="28"/>
        </w:rPr>
        <w:t xml:space="preserve"> по следующим направлениям</w:t>
      </w:r>
      <w:r w:rsidRPr="00417D44">
        <w:rPr>
          <w:rFonts w:ascii="Times New Roman" w:hAnsi="Times New Roman"/>
          <w:sz w:val="28"/>
          <w:szCs w:val="28"/>
        </w:rPr>
        <w:t>:</w:t>
      </w:r>
    </w:p>
    <w:p w14:paraId="7117BC7E" w14:textId="77777777" w:rsidR="00816DB3" w:rsidRPr="00417D44" w:rsidRDefault="003C5689" w:rsidP="003C5689">
      <w:pPr>
        <w:spacing w:after="0" w:line="240" w:lineRule="auto"/>
        <w:ind w:firstLine="708"/>
        <w:jc w:val="right"/>
        <w:rPr>
          <w:rFonts w:ascii="Times New Roman" w:hAnsi="Times New Roman"/>
          <w:sz w:val="28"/>
          <w:szCs w:val="28"/>
        </w:rPr>
      </w:pPr>
      <w:r w:rsidRPr="00417D44">
        <w:rPr>
          <w:rFonts w:ascii="Times New Roman" w:hAnsi="Times New Roman"/>
          <w:sz w:val="24"/>
          <w:szCs w:val="24"/>
        </w:rPr>
        <w:t>тыс. руб</w:t>
      </w:r>
      <w:r w:rsidRPr="00417D44">
        <w:rPr>
          <w:rFonts w:ascii="Times New Roman" w:hAnsi="Times New Roman"/>
          <w:sz w:val="28"/>
          <w:szCs w:val="28"/>
        </w:rPr>
        <w:t>.</w:t>
      </w:r>
    </w:p>
    <w:tbl>
      <w:tblPr>
        <w:tblStyle w:val="a9"/>
        <w:tblW w:w="10343" w:type="dxa"/>
        <w:tblLook w:val="04A0" w:firstRow="1" w:lastRow="0" w:firstColumn="1" w:lastColumn="0" w:noHBand="0" w:noVBand="1"/>
      </w:tblPr>
      <w:tblGrid>
        <w:gridCol w:w="577"/>
        <w:gridCol w:w="3246"/>
        <w:gridCol w:w="1417"/>
        <w:gridCol w:w="1276"/>
        <w:gridCol w:w="1276"/>
        <w:gridCol w:w="1134"/>
        <w:gridCol w:w="1417"/>
      </w:tblGrid>
      <w:tr w:rsidR="00417D44" w:rsidRPr="00417D44" w14:paraId="0AD35B7B" w14:textId="77777777" w:rsidTr="006531B3">
        <w:tc>
          <w:tcPr>
            <w:tcW w:w="577" w:type="dxa"/>
            <w:vMerge w:val="restart"/>
          </w:tcPr>
          <w:p w14:paraId="36A718EC" w14:textId="77777777" w:rsidR="006531B3" w:rsidRPr="00417D44" w:rsidRDefault="006531B3" w:rsidP="000A1241">
            <w:pPr>
              <w:spacing w:after="0" w:line="240" w:lineRule="auto"/>
              <w:jc w:val="center"/>
              <w:rPr>
                <w:rFonts w:ascii="Times New Roman" w:hAnsi="Times New Roman"/>
                <w:sz w:val="20"/>
                <w:szCs w:val="20"/>
              </w:rPr>
            </w:pPr>
            <w:r w:rsidRPr="00417D44">
              <w:rPr>
                <w:rFonts w:ascii="Times New Roman" w:hAnsi="Times New Roman"/>
                <w:sz w:val="20"/>
                <w:szCs w:val="20"/>
              </w:rPr>
              <w:t>№ п/п</w:t>
            </w:r>
          </w:p>
        </w:tc>
        <w:tc>
          <w:tcPr>
            <w:tcW w:w="3246" w:type="dxa"/>
            <w:vMerge w:val="restart"/>
          </w:tcPr>
          <w:p w14:paraId="4373E5FC" w14:textId="77777777" w:rsidR="006531B3" w:rsidRPr="00417D44" w:rsidRDefault="006531B3" w:rsidP="000A1241">
            <w:pPr>
              <w:spacing w:after="0" w:line="240" w:lineRule="auto"/>
              <w:jc w:val="center"/>
              <w:rPr>
                <w:rFonts w:ascii="Times New Roman" w:hAnsi="Times New Roman"/>
                <w:sz w:val="20"/>
                <w:szCs w:val="20"/>
              </w:rPr>
            </w:pPr>
            <w:r w:rsidRPr="00417D44">
              <w:rPr>
                <w:rFonts w:ascii="Times New Roman" w:hAnsi="Times New Roman"/>
                <w:sz w:val="20"/>
                <w:szCs w:val="20"/>
              </w:rPr>
              <w:t>Направление расходов</w:t>
            </w:r>
          </w:p>
        </w:tc>
        <w:tc>
          <w:tcPr>
            <w:tcW w:w="1417" w:type="dxa"/>
            <w:vMerge w:val="restart"/>
          </w:tcPr>
          <w:p w14:paraId="75C11491" w14:textId="73AC3FB1" w:rsidR="006531B3" w:rsidRPr="00417D44" w:rsidRDefault="006531B3" w:rsidP="00AA7051">
            <w:pPr>
              <w:spacing w:after="0" w:line="240" w:lineRule="auto"/>
              <w:jc w:val="center"/>
              <w:rPr>
                <w:rFonts w:ascii="Times New Roman" w:hAnsi="Times New Roman"/>
                <w:sz w:val="20"/>
                <w:szCs w:val="20"/>
                <w:lang w:eastAsia="ru-RU"/>
              </w:rPr>
            </w:pPr>
            <w:r w:rsidRPr="00417D44">
              <w:rPr>
                <w:rFonts w:ascii="Times New Roman" w:hAnsi="Times New Roman"/>
                <w:sz w:val="20"/>
                <w:szCs w:val="20"/>
                <w:lang w:eastAsia="ru-RU"/>
              </w:rPr>
              <w:t>Фактические расходы за 202</w:t>
            </w:r>
            <w:r w:rsidR="00705CE4" w:rsidRPr="00417D44">
              <w:rPr>
                <w:rFonts w:ascii="Times New Roman" w:hAnsi="Times New Roman"/>
                <w:sz w:val="20"/>
                <w:szCs w:val="20"/>
                <w:lang w:eastAsia="ru-RU"/>
              </w:rPr>
              <w:t>4</w:t>
            </w:r>
            <w:r w:rsidRPr="00417D44">
              <w:rPr>
                <w:rFonts w:ascii="Times New Roman" w:hAnsi="Times New Roman"/>
                <w:sz w:val="20"/>
                <w:szCs w:val="20"/>
                <w:lang w:eastAsia="ru-RU"/>
              </w:rPr>
              <w:t xml:space="preserve"> год</w:t>
            </w:r>
          </w:p>
        </w:tc>
        <w:tc>
          <w:tcPr>
            <w:tcW w:w="1276" w:type="dxa"/>
            <w:vMerge w:val="restart"/>
          </w:tcPr>
          <w:p w14:paraId="5E333C49" w14:textId="51126EC9" w:rsidR="006531B3" w:rsidRPr="00417D44" w:rsidRDefault="006531B3" w:rsidP="00AA7051">
            <w:pPr>
              <w:spacing w:after="0" w:line="240" w:lineRule="auto"/>
              <w:jc w:val="center"/>
              <w:rPr>
                <w:rFonts w:ascii="Times New Roman" w:hAnsi="Times New Roman"/>
                <w:sz w:val="20"/>
                <w:szCs w:val="20"/>
              </w:rPr>
            </w:pPr>
            <w:r w:rsidRPr="00417D44">
              <w:rPr>
                <w:rFonts w:ascii="Times New Roman" w:hAnsi="Times New Roman"/>
                <w:sz w:val="20"/>
                <w:szCs w:val="20"/>
                <w:lang w:eastAsia="ru-RU"/>
              </w:rPr>
              <w:t>Утверждено на 202</w:t>
            </w:r>
            <w:r w:rsidR="00705CE4" w:rsidRPr="00417D44">
              <w:rPr>
                <w:rFonts w:ascii="Times New Roman" w:hAnsi="Times New Roman"/>
                <w:sz w:val="20"/>
                <w:szCs w:val="20"/>
                <w:lang w:eastAsia="ru-RU"/>
              </w:rPr>
              <w:t>5</w:t>
            </w:r>
            <w:r w:rsidRPr="00417D44">
              <w:rPr>
                <w:rFonts w:ascii="Times New Roman" w:hAnsi="Times New Roman"/>
                <w:sz w:val="20"/>
                <w:szCs w:val="20"/>
                <w:lang w:eastAsia="ru-RU"/>
              </w:rPr>
              <w:t xml:space="preserve"> год*</w:t>
            </w:r>
          </w:p>
        </w:tc>
        <w:tc>
          <w:tcPr>
            <w:tcW w:w="3827" w:type="dxa"/>
            <w:gridSpan w:val="3"/>
          </w:tcPr>
          <w:p w14:paraId="6E9CA784" w14:textId="77777777" w:rsidR="006531B3" w:rsidRPr="00417D44" w:rsidRDefault="006531B3" w:rsidP="00F379F3">
            <w:pPr>
              <w:spacing w:after="0" w:line="240" w:lineRule="auto"/>
              <w:jc w:val="center"/>
              <w:rPr>
                <w:rFonts w:ascii="Times New Roman" w:hAnsi="Times New Roman"/>
                <w:sz w:val="20"/>
                <w:szCs w:val="20"/>
              </w:rPr>
            </w:pPr>
            <w:r w:rsidRPr="00417D44">
              <w:rPr>
                <w:rFonts w:ascii="Times New Roman" w:hAnsi="Times New Roman"/>
                <w:sz w:val="20"/>
                <w:szCs w:val="20"/>
              </w:rPr>
              <w:t>Проект бюджета</w:t>
            </w:r>
          </w:p>
        </w:tc>
      </w:tr>
      <w:tr w:rsidR="00417D44" w:rsidRPr="00417D44" w14:paraId="3F7BF564" w14:textId="77777777" w:rsidTr="006531B3">
        <w:tc>
          <w:tcPr>
            <w:tcW w:w="577" w:type="dxa"/>
            <w:vMerge/>
          </w:tcPr>
          <w:p w14:paraId="69694025" w14:textId="77777777" w:rsidR="006531B3" w:rsidRPr="00417D44" w:rsidRDefault="006531B3" w:rsidP="000A1241">
            <w:pPr>
              <w:spacing w:after="0" w:line="240" w:lineRule="auto"/>
              <w:jc w:val="center"/>
              <w:rPr>
                <w:rFonts w:ascii="Times New Roman" w:hAnsi="Times New Roman"/>
                <w:sz w:val="20"/>
                <w:szCs w:val="20"/>
              </w:rPr>
            </w:pPr>
          </w:p>
        </w:tc>
        <w:tc>
          <w:tcPr>
            <w:tcW w:w="3246" w:type="dxa"/>
            <w:vMerge/>
          </w:tcPr>
          <w:p w14:paraId="05CEA9B4" w14:textId="77777777" w:rsidR="006531B3" w:rsidRPr="00417D44" w:rsidRDefault="006531B3" w:rsidP="000A1241">
            <w:pPr>
              <w:spacing w:after="0" w:line="240" w:lineRule="auto"/>
              <w:jc w:val="center"/>
              <w:rPr>
                <w:rFonts w:ascii="Times New Roman" w:hAnsi="Times New Roman"/>
                <w:sz w:val="20"/>
                <w:szCs w:val="20"/>
              </w:rPr>
            </w:pPr>
          </w:p>
        </w:tc>
        <w:tc>
          <w:tcPr>
            <w:tcW w:w="1417" w:type="dxa"/>
            <w:vMerge/>
          </w:tcPr>
          <w:p w14:paraId="09326198" w14:textId="77777777" w:rsidR="006531B3" w:rsidRPr="00417D44" w:rsidRDefault="006531B3" w:rsidP="00F379F3">
            <w:pPr>
              <w:spacing w:after="0" w:line="240" w:lineRule="auto"/>
              <w:jc w:val="center"/>
              <w:rPr>
                <w:rFonts w:ascii="Times New Roman" w:hAnsi="Times New Roman"/>
                <w:sz w:val="20"/>
                <w:szCs w:val="20"/>
              </w:rPr>
            </w:pPr>
          </w:p>
        </w:tc>
        <w:tc>
          <w:tcPr>
            <w:tcW w:w="1276" w:type="dxa"/>
            <w:vMerge/>
          </w:tcPr>
          <w:p w14:paraId="180CE1F5" w14:textId="0B3EF464" w:rsidR="006531B3" w:rsidRPr="00417D44" w:rsidRDefault="006531B3" w:rsidP="00F379F3">
            <w:pPr>
              <w:spacing w:after="0" w:line="240" w:lineRule="auto"/>
              <w:jc w:val="center"/>
              <w:rPr>
                <w:rFonts w:ascii="Times New Roman" w:hAnsi="Times New Roman"/>
                <w:sz w:val="20"/>
                <w:szCs w:val="20"/>
              </w:rPr>
            </w:pPr>
          </w:p>
        </w:tc>
        <w:tc>
          <w:tcPr>
            <w:tcW w:w="1276" w:type="dxa"/>
          </w:tcPr>
          <w:p w14:paraId="414531F8" w14:textId="3A78D3DA" w:rsidR="006531B3" w:rsidRPr="00417D44" w:rsidRDefault="006531B3" w:rsidP="00AA7051">
            <w:pPr>
              <w:spacing w:after="0" w:line="240" w:lineRule="auto"/>
              <w:jc w:val="center"/>
              <w:rPr>
                <w:rFonts w:ascii="Times New Roman" w:hAnsi="Times New Roman"/>
                <w:sz w:val="20"/>
                <w:szCs w:val="20"/>
              </w:rPr>
            </w:pPr>
            <w:r w:rsidRPr="00417D44">
              <w:rPr>
                <w:rFonts w:ascii="Times New Roman" w:hAnsi="Times New Roman"/>
                <w:sz w:val="20"/>
                <w:szCs w:val="20"/>
              </w:rPr>
              <w:t xml:space="preserve">на </w:t>
            </w:r>
            <w:proofErr w:type="gramStart"/>
            <w:r w:rsidRPr="00417D44">
              <w:rPr>
                <w:rFonts w:ascii="Times New Roman" w:hAnsi="Times New Roman"/>
                <w:sz w:val="20"/>
                <w:szCs w:val="20"/>
              </w:rPr>
              <w:t>202</w:t>
            </w:r>
            <w:r w:rsidR="00705CE4" w:rsidRPr="00417D44">
              <w:rPr>
                <w:rFonts w:ascii="Times New Roman" w:hAnsi="Times New Roman"/>
                <w:sz w:val="20"/>
                <w:szCs w:val="20"/>
              </w:rPr>
              <w:t xml:space="preserve">6 </w:t>
            </w:r>
            <w:r w:rsidRPr="00417D44">
              <w:rPr>
                <w:rFonts w:ascii="Times New Roman" w:hAnsi="Times New Roman"/>
                <w:sz w:val="20"/>
                <w:szCs w:val="20"/>
              </w:rPr>
              <w:t xml:space="preserve"> год</w:t>
            </w:r>
            <w:proofErr w:type="gramEnd"/>
          </w:p>
        </w:tc>
        <w:tc>
          <w:tcPr>
            <w:tcW w:w="1134" w:type="dxa"/>
          </w:tcPr>
          <w:p w14:paraId="169AD941" w14:textId="43E93EBD" w:rsidR="006531B3" w:rsidRPr="00417D44" w:rsidRDefault="006531B3" w:rsidP="00AA7051">
            <w:pPr>
              <w:spacing w:after="0" w:line="240" w:lineRule="auto"/>
              <w:jc w:val="center"/>
              <w:rPr>
                <w:rFonts w:ascii="Times New Roman" w:hAnsi="Times New Roman"/>
                <w:sz w:val="20"/>
                <w:szCs w:val="20"/>
              </w:rPr>
            </w:pPr>
            <w:r w:rsidRPr="00417D44">
              <w:rPr>
                <w:rFonts w:ascii="Times New Roman" w:hAnsi="Times New Roman"/>
                <w:sz w:val="20"/>
                <w:szCs w:val="20"/>
              </w:rPr>
              <w:t>на 202</w:t>
            </w:r>
            <w:r w:rsidR="00705CE4" w:rsidRPr="00417D44">
              <w:rPr>
                <w:rFonts w:ascii="Times New Roman" w:hAnsi="Times New Roman"/>
                <w:sz w:val="20"/>
                <w:szCs w:val="20"/>
              </w:rPr>
              <w:t>7</w:t>
            </w:r>
            <w:r w:rsidRPr="00417D44">
              <w:rPr>
                <w:rFonts w:ascii="Times New Roman" w:hAnsi="Times New Roman"/>
                <w:sz w:val="20"/>
                <w:szCs w:val="20"/>
              </w:rPr>
              <w:t xml:space="preserve"> год</w:t>
            </w:r>
          </w:p>
        </w:tc>
        <w:tc>
          <w:tcPr>
            <w:tcW w:w="1417" w:type="dxa"/>
          </w:tcPr>
          <w:p w14:paraId="4D8D4424" w14:textId="5B1A7A77" w:rsidR="006531B3" w:rsidRPr="00417D44" w:rsidRDefault="006531B3" w:rsidP="00AA7051">
            <w:pPr>
              <w:spacing w:after="0" w:line="240" w:lineRule="auto"/>
              <w:jc w:val="center"/>
              <w:rPr>
                <w:rFonts w:ascii="Times New Roman" w:hAnsi="Times New Roman"/>
                <w:sz w:val="20"/>
                <w:szCs w:val="20"/>
              </w:rPr>
            </w:pPr>
            <w:r w:rsidRPr="00417D44">
              <w:rPr>
                <w:rFonts w:ascii="Times New Roman" w:hAnsi="Times New Roman"/>
                <w:sz w:val="20"/>
                <w:szCs w:val="20"/>
              </w:rPr>
              <w:t>на 202</w:t>
            </w:r>
            <w:r w:rsidR="00705CE4" w:rsidRPr="00417D44">
              <w:rPr>
                <w:rFonts w:ascii="Times New Roman" w:hAnsi="Times New Roman"/>
                <w:sz w:val="20"/>
                <w:szCs w:val="20"/>
              </w:rPr>
              <w:t>8</w:t>
            </w:r>
            <w:r w:rsidRPr="00417D44">
              <w:rPr>
                <w:rFonts w:ascii="Times New Roman" w:hAnsi="Times New Roman"/>
                <w:sz w:val="20"/>
                <w:szCs w:val="20"/>
              </w:rPr>
              <w:t xml:space="preserve"> год</w:t>
            </w:r>
          </w:p>
        </w:tc>
      </w:tr>
      <w:tr w:rsidR="00417D44" w:rsidRPr="00417D44" w14:paraId="7CA1718B" w14:textId="77777777" w:rsidTr="006531B3">
        <w:tc>
          <w:tcPr>
            <w:tcW w:w="577" w:type="dxa"/>
          </w:tcPr>
          <w:p w14:paraId="1181CEC7" w14:textId="77777777" w:rsidR="006531B3" w:rsidRPr="00417D44" w:rsidRDefault="006531B3" w:rsidP="000A1241">
            <w:pPr>
              <w:spacing w:after="0" w:line="240" w:lineRule="auto"/>
              <w:jc w:val="center"/>
              <w:rPr>
                <w:rFonts w:ascii="Times New Roman" w:hAnsi="Times New Roman"/>
                <w:sz w:val="20"/>
                <w:szCs w:val="20"/>
              </w:rPr>
            </w:pPr>
            <w:r w:rsidRPr="00417D44">
              <w:rPr>
                <w:rFonts w:ascii="Times New Roman" w:hAnsi="Times New Roman"/>
                <w:sz w:val="20"/>
                <w:szCs w:val="20"/>
              </w:rPr>
              <w:t>1</w:t>
            </w:r>
          </w:p>
        </w:tc>
        <w:tc>
          <w:tcPr>
            <w:tcW w:w="3246" w:type="dxa"/>
          </w:tcPr>
          <w:p w14:paraId="3BE66CC7" w14:textId="77777777" w:rsidR="006531B3" w:rsidRPr="00417D44" w:rsidRDefault="006531B3" w:rsidP="000A1241">
            <w:pPr>
              <w:spacing w:after="0" w:line="240" w:lineRule="auto"/>
              <w:jc w:val="center"/>
              <w:rPr>
                <w:rFonts w:ascii="Times New Roman" w:hAnsi="Times New Roman"/>
                <w:sz w:val="20"/>
                <w:szCs w:val="20"/>
              </w:rPr>
            </w:pPr>
            <w:r w:rsidRPr="00417D44">
              <w:rPr>
                <w:rFonts w:ascii="Times New Roman" w:hAnsi="Times New Roman"/>
                <w:sz w:val="20"/>
                <w:szCs w:val="20"/>
              </w:rPr>
              <w:t>2</w:t>
            </w:r>
          </w:p>
        </w:tc>
        <w:tc>
          <w:tcPr>
            <w:tcW w:w="1417" w:type="dxa"/>
          </w:tcPr>
          <w:p w14:paraId="05858B80" w14:textId="53068D0F" w:rsidR="006531B3" w:rsidRPr="00417D44" w:rsidRDefault="00FA5776" w:rsidP="000A1241">
            <w:pPr>
              <w:spacing w:after="0" w:line="240" w:lineRule="auto"/>
              <w:jc w:val="center"/>
              <w:rPr>
                <w:rFonts w:ascii="Times New Roman" w:hAnsi="Times New Roman"/>
                <w:sz w:val="20"/>
                <w:szCs w:val="20"/>
              </w:rPr>
            </w:pPr>
            <w:r w:rsidRPr="00417D44">
              <w:rPr>
                <w:rFonts w:ascii="Times New Roman" w:hAnsi="Times New Roman"/>
                <w:sz w:val="20"/>
                <w:szCs w:val="20"/>
              </w:rPr>
              <w:t>3</w:t>
            </w:r>
          </w:p>
        </w:tc>
        <w:tc>
          <w:tcPr>
            <w:tcW w:w="1276" w:type="dxa"/>
          </w:tcPr>
          <w:p w14:paraId="08DDF0BC" w14:textId="3D5E6805" w:rsidR="006531B3" w:rsidRPr="00417D44" w:rsidRDefault="00FA5776" w:rsidP="000A1241">
            <w:pPr>
              <w:spacing w:after="0" w:line="240" w:lineRule="auto"/>
              <w:jc w:val="center"/>
              <w:rPr>
                <w:rFonts w:ascii="Times New Roman" w:hAnsi="Times New Roman"/>
                <w:sz w:val="20"/>
                <w:szCs w:val="20"/>
              </w:rPr>
            </w:pPr>
            <w:r w:rsidRPr="00417D44">
              <w:rPr>
                <w:rFonts w:ascii="Times New Roman" w:hAnsi="Times New Roman"/>
                <w:sz w:val="20"/>
                <w:szCs w:val="20"/>
              </w:rPr>
              <w:t>4</w:t>
            </w:r>
          </w:p>
        </w:tc>
        <w:tc>
          <w:tcPr>
            <w:tcW w:w="1276" w:type="dxa"/>
          </w:tcPr>
          <w:p w14:paraId="45690C7A" w14:textId="69C94D0C" w:rsidR="006531B3" w:rsidRPr="00417D44" w:rsidRDefault="00FA5776" w:rsidP="000A1241">
            <w:pPr>
              <w:spacing w:after="0" w:line="240" w:lineRule="auto"/>
              <w:jc w:val="center"/>
              <w:rPr>
                <w:rFonts w:ascii="Times New Roman" w:hAnsi="Times New Roman"/>
                <w:sz w:val="20"/>
                <w:szCs w:val="20"/>
              </w:rPr>
            </w:pPr>
            <w:r w:rsidRPr="00417D44">
              <w:rPr>
                <w:rFonts w:ascii="Times New Roman" w:hAnsi="Times New Roman"/>
                <w:sz w:val="20"/>
                <w:szCs w:val="20"/>
              </w:rPr>
              <w:t>5</w:t>
            </w:r>
          </w:p>
        </w:tc>
        <w:tc>
          <w:tcPr>
            <w:tcW w:w="1134" w:type="dxa"/>
          </w:tcPr>
          <w:p w14:paraId="6A10764A" w14:textId="6A9DBF44" w:rsidR="006531B3" w:rsidRPr="00417D44" w:rsidRDefault="00FA5776" w:rsidP="000A1241">
            <w:pPr>
              <w:spacing w:after="0" w:line="240" w:lineRule="auto"/>
              <w:jc w:val="center"/>
              <w:rPr>
                <w:rFonts w:ascii="Times New Roman" w:hAnsi="Times New Roman"/>
                <w:sz w:val="20"/>
                <w:szCs w:val="20"/>
              </w:rPr>
            </w:pPr>
            <w:r w:rsidRPr="00417D44">
              <w:rPr>
                <w:rFonts w:ascii="Times New Roman" w:hAnsi="Times New Roman"/>
                <w:sz w:val="20"/>
                <w:szCs w:val="20"/>
              </w:rPr>
              <w:t>6</w:t>
            </w:r>
          </w:p>
        </w:tc>
        <w:tc>
          <w:tcPr>
            <w:tcW w:w="1417" w:type="dxa"/>
          </w:tcPr>
          <w:p w14:paraId="1496EA26" w14:textId="40BF81D9" w:rsidR="006531B3" w:rsidRPr="00417D44" w:rsidRDefault="00FA5776" w:rsidP="000A1241">
            <w:pPr>
              <w:spacing w:after="0" w:line="240" w:lineRule="auto"/>
              <w:jc w:val="center"/>
              <w:rPr>
                <w:rFonts w:ascii="Times New Roman" w:hAnsi="Times New Roman"/>
                <w:sz w:val="20"/>
                <w:szCs w:val="20"/>
              </w:rPr>
            </w:pPr>
            <w:r w:rsidRPr="00417D44">
              <w:rPr>
                <w:rFonts w:ascii="Times New Roman" w:hAnsi="Times New Roman"/>
                <w:sz w:val="20"/>
                <w:szCs w:val="20"/>
              </w:rPr>
              <w:t>7</w:t>
            </w:r>
          </w:p>
        </w:tc>
      </w:tr>
      <w:tr w:rsidR="00417D44" w:rsidRPr="00417D44" w14:paraId="2385332A" w14:textId="77777777" w:rsidTr="006531B3">
        <w:tc>
          <w:tcPr>
            <w:tcW w:w="577" w:type="dxa"/>
          </w:tcPr>
          <w:p w14:paraId="588DD51C" w14:textId="77777777" w:rsidR="006531B3" w:rsidRPr="00417D44" w:rsidRDefault="006531B3" w:rsidP="000A1241">
            <w:pPr>
              <w:spacing w:after="0" w:line="240" w:lineRule="auto"/>
              <w:jc w:val="both"/>
              <w:rPr>
                <w:rFonts w:ascii="Times New Roman" w:hAnsi="Times New Roman"/>
                <w:sz w:val="20"/>
                <w:szCs w:val="20"/>
              </w:rPr>
            </w:pPr>
            <w:r w:rsidRPr="00417D44">
              <w:rPr>
                <w:rFonts w:ascii="Times New Roman" w:hAnsi="Times New Roman"/>
                <w:sz w:val="20"/>
                <w:szCs w:val="20"/>
              </w:rPr>
              <w:t>1</w:t>
            </w:r>
          </w:p>
        </w:tc>
        <w:tc>
          <w:tcPr>
            <w:tcW w:w="3246" w:type="dxa"/>
          </w:tcPr>
          <w:p w14:paraId="54357780" w14:textId="77777777" w:rsidR="006531B3" w:rsidRPr="00417D44" w:rsidRDefault="006531B3" w:rsidP="000A1241">
            <w:pPr>
              <w:spacing w:after="0" w:line="240" w:lineRule="auto"/>
              <w:jc w:val="both"/>
              <w:rPr>
                <w:rFonts w:ascii="Times New Roman" w:hAnsi="Times New Roman"/>
                <w:sz w:val="20"/>
                <w:szCs w:val="20"/>
              </w:rPr>
            </w:pPr>
            <w:r w:rsidRPr="00417D44">
              <w:rPr>
                <w:rFonts w:ascii="Times New Roman" w:hAnsi="Times New Roman"/>
                <w:sz w:val="20"/>
                <w:szCs w:val="20"/>
              </w:rPr>
              <w:t>Финансовая поддержка хуторских казачьих обществ</w:t>
            </w:r>
          </w:p>
        </w:tc>
        <w:tc>
          <w:tcPr>
            <w:tcW w:w="1417" w:type="dxa"/>
          </w:tcPr>
          <w:p w14:paraId="568047A4" w14:textId="064BDC87" w:rsidR="006531B3" w:rsidRPr="00417D44" w:rsidRDefault="00417D44" w:rsidP="00816DB3">
            <w:pPr>
              <w:spacing w:after="0" w:line="240" w:lineRule="auto"/>
              <w:jc w:val="center"/>
              <w:rPr>
                <w:rFonts w:ascii="Times New Roman" w:hAnsi="Times New Roman"/>
                <w:sz w:val="20"/>
                <w:szCs w:val="20"/>
              </w:rPr>
            </w:pPr>
            <w:r w:rsidRPr="00417D44">
              <w:rPr>
                <w:rFonts w:ascii="Times New Roman" w:hAnsi="Times New Roman"/>
                <w:sz w:val="20"/>
                <w:szCs w:val="20"/>
              </w:rPr>
              <w:t>170,0</w:t>
            </w:r>
          </w:p>
        </w:tc>
        <w:tc>
          <w:tcPr>
            <w:tcW w:w="1276" w:type="dxa"/>
          </w:tcPr>
          <w:p w14:paraId="180143ED" w14:textId="399FDC64" w:rsidR="006531B3" w:rsidRPr="00417D44" w:rsidRDefault="00705CE4" w:rsidP="00816DB3">
            <w:pPr>
              <w:spacing w:after="0" w:line="240" w:lineRule="auto"/>
              <w:jc w:val="center"/>
              <w:rPr>
                <w:rFonts w:ascii="Times New Roman" w:hAnsi="Times New Roman"/>
                <w:sz w:val="20"/>
                <w:szCs w:val="20"/>
              </w:rPr>
            </w:pPr>
            <w:r w:rsidRPr="00417D44">
              <w:rPr>
                <w:rFonts w:ascii="Times New Roman" w:hAnsi="Times New Roman"/>
                <w:sz w:val="20"/>
                <w:szCs w:val="20"/>
              </w:rPr>
              <w:t>180,0</w:t>
            </w:r>
          </w:p>
        </w:tc>
        <w:tc>
          <w:tcPr>
            <w:tcW w:w="1276" w:type="dxa"/>
          </w:tcPr>
          <w:p w14:paraId="0397910D" w14:textId="4AB7079D" w:rsidR="006531B3" w:rsidRPr="00417D44" w:rsidRDefault="00705CE4" w:rsidP="00816DB3">
            <w:pPr>
              <w:spacing w:after="0" w:line="240" w:lineRule="auto"/>
              <w:jc w:val="center"/>
              <w:rPr>
                <w:rFonts w:ascii="Times New Roman" w:hAnsi="Times New Roman"/>
                <w:sz w:val="20"/>
                <w:szCs w:val="20"/>
              </w:rPr>
            </w:pPr>
            <w:r w:rsidRPr="00417D44">
              <w:rPr>
                <w:rFonts w:ascii="Times New Roman" w:hAnsi="Times New Roman"/>
                <w:sz w:val="20"/>
                <w:szCs w:val="20"/>
              </w:rPr>
              <w:t>180,0</w:t>
            </w:r>
          </w:p>
        </w:tc>
        <w:tc>
          <w:tcPr>
            <w:tcW w:w="1134" w:type="dxa"/>
          </w:tcPr>
          <w:p w14:paraId="68A44ACE" w14:textId="2F9D4BF2" w:rsidR="006531B3" w:rsidRPr="00417D44" w:rsidRDefault="00417D44" w:rsidP="00816DB3">
            <w:pPr>
              <w:spacing w:after="0" w:line="240" w:lineRule="auto"/>
              <w:jc w:val="center"/>
              <w:rPr>
                <w:rFonts w:ascii="Times New Roman" w:hAnsi="Times New Roman"/>
                <w:sz w:val="20"/>
                <w:szCs w:val="20"/>
              </w:rPr>
            </w:pPr>
            <w:r w:rsidRPr="00417D44">
              <w:rPr>
                <w:rFonts w:ascii="Times New Roman" w:hAnsi="Times New Roman"/>
                <w:sz w:val="20"/>
                <w:szCs w:val="20"/>
              </w:rPr>
              <w:t>180,0</w:t>
            </w:r>
          </w:p>
        </w:tc>
        <w:tc>
          <w:tcPr>
            <w:tcW w:w="1417" w:type="dxa"/>
          </w:tcPr>
          <w:p w14:paraId="01D6ABB0" w14:textId="5EC4C636" w:rsidR="006531B3" w:rsidRPr="00417D44" w:rsidRDefault="00417D44" w:rsidP="00816DB3">
            <w:pPr>
              <w:spacing w:after="0" w:line="240" w:lineRule="auto"/>
              <w:jc w:val="center"/>
              <w:rPr>
                <w:rFonts w:ascii="Times New Roman" w:hAnsi="Times New Roman"/>
                <w:sz w:val="20"/>
                <w:szCs w:val="20"/>
              </w:rPr>
            </w:pPr>
            <w:r w:rsidRPr="00417D44">
              <w:rPr>
                <w:rFonts w:ascii="Times New Roman" w:hAnsi="Times New Roman"/>
                <w:sz w:val="20"/>
                <w:szCs w:val="20"/>
              </w:rPr>
              <w:t>180,0</w:t>
            </w:r>
          </w:p>
        </w:tc>
      </w:tr>
      <w:tr w:rsidR="00417D44" w:rsidRPr="00417D44" w14:paraId="11B6527D" w14:textId="77777777" w:rsidTr="006531B3">
        <w:tc>
          <w:tcPr>
            <w:tcW w:w="577" w:type="dxa"/>
          </w:tcPr>
          <w:p w14:paraId="48089CE3" w14:textId="77777777" w:rsidR="006531B3" w:rsidRPr="00417D44" w:rsidRDefault="006531B3" w:rsidP="000A1241">
            <w:pPr>
              <w:spacing w:after="0" w:line="240" w:lineRule="auto"/>
              <w:jc w:val="both"/>
              <w:rPr>
                <w:rFonts w:ascii="Times New Roman" w:hAnsi="Times New Roman"/>
                <w:sz w:val="20"/>
                <w:szCs w:val="20"/>
              </w:rPr>
            </w:pPr>
            <w:r w:rsidRPr="00417D44">
              <w:rPr>
                <w:rFonts w:ascii="Times New Roman" w:hAnsi="Times New Roman"/>
                <w:sz w:val="20"/>
                <w:szCs w:val="20"/>
              </w:rPr>
              <w:t>2</w:t>
            </w:r>
          </w:p>
        </w:tc>
        <w:tc>
          <w:tcPr>
            <w:tcW w:w="3246" w:type="dxa"/>
          </w:tcPr>
          <w:p w14:paraId="0D779E03" w14:textId="77777777" w:rsidR="006531B3" w:rsidRPr="00417D44" w:rsidRDefault="006531B3" w:rsidP="000A1241">
            <w:pPr>
              <w:spacing w:after="0" w:line="240" w:lineRule="auto"/>
              <w:jc w:val="both"/>
              <w:rPr>
                <w:rFonts w:ascii="Times New Roman" w:hAnsi="Times New Roman"/>
                <w:sz w:val="20"/>
                <w:szCs w:val="20"/>
              </w:rPr>
            </w:pPr>
            <w:r w:rsidRPr="00417D44">
              <w:rPr>
                <w:rFonts w:ascii="Times New Roman" w:hAnsi="Times New Roman"/>
                <w:sz w:val="20"/>
                <w:szCs w:val="20"/>
              </w:rPr>
              <w:t>Поддержка деятельности общественных организаций</w:t>
            </w:r>
          </w:p>
        </w:tc>
        <w:tc>
          <w:tcPr>
            <w:tcW w:w="1417" w:type="dxa"/>
          </w:tcPr>
          <w:p w14:paraId="221103FD" w14:textId="7993DE54" w:rsidR="006531B3" w:rsidRPr="00417D44" w:rsidRDefault="00417D44" w:rsidP="00816DB3">
            <w:pPr>
              <w:spacing w:after="0" w:line="240" w:lineRule="auto"/>
              <w:jc w:val="center"/>
              <w:rPr>
                <w:rFonts w:ascii="Times New Roman" w:hAnsi="Times New Roman"/>
                <w:sz w:val="20"/>
                <w:szCs w:val="20"/>
              </w:rPr>
            </w:pPr>
            <w:r w:rsidRPr="00417D44">
              <w:rPr>
                <w:rFonts w:ascii="Times New Roman" w:hAnsi="Times New Roman"/>
                <w:sz w:val="20"/>
                <w:szCs w:val="20"/>
              </w:rPr>
              <w:t>280,0</w:t>
            </w:r>
          </w:p>
        </w:tc>
        <w:tc>
          <w:tcPr>
            <w:tcW w:w="1276" w:type="dxa"/>
          </w:tcPr>
          <w:p w14:paraId="2A54835D" w14:textId="3A3122D5" w:rsidR="006531B3" w:rsidRPr="00417D44" w:rsidRDefault="00705CE4" w:rsidP="00816DB3">
            <w:pPr>
              <w:spacing w:after="0" w:line="240" w:lineRule="auto"/>
              <w:jc w:val="center"/>
              <w:rPr>
                <w:rFonts w:ascii="Times New Roman" w:hAnsi="Times New Roman"/>
                <w:sz w:val="20"/>
                <w:szCs w:val="20"/>
              </w:rPr>
            </w:pPr>
            <w:r w:rsidRPr="00417D44">
              <w:rPr>
                <w:rFonts w:ascii="Times New Roman" w:hAnsi="Times New Roman"/>
                <w:sz w:val="20"/>
                <w:szCs w:val="20"/>
              </w:rPr>
              <w:t>1 000,0</w:t>
            </w:r>
          </w:p>
        </w:tc>
        <w:tc>
          <w:tcPr>
            <w:tcW w:w="1276" w:type="dxa"/>
          </w:tcPr>
          <w:p w14:paraId="07404474" w14:textId="11C10112" w:rsidR="006531B3" w:rsidRPr="00417D44" w:rsidRDefault="00705CE4" w:rsidP="009830A0">
            <w:pPr>
              <w:spacing w:after="0" w:line="240" w:lineRule="auto"/>
              <w:jc w:val="center"/>
              <w:rPr>
                <w:rFonts w:ascii="Times New Roman" w:hAnsi="Times New Roman"/>
                <w:sz w:val="20"/>
                <w:szCs w:val="20"/>
              </w:rPr>
            </w:pPr>
            <w:r w:rsidRPr="00417D44">
              <w:rPr>
                <w:rFonts w:ascii="Times New Roman" w:hAnsi="Times New Roman"/>
                <w:sz w:val="20"/>
                <w:szCs w:val="20"/>
              </w:rPr>
              <w:t>350,0</w:t>
            </w:r>
          </w:p>
        </w:tc>
        <w:tc>
          <w:tcPr>
            <w:tcW w:w="1134" w:type="dxa"/>
          </w:tcPr>
          <w:p w14:paraId="478EDC6C" w14:textId="494BA0BB" w:rsidR="006531B3" w:rsidRPr="00417D44" w:rsidRDefault="00417D44" w:rsidP="00816DB3">
            <w:pPr>
              <w:spacing w:after="0" w:line="240" w:lineRule="auto"/>
              <w:jc w:val="center"/>
              <w:rPr>
                <w:rFonts w:ascii="Times New Roman" w:hAnsi="Times New Roman"/>
                <w:sz w:val="20"/>
                <w:szCs w:val="20"/>
              </w:rPr>
            </w:pPr>
            <w:r w:rsidRPr="00417D44">
              <w:rPr>
                <w:rFonts w:ascii="Times New Roman" w:hAnsi="Times New Roman"/>
                <w:sz w:val="20"/>
                <w:szCs w:val="20"/>
              </w:rPr>
              <w:t>350,0</w:t>
            </w:r>
          </w:p>
        </w:tc>
        <w:tc>
          <w:tcPr>
            <w:tcW w:w="1417" w:type="dxa"/>
          </w:tcPr>
          <w:p w14:paraId="4EAB039C" w14:textId="07E698E5" w:rsidR="006531B3" w:rsidRPr="00417D44" w:rsidRDefault="00417D44" w:rsidP="00816DB3">
            <w:pPr>
              <w:spacing w:after="0" w:line="240" w:lineRule="auto"/>
              <w:jc w:val="center"/>
              <w:rPr>
                <w:rFonts w:ascii="Times New Roman" w:hAnsi="Times New Roman"/>
                <w:sz w:val="20"/>
                <w:szCs w:val="20"/>
              </w:rPr>
            </w:pPr>
            <w:r w:rsidRPr="00417D44">
              <w:rPr>
                <w:rFonts w:ascii="Times New Roman" w:hAnsi="Times New Roman"/>
                <w:sz w:val="20"/>
                <w:szCs w:val="20"/>
              </w:rPr>
              <w:t>350,0</w:t>
            </w:r>
          </w:p>
        </w:tc>
      </w:tr>
      <w:tr w:rsidR="00417D44" w:rsidRPr="00417D44" w14:paraId="5877E744" w14:textId="77777777" w:rsidTr="006531B3">
        <w:tc>
          <w:tcPr>
            <w:tcW w:w="577" w:type="dxa"/>
          </w:tcPr>
          <w:p w14:paraId="1A873E95" w14:textId="77777777" w:rsidR="006531B3" w:rsidRPr="00417D44" w:rsidRDefault="006531B3" w:rsidP="000A1241">
            <w:pPr>
              <w:spacing w:after="0" w:line="240" w:lineRule="auto"/>
              <w:jc w:val="both"/>
              <w:rPr>
                <w:rFonts w:ascii="Times New Roman" w:hAnsi="Times New Roman"/>
                <w:sz w:val="20"/>
                <w:szCs w:val="20"/>
              </w:rPr>
            </w:pPr>
            <w:r w:rsidRPr="00417D44">
              <w:rPr>
                <w:rFonts w:ascii="Times New Roman" w:hAnsi="Times New Roman"/>
                <w:sz w:val="20"/>
                <w:szCs w:val="20"/>
              </w:rPr>
              <w:t>3</w:t>
            </w:r>
          </w:p>
        </w:tc>
        <w:tc>
          <w:tcPr>
            <w:tcW w:w="3246" w:type="dxa"/>
          </w:tcPr>
          <w:p w14:paraId="5178A44F" w14:textId="77777777" w:rsidR="006531B3" w:rsidRPr="00417D44" w:rsidRDefault="006531B3" w:rsidP="000A1241">
            <w:pPr>
              <w:spacing w:after="0" w:line="240" w:lineRule="auto"/>
              <w:jc w:val="both"/>
              <w:rPr>
                <w:rFonts w:ascii="Times New Roman" w:hAnsi="Times New Roman"/>
                <w:sz w:val="20"/>
                <w:szCs w:val="20"/>
              </w:rPr>
            </w:pPr>
            <w:r w:rsidRPr="00417D44">
              <w:rPr>
                <w:rFonts w:ascii="Times New Roman" w:hAnsi="Times New Roman"/>
                <w:sz w:val="20"/>
                <w:szCs w:val="20"/>
              </w:rPr>
              <w:t>Информирование населения</w:t>
            </w:r>
          </w:p>
        </w:tc>
        <w:tc>
          <w:tcPr>
            <w:tcW w:w="1417" w:type="dxa"/>
          </w:tcPr>
          <w:p w14:paraId="0D30B6B0" w14:textId="1A42F6E8" w:rsidR="006531B3" w:rsidRPr="00417D44" w:rsidRDefault="00417D44" w:rsidP="00EF4F62">
            <w:pPr>
              <w:spacing w:after="0" w:line="240" w:lineRule="auto"/>
              <w:jc w:val="center"/>
              <w:rPr>
                <w:rFonts w:ascii="Times New Roman" w:hAnsi="Times New Roman"/>
                <w:sz w:val="20"/>
                <w:szCs w:val="20"/>
              </w:rPr>
            </w:pPr>
            <w:r w:rsidRPr="00417D44">
              <w:rPr>
                <w:rFonts w:ascii="Times New Roman" w:hAnsi="Times New Roman"/>
                <w:sz w:val="20"/>
                <w:szCs w:val="20"/>
              </w:rPr>
              <w:t>368,5</w:t>
            </w:r>
          </w:p>
        </w:tc>
        <w:tc>
          <w:tcPr>
            <w:tcW w:w="1276" w:type="dxa"/>
          </w:tcPr>
          <w:p w14:paraId="01037F73" w14:textId="613FC92D" w:rsidR="006531B3" w:rsidRPr="00417D44" w:rsidRDefault="00705CE4" w:rsidP="00EF4F62">
            <w:pPr>
              <w:spacing w:after="0" w:line="240" w:lineRule="auto"/>
              <w:jc w:val="center"/>
              <w:rPr>
                <w:rFonts w:ascii="Times New Roman" w:hAnsi="Times New Roman"/>
                <w:sz w:val="20"/>
                <w:szCs w:val="20"/>
              </w:rPr>
            </w:pPr>
            <w:r w:rsidRPr="00417D44">
              <w:rPr>
                <w:rFonts w:ascii="Times New Roman" w:hAnsi="Times New Roman"/>
                <w:sz w:val="20"/>
                <w:szCs w:val="20"/>
              </w:rPr>
              <w:t>767,4</w:t>
            </w:r>
          </w:p>
        </w:tc>
        <w:tc>
          <w:tcPr>
            <w:tcW w:w="1276" w:type="dxa"/>
          </w:tcPr>
          <w:p w14:paraId="7E3D0510" w14:textId="68EC24F3" w:rsidR="006531B3" w:rsidRPr="00417D44" w:rsidRDefault="00705CE4" w:rsidP="00816DB3">
            <w:pPr>
              <w:spacing w:after="0" w:line="240" w:lineRule="auto"/>
              <w:jc w:val="center"/>
              <w:rPr>
                <w:rFonts w:ascii="Times New Roman" w:hAnsi="Times New Roman"/>
                <w:sz w:val="20"/>
                <w:szCs w:val="20"/>
              </w:rPr>
            </w:pPr>
            <w:r w:rsidRPr="00417D44">
              <w:rPr>
                <w:rFonts w:ascii="Times New Roman" w:hAnsi="Times New Roman"/>
                <w:sz w:val="20"/>
                <w:szCs w:val="20"/>
              </w:rPr>
              <w:t>700,0</w:t>
            </w:r>
          </w:p>
        </w:tc>
        <w:tc>
          <w:tcPr>
            <w:tcW w:w="1134" w:type="dxa"/>
          </w:tcPr>
          <w:p w14:paraId="05F8300D" w14:textId="032FFD5D" w:rsidR="006531B3" w:rsidRPr="00417D44" w:rsidRDefault="00417D44" w:rsidP="00EF4F62">
            <w:pPr>
              <w:spacing w:after="0" w:line="240" w:lineRule="auto"/>
              <w:jc w:val="center"/>
              <w:rPr>
                <w:rFonts w:ascii="Times New Roman" w:hAnsi="Times New Roman"/>
                <w:sz w:val="20"/>
                <w:szCs w:val="20"/>
              </w:rPr>
            </w:pPr>
            <w:r w:rsidRPr="00417D44">
              <w:rPr>
                <w:rFonts w:ascii="Times New Roman" w:hAnsi="Times New Roman"/>
                <w:sz w:val="20"/>
                <w:szCs w:val="20"/>
              </w:rPr>
              <w:t>700,0</w:t>
            </w:r>
          </w:p>
        </w:tc>
        <w:tc>
          <w:tcPr>
            <w:tcW w:w="1417" w:type="dxa"/>
          </w:tcPr>
          <w:p w14:paraId="1D581DB2" w14:textId="6B13BE59" w:rsidR="006531B3" w:rsidRPr="00417D44" w:rsidRDefault="00417D44" w:rsidP="00EF4F62">
            <w:pPr>
              <w:spacing w:after="0" w:line="240" w:lineRule="auto"/>
              <w:jc w:val="center"/>
              <w:rPr>
                <w:rFonts w:ascii="Times New Roman" w:hAnsi="Times New Roman"/>
                <w:sz w:val="20"/>
                <w:szCs w:val="20"/>
              </w:rPr>
            </w:pPr>
            <w:r w:rsidRPr="00417D44">
              <w:rPr>
                <w:rFonts w:ascii="Times New Roman" w:hAnsi="Times New Roman"/>
                <w:sz w:val="20"/>
                <w:szCs w:val="20"/>
              </w:rPr>
              <w:t>700,0</w:t>
            </w:r>
          </w:p>
        </w:tc>
      </w:tr>
      <w:tr w:rsidR="00417D44" w:rsidRPr="00417D44" w14:paraId="469C531E" w14:textId="77777777" w:rsidTr="006531B3">
        <w:tc>
          <w:tcPr>
            <w:tcW w:w="577" w:type="dxa"/>
          </w:tcPr>
          <w:p w14:paraId="0AEFFEFD" w14:textId="77777777" w:rsidR="006531B3" w:rsidRPr="00417D44" w:rsidRDefault="006531B3" w:rsidP="000A1241">
            <w:pPr>
              <w:spacing w:after="0" w:line="240" w:lineRule="auto"/>
              <w:jc w:val="both"/>
              <w:rPr>
                <w:rFonts w:ascii="Times New Roman" w:hAnsi="Times New Roman"/>
                <w:sz w:val="20"/>
                <w:szCs w:val="20"/>
              </w:rPr>
            </w:pPr>
            <w:r w:rsidRPr="00417D44">
              <w:rPr>
                <w:rFonts w:ascii="Times New Roman" w:hAnsi="Times New Roman"/>
                <w:sz w:val="20"/>
                <w:szCs w:val="20"/>
              </w:rPr>
              <w:t>4</w:t>
            </w:r>
          </w:p>
        </w:tc>
        <w:tc>
          <w:tcPr>
            <w:tcW w:w="3246" w:type="dxa"/>
          </w:tcPr>
          <w:p w14:paraId="3415D6E0" w14:textId="1FA128E3" w:rsidR="006531B3" w:rsidRPr="00417D44" w:rsidRDefault="006531B3" w:rsidP="000A1241">
            <w:pPr>
              <w:spacing w:after="0" w:line="240" w:lineRule="auto"/>
              <w:jc w:val="both"/>
              <w:rPr>
                <w:rFonts w:ascii="Times New Roman" w:hAnsi="Times New Roman"/>
                <w:sz w:val="20"/>
                <w:szCs w:val="20"/>
              </w:rPr>
            </w:pPr>
            <w:r w:rsidRPr="00417D44">
              <w:rPr>
                <w:rFonts w:ascii="Times New Roman" w:hAnsi="Times New Roman"/>
                <w:sz w:val="20"/>
                <w:szCs w:val="20"/>
              </w:rPr>
              <w:t>Организация и проведение физкультурно-оздоровительных и спортивных мероприятий</w:t>
            </w:r>
          </w:p>
        </w:tc>
        <w:tc>
          <w:tcPr>
            <w:tcW w:w="1417" w:type="dxa"/>
          </w:tcPr>
          <w:p w14:paraId="641BF160" w14:textId="052DD526" w:rsidR="006531B3" w:rsidRPr="00417D44" w:rsidRDefault="00417D44" w:rsidP="00816DB3">
            <w:pPr>
              <w:spacing w:after="0" w:line="240" w:lineRule="auto"/>
              <w:jc w:val="center"/>
              <w:rPr>
                <w:rFonts w:ascii="Times New Roman" w:hAnsi="Times New Roman"/>
                <w:sz w:val="20"/>
                <w:szCs w:val="20"/>
              </w:rPr>
            </w:pPr>
            <w:r w:rsidRPr="00417D44">
              <w:rPr>
                <w:rFonts w:ascii="Times New Roman" w:hAnsi="Times New Roman"/>
                <w:sz w:val="20"/>
                <w:szCs w:val="20"/>
              </w:rPr>
              <w:t>1 800,0</w:t>
            </w:r>
          </w:p>
        </w:tc>
        <w:tc>
          <w:tcPr>
            <w:tcW w:w="1276" w:type="dxa"/>
          </w:tcPr>
          <w:p w14:paraId="09D218DE" w14:textId="6EA07D37" w:rsidR="006531B3" w:rsidRPr="00417D44" w:rsidRDefault="00705CE4" w:rsidP="00816DB3">
            <w:pPr>
              <w:spacing w:after="0" w:line="240" w:lineRule="auto"/>
              <w:jc w:val="center"/>
              <w:rPr>
                <w:rFonts w:ascii="Times New Roman" w:hAnsi="Times New Roman"/>
                <w:sz w:val="20"/>
                <w:szCs w:val="20"/>
              </w:rPr>
            </w:pPr>
            <w:r w:rsidRPr="00417D44">
              <w:rPr>
                <w:rFonts w:ascii="Times New Roman" w:hAnsi="Times New Roman"/>
                <w:sz w:val="20"/>
                <w:szCs w:val="20"/>
              </w:rPr>
              <w:t>1 800,0</w:t>
            </w:r>
          </w:p>
        </w:tc>
        <w:tc>
          <w:tcPr>
            <w:tcW w:w="1276" w:type="dxa"/>
          </w:tcPr>
          <w:p w14:paraId="5C10B2AC" w14:textId="035F47F5" w:rsidR="006531B3" w:rsidRPr="00417D44" w:rsidRDefault="00705CE4" w:rsidP="00816DB3">
            <w:pPr>
              <w:spacing w:after="0" w:line="240" w:lineRule="auto"/>
              <w:jc w:val="center"/>
              <w:rPr>
                <w:rFonts w:ascii="Times New Roman" w:hAnsi="Times New Roman"/>
                <w:sz w:val="20"/>
                <w:szCs w:val="20"/>
              </w:rPr>
            </w:pPr>
            <w:r w:rsidRPr="00417D44">
              <w:rPr>
                <w:rFonts w:ascii="Times New Roman" w:hAnsi="Times New Roman"/>
                <w:sz w:val="20"/>
                <w:szCs w:val="20"/>
              </w:rPr>
              <w:t>2 072,6</w:t>
            </w:r>
          </w:p>
        </w:tc>
        <w:tc>
          <w:tcPr>
            <w:tcW w:w="1134" w:type="dxa"/>
          </w:tcPr>
          <w:p w14:paraId="07A348E7" w14:textId="1E144EDA" w:rsidR="006531B3" w:rsidRPr="00417D44" w:rsidRDefault="00417D44" w:rsidP="00816DB3">
            <w:pPr>
              <w:spacing w:after="0" w:line="240" w:lineRule="auto"/>
              <w:jc w:val="center"/>
              <w:rPr>
                <w:rFonts w:ascii="Times New Roman" w:hAnsi="Times New Roman"/>
                <w:sz w:val="20"/>
                <w:szCs w:val="20"/>
              </w:rPr>
            </w:pPr>
            <w:r w:rsidRPr="00417D44">
              <w:rPr>
                <w:rFonts w:ascii="Times New Roman" w:hAnsi="Times New Roman"/>
                <w:sz w:val="20"/>
                <w:szCs w:val="20"/>
              </w:rPr>
              <w:t>2 072,6</w:t>
            </w:r>
          </w:p>
        </w:tc>
        <w:tc>
          <w:tcPr>
            <w:tcW w:w="1417" w:type="dxa"/>
          </w:tcPr>
          <w:p w14:paraId="1E308649" w14:textId="4712FDAE" w:rsidR="006531B3" w:rsidRPr="00417D44" w:rsidRDefault="00417D44" w:rsidP="00816DB3">
            <w:pPr>
              <w:spacing w:after="0" w:line="240" w:lineRule="auto"/>
              <w:jc w:val="center"/>
              <w:rPr>
                <w:rFonts w:ascii="Times New Roman" w:hAnsi="Times New Roman"/>
                <w:sz w:val="20"/>
                <w:szCs w:val="20"/>
              </w:rPr>
            </w:pPr>
            <w:r w:rsidRPr="00417D44">
              <w:rPr>
                <w:rFonts w:ascii="Times New Roman" w:hAnsi="Times New Roman"/>
                <w:sz w:val="20"/>
                <w:szCs w:val="20"/>
              </w:rPr>
              <w:t>2 072,6</w:t>
            </w:r>
          </w:p>
        </w:tc>
      </w:tr>
      <w:tr w:rsidR="00417D44" w:rsidRPr="00417D44" w14:paraId="53175BF9" w14:textId="77777777" w:rsidTr="006531B3">
        <w:tc>
          <w:tcPr>
            <w:tcW w:w="577" w:type="dxa"/>
          </w:tcPr>
          <w:p w14:paraId="1BF98CFE" w14:textId="42303028" w:rsidR="006531B3" w:rsidRPr="00417D44" w:rsidRDefault="006531B3" w:rsidP="000A1241">
            <w:pPr>
              <w:spacing w:after="0" w:line="240" w:lineRule="auto"/>
              <w:jc w:val="both"/>
              <w:rPr>
                <w:rFonts w:ascii="Times New Roman" w:hAnsi="Times New Roman"/>
                <w:sz w:val="20"/>
                <w:szCs w:val="20"/>
              </w:rPr>
            </w:pPr>
            <w:r w:rsidRPr="00417D44">
              <w:rPr>
                <w:rFonts w:ascii="Times New Roman" w:hAnsi="Times New Roman"/>
                <w:sz w:val="20"/>
                <w:szCs w:val="20"/>
              </w:rPr>
              <w:t>5</w:t>
            </w:r>
          </w:p>
        </w:tc>
        <w:tc>
          <w:tcPr>
            <w:tcW w:w="3246" w:type="dxa"/>
          </w:tcPr>
          <w:p w14:paraId="4FA29CD4" w14:textId="6DE43735" w:rsidR="006531B3" w:rsidRPr="00417D44" w:rsidRDefault="006531B3" w:rsidP="000A1241">
            <w:pPr>
              <w:spacing w:after="0" w:line="240" w:lineRule="auto"/>
              <w:jc w:val="both"/>
              <w:rPr>
                <w:rFonts w:ascii="Times New Roman" w:hAnsi="Times New Roman"/>
                <w:sz w:val="20"/>
                <w:szCs w:val="20"/>
              </w:rPr>
            </w:pPr>
            <w:r w:rsidRPr="00417D44">
              <w:rPr>
                <w:rFonts w:ascii="Times New Roman" w:hAnsi="Times New Roman"/>
                <w:sz w:val="20"/>
                <w:szCs w:val="20"/>
              </w:rPr>
              <w:t xml:space="preserve">Создание многофункциональных спортивно-игровых площадок в целях обеспечения условий для занятий </w:t>
            </w:r>
            <w:r w:rsidR="00FA5776" w:rsidRPr="00417D44">
              <w:rPr>
                <w:rFonts w:ascii="Times New Roman" w:hAnsi="Times New Roman"/>
                <w:sz w:val="20"/>
                <w:szCs w:val="20"/>
              </w:rPr>
              <w:t>физической культурой и массовым спортом</w:t>
            </w:r>
          </w:p>
        </w:tc>
        <w:tc>
          <w:tcPr>
            <w:tcW w:w="1417" w:type="dxa"/>
          </w:tcPr>
          <w:p w14:paraId="2C673F78" w14:textId="554A2813" w:rsidR="006531B3" w:rsidRPr="00417D44" w:rsidRDefault="00417D44" w:rsidP="00816DB3">
            <w:pPr>
              <w:spacing w:after="0" w:line="240" w:lineRule="auto"/>
              <w:jc w:val="center"/>
              <w:rPr>
                <w:rFonts w:ascii="Times New Roman" w:hAnsi="Times New Roman"/>
                <w:sz w:val="20"/>
                <w:szCs w:val="20"/>
              </w:rPr>
            </w:pPr>
            <w:r w:rsidRPr="00417D44">
              <w:rPr>
                <w:rFonts w:ascii="Times New Roman" w:hAnsi="Times New Roman"/>
                <w:sz w:val="20"/>
                <w:szCs w:val="20"/>
              </w:rPr>
              <w:t>0,0</w:t>
            </w:r>
          </w:p>
        </w:tc>
        <w:tc>
          <w:tcPr>
            <w:tcW w:w="1276" w:type="dxa"/>
          </w:tcPr>
          <w:p w14:paraId="0FFA98E4" w14:textId="34505D6D" w:rsidR="006531B3" w:rsidRPr="00417D44" w:rsidRDefault="00705CE4" w:rsidP="00816DB3">
            <w:pPr>
              <w:spacing w:after="0" w:line="240" w:lineRule="auto"/>
              <w:jc w:val="center"/>
              <w:rPr>
                <w:rFonts w:ascii="Times New Roman" w:hAnsi="Times New Roman"/>
                <w:sz w:val="20"/>
                <w:szCs w:val="20"/>
              </w:rPr>
            </w:pPr>
            <w:r w:rsidRPr="00417D44">
              <w:rPr>
                <w:rFonts w:ascii="Times New Roman" w:hAnsi="Times New Roman"/>
                <w:sz w:val="20"/>
                <w:szCs w:val="20"/>
              </w:rPr>
              <w:t>11 673,9</w:t>
            </w:r>
          </w:p>
        </w:tc>
        <w:tc>
          <w:tcPr>
            <w:tcW w:w="1276" w:type="dxa"/>
          </w:tcPr>
          <w:p w14:paraId="1BC82272" w14:textId="0F2B22D3" w:rsidR="006531B3" w:rsidRPr="00417D44" w:rsidRDefault="00705CE4" w:rsidP="00816DB3">
            <w:pPr>
              <w:spacing w:after="0" w:line="240" w:lineRule="auto"/>
              <w:jc w:val="center"/>
              <w:rPr>
                <w:rFonts w:ascii="Times New Roman" w:hAnsi="Times New Roman"/>
                <w:sz w:val="20"/>
                <w:szCs w:val="20"/>
              </w:rPr>
            </w:pPr>
            <w:r w:rsidRPr="00417D44">
              <w:rPr>
                <w:rFonts w:ascii="Times New Roman" w:hAnsi="Times New Roman"/>
                <w:sz w:val="20"/>
                <w:szCs w:val="20"/>
              </w:rPr>
              <w:t>0,0</w:t>
            </w:r>
          </w:p>
        </w:tc>
        <w:tc>
          <w:tcPr>
            <w:tcW w:w="1134" w:type="dxa"/>
          </w:tcPr>
          <w:p w14:paraId="67DE2B0E" w14:textId="5213053C" w:rsidR="006531B3" w:rsidRPr="00417D44" w:rsidRDefault="00417D44" w:rsidP="00816DB3">
            <w:pPr>
              <w:spacing w:after="0" w:line="240" w:lineRule="auto"/>
              <w:jc w:val="center"/>
              <w:rPr>
                <w:rFonts w:ascii="Times New Roman" w:hAnsi="Times New Roman"/>
                <w:sz w:val="20"/>
                <w:szCs w:val="20"/>
              </w:rPr>
            </w:pPr>
            <w:r w:rsidRPr="00417D44">
              <w:rPr>
                <w:rFonts w:ascii="Times New Roman" w:hAnsi="Times New Roman"/>
                <w:sz w:val="20"/>
                <w:szCs w:val="20"/>
              </w:rPr>
              <w:t>0,0</w:t>
            </w:r>
          </w:p>
        </w:tc>
        <w:tc>
          <w:tcPr>
            <w:tcW w:w="1417" w:type="dxa"/>
          </w:tcPr>
          <w:p w14:paraId="5126A867" w14:textId="78FD0294" w:rsidR="006531B3" w:rsidRPr="00417D44" w:rsidRDefault="00417D44" w:rsidP="00816DB3">
            <w:pPr>
              <w:spacing w:after="0" w:line="240" w:lineRule="auto"/>
              <w:jc w:val="center"/>
              <w:rPr>
                <w:rFonts w:ascii="Times New Roman" w:hAnsi="Times New Roman"/>
                <w:sz w:val="20"/>
                <w:szCs w:val="20"/>
              </w:rPr>
            </w:pPr>
            <w:r w:rsidRPr="00417D44">
              <w:rPr>
                <w:rFonts w:ascii="Times New Roman" w:hAnsi="Times New Roman"/>
                <w:sz w:val="20"/>
                <w:szCs w:val="20"/>
              </w:rPr>
              <w:t>0,0</w:t>
            </w:r>
          </w:p>
        </w:tc>
      </w:tr>
      <w:tr w:rsidR="00417D44" w:rsidRPr="00417D44" w14:paraId="0BA1F4C4" w14:textId="77777777" w:rsidTr="006531B3">
        <w:tc>
          <w:tcPr>
            <w:tcW w:w="577" w:type="dxa"/>
          </w:tcPr>
          <w:p w14:paraId="762D935E" w14:textId="5EEB4118" w:rsidR="006531B3" w:rsidRPr="00417D44" w:rsidRDefault="006531B3" w:rsidP="000A1241">
            <w:pPr>
              <w:spacing w:after="0" w:line="240" w:lineRule="auto"/>
              <w:jc w:val="both"/>
              <w:rPr>
                <w:rFonts w:ascii="Times New Roman" w:hAnsi="Times New Roman"/>
                <w:sz w:val="20"/>
                <w:szCs w:val="20"/>
              </w:rPr>
            </w:pPr>
            <w:r w:rsidRPr="00417D44">
              <w:rPr>
                <w:rFonts w:ascii="Times New Roman" w:hAnsi="Times New Roman"/>
                <w:sz w:val="20"/>
                <w:szCs w:val="20"/>
              </w:rPr>
              <w:t xml:space="preserve"> </w:t>
            </w:r>
          </w:p>
        </w:tc>
        <w:tc>
          <w:tcPr>
            <w:tcW w:w="3246" w:type="dxa"/>
          </w:tcPr>
          <w:p w14:paraId="4D7B6573" w14:textId="77777777" w:rsidR="006531B3" w:rsidRPr="00417D44" w:rsidRDefault="006531B3" w:rsidP="000A1241">
            <w:pPr>
              <w:spacing w:after="0" w:line="240" w:lineRule="auto"/>
              <w:jc w:val="both"/>
              <w:rPr>
                <w:rFonts w:ascii="Times New Roman" w:hAnsi="Times New Roman"/>
                <w:sz w:val="20"/>
                <w:szCs w:val="20"/>
              </w:rPr>
            </w:pPr>
            <w:r w:rsidRPr="00417D44">
              <w:rPr>
                <w:rFonts w:ascii="Times New Roman" w:hAnsi="Times New Roman"/>
                <w:sz w:val="20"/>
                <w:szCs w:val="20"/>
              </w:rPr>
              <w:t>ИТОГО:</w:t>
            </w:r>
          </w:p>
        </w:tc>
        <w:tc>
          <w:tcPr>
            <w:tcW w:w="1417" w:type="dxa"/>
          </w:tcPr>
          <w:p w14:paraId="098E8AB9" w14:textId="32E9039C" w:rsidR="006531B3" w:rsidRPr="00417D44" w:rsidRDefault="00417D44" w:rsidP="00816DB3">
            <w:pPr>
              <w:spacing w:after="0" w:line="240" w:lineRule="auto"/>
              <w:jc w:val="center"/>
              <w:rPr>
                <w:rFonts w:ascii="Times New Roman" w:hAnsi="Times New Roman"/>
                <w:sz w:val="20"/>
                <w:szCs w:val="20"/>
              </w:rPr>
            </w:pPr>
            <w:r w:rsidRPr="00417D44">
              <w:rPr>
                <w:rFonts w:ascii="Times New Roman" w:hAnsi="Times New Roman"/>
                <w:sz w:val="20"/>
                <w:szCs w:val="20"/>
              </w:rPr>
              <w:t>2 618,5</w:t>
            </w:r>
          </w:p>
        </w:tc>
        <w:tc>
          <w:tcPr>
            <w:tcW w:w="1276" w:type="dxa"/>
          </w:tcPr>
          <w:p w14:paraId="35BD776B" w14:textId="4188F59A" w:rsidR="006531B3" w:rsidRPr="00417D44" w:rsidRDefault="00705CE4" w:rsidP="00816DB3">
            <w:pPr>
              <w:spacing w:after="0" w:line="240" w:lineRule="auto"/>
              <w:jc w:val="center"/>
              <w:rPr>
                <w:rFonts w:ascii="Times New Roman" w:hAnsi="Times New Roman"/>
                <w:sz w:val="20"/>
                <w:szCs w:val="20"/>
              </w:rPr>
            </w:pPr>
            <w:r w:rsidRPr="00417D44">
              <w:rPr>
                <w:rFonts w:ascii="Times New Roman" w:hAnsi="Times New Roman"/>
                <w:sz w:val="20"/>
                <w:szCs w:val="20"/>
              </w:rPr>
              <w:t>15 421,3</w:t>
            </w:r>
          </w:p>
        </w:tc>
        <w:tc>
          <w:tcPr>
            <w:tcW w:w="1276" w:type="dxa"/>
          </w:tcPr>
          <w:p w14:paraId="409B0DAD" w14:textId="00743440" w:rsidR="006531B3" w:rsidRPr="00417D44" w:rsidRDefault="00705CE4" w:rsidP="00816DB3">
            <w:pPr>
              <w:spacing w:after="0" w:line="240" w:lineRule="auto"/>
              <w:jc w:val="center"/>
              <w:rPr>
                <w:rFonts w:ascii="Times New Roman" w:hAnsi="Times New Roman"/>
                <w:sz w:val="20"/>
                <w:szCs w:val="20"/>
              </w:rPr>
            </w:pPr>
            <w:r w:rsidRPr="00417D44">
              <w:rPr>
                <w:rFonts w:ascii="Times New Roman" w:hAnsi="Times New Roman"/>
                <w:sz w:val="20"/>
                <w:szCs w:val="20"/>
              </w:rPr>
              <w:t>3 302,6</w:t>
            </w:r>
          </w:p>
        </w:tc>
        <w:tc>
          <w:tcPr>
            <w:tcW w:w="1134" w:type="dxa"/>
          </w:tcPr>
          <w:p w14:paraId="17687C78" w14:textId="5C181582" w:rsidR="006531B3" w:rsidRPr="00417D44" w:rsidRDefault="00417D44" w:rsidP="00816DB3">
            <w:pPr>
              <w:spacing w:after="0" w:line="240" w:lineRule="auto"/>
              <w:jc w:val="center"/>
              <w:rPr>
                <w:rFonts w:ascii="Times New Roman" w:hAnsi="Times New Roman"/>
                <w:sz w:val="20"/>
                <w:szCs w:val="20"/>
              </w:rPr>
            </w:pPr>
            <w:r w:rsidRPr="00417D44">
              <w:rPr>
                <w:rFonts w:ascii="Times New Roman" w:hAnsi="Times New Roman"/>
                <w:sz w:val="20"/>
                <w:szCs w:val="20"/>
              </w:rPr>
              <w:t>3 302,6</w:t>
            </w:r>
          </w:p>
        </w:tc>
        <w:tc>
          <w:tcPr>
            <w:tcW w:w="1417" w:type="dxa"/>
          </w:tcPr>
          <w:p w14:paraId="1E7BBA2C" w14:textId="3DD594DC" w:rsidR="006531B3" w:rsidRPr="00417D44" w:rsidRDefault="00417D44" w:rsidP="00816DB3">
            <w:pPr>
              <w:spacing w:after="0" w:line="240" w:lineRule="auto"/>
              <w:jc w:val="center"/>
              <w:rPr>
                <w:rFonts w:ascii="Times New Roman" w:hAnsi="Times New Roman"/>
                <w:sz w:val="20"/>
                <w:szCs w:val="20"/>
              </w:rPr>
            </w:pPr>
            <w:r w:rsidRPr="00417D44">
              <w:rPr>
                <w:rFonts w:ascii="Times New Roman" w:hAnsi="Times New Roman"/>
                <w:sz w:val="20"/>
                <w:szCs w:val="20"/>
              </w:rPr>
              <w:t>3 302,6</w:t>
            </w:r>
          </w:p>
        </w:tc>
      </w:tr>
    </w:tbl>
    <w:p w14:paraId="5F37C151" w14:textId="10922B00" w:rsidR="00816DB3" w:rsidRPr="00417D44" w:rsidRDefault="00816DB3" w:rsidP="00816DB3">
      <w:pPr>
        <w:spacing w:after="0" w:line="240" w:lineRule="auto"/>
        <w:ind w:firstLine="709"/>
        <w:jc w:val="both"/>
        <w:rPr>
          <w:rFonts w:ascii="Times New Roman" w:hAnsi="Times New Roman"/>
          <w:sz w:val="24"/>
          <w:szCs w:val="24"/>
          <w:lang w:eastAsia="ru-RU"/>
        </w:rPr>
      </w:pPr>
      <w:r w:rsidRPr="00417D44">
        <w:rPr>
          <w:rFonts w:ascii="Times New Roman" w:hAnsi="Times New Roman"/>
          <w:sz w:val="24"/>
          <w:szCs w:val="24"/>
          <w:lang w:eastAsia="ru-RU"/>
        </w:rPr>
        <w:t xml:space="preserve">*приведены данные сводной бюджетной росписи Ейского городского поселения Ейского района по состоянию на 1 </w:t>
      </w:r>
      <w:r w:rsidR="006531B3" w:rsidRPr="00417D44">
        <w:rPr>
          <w:rFonts w:ascii="Times New Roman" w:hAnsi="Times New Roman"/>
          <w:sz w:val="24"/>
          <w:szCs w:val="24"/>
          <w:lang w:eastAsia="ru-RU"/>
        </w:rPr>
        <w:t>ноября</w:t>
      </w:r>
      <w:r w:rsidRPr="00417D44">
        <w:rPr>
          <w:rFonts w:ascii="Times New Roman" w:hAnsi="Times New Roman"/>
          <w:sz w:val="24"/>
          <w:szCs w:val="24"/>
          <w:lang w:eastAsia="ru-RU"/>
        </w:rPr>
        <w:t xml:space="preserve"> 20</w:t>
      </w:r>
      <w:r w:rsidR="009F47C7" w:rsidRPr="00417D44">
        <w:rPr>
          <w:rFonts w:ascii="Times New Roman" w:hAnsi="Times New Roman"/>
          <w:sz w:val="24"/>
          <w:szCs w:val="24"/>
          <w:lang w:eastAsia="ru-RU"/>
        </w:rPr>
        <w:t>2</w:t>
      </w:r>
      <w:r w:rsidR="00417D44">
        <w:rPr>
          <w:rFonts w:ascii="Times New Roman" w:hAnsi="Times New Roman"/>
          <w:sz w:val="24"/>
          <w:szCs w:val="24"/>
          <w:lang w:eastAsia="ru-RU"/>
        </w:rPr>
        <w:t>5</w:t>
      </w:r>
      <w:r w:rsidRPr="00417D44">
        <w:rPr>
          <w:rFonts w:ascii="Times New Roman" w:hAnsi="Times New Roman"/>
          <w:sz w:val="24"/>
          <w:szCs w:val="24"/>
          <w:lang w:eastAsia="ru-RU"/>
        </w:rPr>
        <w:t xml:space="preserve"> года.</w:t>
      </w:r>
    </w:p>
    <w:p w14:paraId="79003084" w14:textId="77777777" w:rsidR="00816DB3" w:rsidRPr="00E1322C" w:rsidRDefault="00816DB3" w:rsidP="002D7DBA">
      <w:pPr>
        <w:spacing w:after="0" w:line="240" w:lineRule="auto"/>
        <w:ind w:firstLine="708"/>
        <w:jc w:val="both"/>
        <w:rPr>
          <w:rFonts w:ascii="Times New Roman" w:hAnsi="Times New Roman"/>
          <w:color w:val="EE0000"/>
          <w:sz w:val="28"/>
          <w:szCs w:val="28"/>
        </w:rPr>
      </w:pPr>
    </w:p>
    <w:p w14:paraId="17522DF8" w14:textId="1ED39F0E" w:rsidR="009F47C7" w:rsidRPr="00B432A6" w:rsidRDefault="003D0081" w:rsidP="00EF4F62">
      <w:pPr>
        <w:spacing w:after="0" w:line="240" w:lineRule="auto"/>
        <w:ind w:firstLine="851"/>
        <w:jc w:val="both"/>
        <w:rPr>
          <w:rFonts w:ascii="Times New Roman" w:hAnsi="Times New Roman"/>
          <w:sz w:val="28"/>
          <w:szCs w:val="28"/>
        </w:rPr>
      </w:pPr>
      <w:r w:rsidRPr="00B432A6">
        <w:rPr>
          <w:rFonts w:ascii="Times New Roman" w:hAnsi="Times New Roman"/>
          <w:sz w:val="28"/>
          <w:szCs w:val="28"/>
        </w:rPr>
        <w:t xml:space="preserve">По направлению расходов </w:t>
      </w:r>
      <w:r w:rsidR="00EE511B" w:rsidRPr="00B432A6">
        <w:rPr>
          <w:rFonts w:ascii="Times New Roman" w:hAnsi="Times New Roman"/>
          <w:sz w:val="28"/>
          <w:szCs w:val="28"/>
        </w:rPr>
        <w:t>«</w:t>
      </w:r>
      <w:r w:rsidRPr="00B432A6">
        <w:rPr>
          <w:rFonts w:ascii="Times New Roman" w:hAnsi="Times New Roman"/>
          <w:sz w:val="28"/>
          <w:szCs w:val="28"/>
        </w:rPr>
        <w:t>Финансовая поддержка хуторских казачьих обществ</w:t>
      </w:r>
      <w:r w:rsidR="00EE511B" w:rsidRPr="00B432A6">
        <w:rPr>
          <w:rFonts w:ascii="Times New Roman" w:hAnsi="Times New Roman"/>
          <w:sz w:val="28"/>
          <w:szCs w:val="28"/>
        </w:rPr>
        <w:t>»</w:t>
      </w:r>
      <w:r w:rsidRPr="00B432A6">
        <w:rPr>
          <w:rFonts w:ascii="Times New Roman" w:hAnsi="Times New Roman"/>
          <w:sz w:val="28"/>
          <w:szCs w:val="28"/>
        </w:rPr>
        <w:t xml:space="preserve"> </w:t>
      </w:r>
      <w:r w:rsidR="00F379F3" w:rsidRPr="00B432A6">
        <w:rPr>
          <w:rFonts w:ascii="Times New Roman" w:hAnsi="Times New Roman"/>
          <w:sz w:val="28"/>
          <w:szCs w:val="28"/>
        </w:rPr>
        <w:t xml:space="preserve">осуществляются расходы </w:t>
      </w:r>
      <w:r w:rsidR="00B6003D" w:rsidRPr="00B432A6">
        <w:rPr>
          <w:rFonts w:ascii="Times New Roman" w:hAnsi="Times New Roman"/>
          <w:sz w:val="28"/>
          <w:szCs w:val="28"/>
        </w:rPr>
        <w:t xml:space="preserve">для </w:t>
      </w:r>
      <w:proofErr w:type="gramStart"/>
      <w:r w:rsidR="00B6003D" w:rsidRPr="00B432A6">
        <w:rPr>
          <w:rFonts w:ascii="Times New Roman" w:hAnsi="Times New Roman"/>
          <w:sz w:val="28"/>
          <w:szCs w:val="28"/>
        </w:rPr>
        <w:t xml:space="preserve">обеспечения </w:t>
      </w:r>
      <w:r w:rsidRPr="00B432A6">
        <w:rPr>
          <w:rFonts w:ascii="Times New Roman" w:hAnsi="Times New Roman"/>
          <w:sz w:val="28"/>
          <w:szCs w:val="28"/>
        </w:rPr>
        <w:t xml:space="preserve"> проведени</w:t>
      </w:r>
      <w:r w:rsidR="00B6003D" w:rsidRPr="00B432A6">
        <w:rPr>
          <w:rFonts w:ascii="Times New Roman" w:hAnsi="Times New Roman"/>
          <w:sz w:val="28"/>
          <w:szCs w:val="28"/>
        </w:rPr>
        <w:t>я</w:t>
      </w:r>
      <w:proofErr w:type="gramEnd"/>
      <w:r w:rsidRPr="00B432A6">
        <w:rPr>
          <w:rFonts w:ascii="Times New Roman" w:hAnsi="Times New Roman"/>
          <w:sz w:val="28"/>
          <w:szCs w:val="28"/>
        </w:rPr>
        <w:t xml:space="preserve"> мероприятий военно-патриотического воспитания молодёжи</w:t>
      </w:r>
      <w:r w:rsidR="00B432A6" w:rsidRPr="00B432A6">
        <w:rPr>
          <w:rFonts w:ascii="Times New Roman" w:hAnsi="Times New Roman"/>
          <w:sz w:val="28"/>
          <w:szCs w:val="28"/>
        </w:rPr>
        <w:t>.</w:t>
      </w:r>
    </w:p>
    <w:p w14:paraId="46BA39DE" w14:textId="323C9780" w:rsidR="009F47C7" w:rsidRPr="00B432A6" w:rsidRDefault="003D0081" w:rsidP="009F47C7">
      <w:pPr>
        <w:spacing w:after="0" w:line="240" w:lineRule="auto"/>
        <w:ind w:firstLine="851"/>
        <w:jc w:val="both"/>
        <w:rPr>
          <w:rFonts w:ascii="Times New Roman" w:hAnsi="Times New Roman"/>
          <w:sz w:val="28"/>
          <w:szCs w:val="28"/>
        </w:rPr>
      </w:pPr>
      <w:r w:rsidRPr="00B432A6">
        <w:rPr>
          <w:rFonts w:ascii="Times New Roman" w:hAnsi="Times New Roman"/>
          <w:sz w:val="28"/>
          <w:szCs w:val="28"/>
        </w:rPr>
        <w:lastRenderedPageBreak/>
        <w:t xml:space="preserve">По направлению расходов </w:t>
      </w:r>
      <w:r w:rsidR="00EE511B" w:rsidRPr="00B432A6">
        <w:rPr>
          <w:rFonts w:ascii="Times New Roman" w:hAnsi="Times New Roman"/>
          <w:sz w:val="28"/>
          <w:szCs w:val="28"/>
        </w:rPr>
        <w:t>«</w:t>
      </w:r>
      <w:r w:rsidRPr="00B432A6">
        <w:rPr>
          <w:rFonts w:ascii="Times New Roman" w:hAnsi="Times New Roman"/>
          <w:sz w:val="28"/>
          <w:szCs w:val="28"/>
        </w:rPr>
        <w:t>Поддержка деятельности общественных организаций</w:t>
      </w:r>
      <w:r w:rsidR="00EE511B" w:rsidRPr="00B432A6">
        <w:rPr>
          <w:rFonts w:ascii="Times New Roman" w:hAnsi="Times New Roman"/>
          <w:sz w:val="28"/>
          <w:szCs w:val="28"/>
        </w:rPr>
        <w:t>»</w:t>
      </w:r>
      <w:r w:rsidR="00F379F3" w:rsidRPr="00B432A6">
        <w:rPr>
          <w:rFonts w:ascii="Times New Roman" w:hAnsi="Times New Roman"/>
          <w:sz w:val="28"/>
          <w:szCs w:val="28"/>
        </w:rPr>
        <w:t xml:space="preserve"> осуществляются расходы </w:t>
      </w:r>
      <w:r w:rsidRPr="00B432A6">
        <w:rPr>
          <w:rFonts w:ascii="Times New Roman" w:hAnsi="Times New Roman"/>
          <w:sz w:val="28"/>
          <w:szCs w:val="28"/>
        </w:rPr>
        <w:t>на оказание помощи социально-ориентированным некоммерческим ор</w:t>
      </w:r>
      <w:r w:rsidR="009F47C7" w:rsidRPr="00B432A6">
        <w:rPr>
          <w:rFonts w:ascii="Times New Roman" w:hAnsi="Times New Roman"/>
          <w:sz w:val="28"/>
          <w:szCs w:val="28"/>
        </w:rPr>
        <w:t>ганизациям</w:t>
      </w:r>
      <w:r w:rsidR="00FA5776" w:rsidRPr="00B432A6">
        <w:rPr>
          <w:rFonts w:ascii="Times New Roman" w:hAnsi="Times New Roman"/>
          <w:sz w:val="28"/>
          <w:szCs w:val="28"/>
        </w:rPr>
        <w:t xml:space="preserve"> в соответствии с Порядком предоставления субсидий из бюджета Ейского городского поселения Ейского района на поддержку казачьих обществ, общественных объединений, иных некоммерческих организаций патриотической направленности, утверждённым постановлением администрации Ейского городского поселения Ейского района от 27 апреля 2011 года № 169</w:t>
      </w:r>
      <w:r w:rsidR="00B432A6" w:rsidRPr="00B432A6">
        <w:rPr>
          <w:rFonts w:ascii="Times New Roman" w:hAnsi="Times New Roman"/>
          <w:sz w:val="28"/>
          <w:szCs w:val="28"/>
        </w:rPr>
        <w:t xml:space="preserve"> (Добровольная народная дружина, Интернационалист, общественная организация ветеранов)</w:t>
      </w:r>
    </w:p>
    <w:p w14:paraId="714ACB05" w14:textId="0E3D0ED3" w:rsidR="00776514" w:rsidRPr="00B432A6" w:rsidRDefault="003D0081" w:rsidP="00EF4F62">
      <w:pPr>
        <w:spacing w:after="0" w:line="240" w:lineRule="auto"/>
        <w:ind w:firstLine="851"/>
        <w:jc w:val="both"/>
        <w:rPr>
          <w:rFonts w:ascii="Times New Roman" w:hAnsi="Times New Roman"/>
          <w:sz w:val="28"/>
          <w:szCs w:val="28"/>
        </w:rPr>
      </w:pPr>
      <w:r w:rsidRPr="00B432A6">
        <w:rPr>
          <w:rFonts w:ascii="Times New Roman" w:hAnsi="Times New Roman"/>
          <w:sz w:val="28"/>
          <w:szCs w:val="28"/>
        </w:rPr>
        <w:t xml:space="preserve">По направлению расходов </w:t>
      </w:r>
      <w:r w:rsidR="00EE511B" w:rsidRPr="00B432A6">
        <w:rPr>
          <w:rFonts w:ascii="Times New Roman" w:hAnsi="Times New Roman"/>
          <w:sz w:val="28"/>
          <w:szCs w:val="28"/>
        </w:rPr>
        <w:t>«</w:t>
      </w:r>
      <w:r w:rsidR="00EF4F62" w:rsidRPr="00B432A6">
        <w:rPr>
          <w:rFonts w:ascii="Times New Roman" w:hAnsi="Times New Roman"/>
          <w:sz w:val="28"/>
          <w:szCs w:val="28"/>
        </w:rPr>
        <w:t xml:space="preserve">Информирование </w:t>
      </w:r>
      <w:r w:rsidR="009F47C7" w:rsidRPr="00B432A6">
        <w:rPr>
          <w:rFonts w:ascii="Times New Roman" w:hAnsi="Times New Roman"/>
          <w:sz w:val="28"/>
          <w:szCs w:val="28"/>
        </w:rPr>
        <w:t>населения</w:t>
      </w:r>
      <w:r w:rsidR="00EE511B" w:rsidRPr="00B432A6">
        <w:rPr>
          <w:rFonts w:ascii="Times New Roman" w:hAnsi="Times New Roman"/>
          <w:sz w:val="28"/>
          <w:szCs w:val="28"/>
        </w:rPr>
        <w:t>»</w:t>
      </w:r>
      <w:r w:rsidR="00F379F3" w:rsidRPr="00B432A6">
        <w:rPr>
          <w:rFonts w:ascii="Times New Roman" w:hAnsi="Times New Roman"/>
          <w:sz w:val="28"/>
          <w:szCs w:val="28"/>
        </w:rPr>
        <w:t xml:space="preserve"> осуществляются расходы</w:t>
      </w:r>
      <w:r w:rsidR="00205478" w:rsidRPr="00B432A6">
        <w:rPr>
          <w:rFonts w:ascii="Times New Roman" w:hAnsi="Times New Roman"/>
          <w:sz w:val="28"/>
          <w:szCs w:val="28"/>
        </w:rPr>
        <w:t>,</w:t>
      </w:r>
      <w:r w:rsidR="00F379F3" w:rsidRPr="00B432A6">
        <w:rPr>
          <w:rFonts w:ascii="Times New Roman" w:hAnsi="Times New Roman"/>
          <w:sz w:val="28"/>
          <w:szCs w:val="28"/>
        </w:rPr>
        <w:t xml:space="preserve"> связанные с информированием населения о деятельности администрации Ейского городского поселения Ейского района. </w:t>
      </w:r>
    </w:p>
    <w:p w14:paraId="5D5B62B2" w14:textId="5B23A63C" w:rsidR="00562D70" w:rsidRPr="00B432A6" w:rsidRDefault="003D0081" w:rsidP="00EF4F62">
      <w:pPr>
        <w:spacing w:after="0" w:line="240" w:lineRule="auto"/>
        <w:ind w:firstLine="851"/>
        <w:jc w:val="both"/>
        <w:rPr>
          <w:rFonts w:ascii="Times New Roman" w:hAnsi="Times New Roman"/>
          <w:sz w:val="28"/>
          <w:szCs w:val="28"/>
        </w:rPr>
      </w:pPr>
      <w:r w:rsidRPr="00B432A6">
        <w:rPr>
          <w:rFonts w:ascii="Times New Roman" w:hAnsi="Times New Roman"/>
          <w:sz w:val="28"/>
          <w:szCs w:val="28"/>
        </w:rPr>
        <w:t xml:space="preserve">По направлению расходов </w:t>
      </w:r>
      <w:r w:rsidR="00EE511B" w:rsidRPr="00B432A6">
        <w:rPr>
          <w:rFonts w:ascii="Times New Roman" w:hAnsi="Times New Roman"/>
          <w:sz w:val="28"/>
          <w:szCs w:val="28"/>
        </w:rPr>
        <w:t>«</w:t>
      </w:r>
      <w:r w:rsidR="001D491D" w:rsidRPr="00B432A6">
        <w:rPr>
          <w:rFonts w:ascii="Times New Roman" w:hAnsi="Times New Roman"/>
          <w:sz w:val="28"/>
          <w:szCs w:val="28"/>
        </w:rPr>
        <w:t>Организация и проведение физкультурно-оздоровительных и спортивных мероприятий</w:t>
      </w:r>
      <w:r w:rsidR="00EE511B" w:rsidRPr="00B432A6">
        <w:rPr>
          <w:rFonts w:ascii="Times New Roman" w:hAnsi="Times New Roman"/>
          <w:sz w:val="28"/>
          <w:szCs w:val="28"/>
        </w:rPr>
        <w:t>»</w:t>
      </w:r>
      <w:r w:rsidR="001D491D" w:rsidRPr="00B432A6">
        <w:rPr>
          <w:rFonts w:ascii="Times New Roman" w:hAnsi="Times New Roman"/>
          <w:sz w:val="28"/>
          <w:szCs w:val="28"/>
        </w:rPr>
        <w:t xml:space="preserve"> </w:t>
      </w:r>
      <w:r w:rsidR="00F379F3" w:rsidRPr="00B432A6">
        <w:rPr>
          <w:rFonts w:ascii="Times New Roman" w:hAnsi="Times New Roman"/>
          <w:sz w:val="28"/>
          <w:szCs w:val="28"/>
        </w:rPr>
        <w:t>осуществляются расходы</w:t>
      </w:r>
      <w:r w:rsidR="00ED2B28" w:rsidRPr="00B432A6">
        <w:rPr>
          <w:rFonts w:ascii="Times New Roman" w:hAnsi="Times New Roman"/>
          <w:sz w:val="28"/>
          <w:szCs w:val="28"/>
        </w:rPr>
        <w:t xml:space="preserve"> на финансирование переданных полномочий муниципальному образованию Ейский район в части </w:t>
      </w:r>
      <w:r w:rsidR="001D491D" w:rsidRPr="00B432A6">
        <w:rPr>
          <w:rFonts w:ascii="Times New Roman" w:hAnsi="Times New Roman"/>
          <w:sz w:val="28"/>
          <w:szCs w:val="28"/>
        </w:rPr>
        <w:t>обеспечени</w:t>
      </w:r>
      <w:r w:rsidR="00ED2B28" w:rsidRPr="00B432A6">
        <w:rPr>
          <w:rFonts w:ascii="Times New Roman" w:hAnsi="Times New Roman"/>
          <w:sz w:val="28"/>
          <w:szCs w:val="28"/>
        </w:rPr>
        <w:t>я</w:t>
      </w:r>
      <w:r w:rsidR="001D491D" w:rsidRPr="00B432A6">
        <w:rPr>
          <w:rFonts w:ascii="Times New Roman" w:hAnsi="Times New Roman"/>
          <w:sz w:val="28"/>
          <w:szCs w:val="28"/>
        </w:rPr>
        <w:t xml:space="preserve"> создания условий для развития на территории города физической культуры и массового спорта в рамках</w:t>
      </w:r>
      <w:r w:rsidR="00ED2B28" w:rsidRPr="00B432A6">
        <w:rPr>
          <w:rFonts w:ascii="Times New Roman" w:hAnsi="Times New Roman"/>
          <w:sz w:val="28"/>
          <w:szCs w:val="28"/>
        </w:rPr>
        <w:t>.</w:t>
      </w:r>
    </w:p>
    <w:p w14:paraId="0AD54AFB" w14:textId="77777777" w:rsidR="00B432A6" w:rsidRPr="00E1322C" w:rsidRDefault="00B432A6" w:rsidP="00EF4F62">
      <w:pPr>
        <w:spacing w:after="0" w:line="240" w:lineRule="auto"/>
        <w:ind w:firstLine="851"/>
        <w:jc w:val="both"/>
        <w:rPr>
          <w:rFonts w:ascii="Times New Roman" w:hAnsi="Times New Roman"/>
          <w:color w:val="EE0000"/>
          <w:sz w:val="28"/>
          <w:szCs w:val="28"/>
        </w:rPr>
      </w:pPr>
    </w:p>
    <w:p w14:paraId="39377E00" w14:textId="77777777" w:rsidR="009F6373" w:rsidRPr="00B432A6" w:rsidRDefault="008C1991" w:rsidP="009F6373">
      <w:pPr>
        <w:pStyle w:val="a5"/>
        <w:widowControl w:val="0"/>
        <w:spacing w:after="0" w:line="240" w:lineRule="auto"/>
        <w:ind w:left="0"/>
        <w:jc w:val="center"/>
        <w:rPr>
          <w:rFonts w:ascii="Times New Roman" w:eastAsia="MS Mincho" w:hAnsi="Times New Roman"/>
          <w:sz w:val="28"/>
          <w:szCs w:val="28"/>
          <w:lang w:eastAsia="ru-RU"/>
        </w:rPr>
      </w:pPr>
      <w:r w:rsidRPr="00B432A6">
        <w:rPr>
          <w:rFonts w:ascii="Times New Roman" w:eastAsia="MS Mincho" w:hAnsi="Times New Roman"/>
          <w:sz w:val="28"/>
          <w:szCs w:val="28"/>
          <w:lang w:eastAsia="ru-RU"/>
        </w:rPr>
        <w:t xml:space="preserve">Муниципальная программа </w:t>
      </w:r>
    </w:p>
    <w:p w14:paraId="20E99BF2" w14:textId="77777777" w:rsidR="009F6373" w:rsidRPr="00B432A6" w:rsidRDefault="008C1991" w:rsidP="009F6373">
      <w:pPr>
        <w:pStyle w:val="a5"/>
        <w:widowControl w:val="0"/>
        <w:spacing w:after="0" w:line="240" w:lineRule="auto"/>
        <w:ind w:left="0"/>
        <w:jc w:val="center"/>
        <w:rPr>
          <w:rFonts w:ascii="Times New Roman" w:eastAsia="MS Mincho" w:hAnsi="Times New Roman"/>
          <w:sz w:val="28"/>
          <w:szCs w:val="28"/>
          <w:lang w:eastAsia="ru-RU"/>
        </w:rPr>
      </w:pPr>
      <w:r w:rsidRPr="00B432A6">
        <w:rPr>
          <w:rFonts w:ascii="Times New Roman" w:eastAsia="MS Mincho" w:hAnsi="Times New Roman"/>
          <w:sz w:val="28"/>
          <w:szCs w:val="28"/>
          <w:lang w:eastAsia="ru-RU"/>
        </w:rPr>
        <w:t xml:space="preserve">Ейского городского поселения Ейского района </w:t>
      </w:r>
    </w:p>
    <w:p w14:paraId="3D105381" w14:textId="4D242E1F" w:rsidR="00427E59" w:rsidRPr="00B432A6" w:rsidRDefault="00EE511B" w:rsidP="009F6373">
      <w:pPr>
        <w:pStyle w:val="a5"/>
        <w:widowControl w:val="0"/>
        <w:spacing w:after="0" w:line="240" w:lineRule="auto"/>
        <w:ind w:left="0"/>
        <w:jc w:val="center"/>
        <w:rPr>
          <w:rFonts w:ascii="Times New Roman" w:eastAsia="MS Mincho" w:hAnsi="Times New Roman"/>
          <w:sz w:val="28"/>
          <w:szCs w:val="28"/>
          <w:lang w:eastAsia="ru-RU"/>
        </w:rPr>
      </w:pPr>
      <w:r w:rsidRPr="00B432A6">
        <w:rPr>
          <w:rFonts w:ascii="Times New Roman" w:eastAsia="MS Mincho" w:hAnsi="Times New Roman"/>
          <w:sz w:val="28"/>
          <w:szCs w:val="28"/>
          <w:lang w:eastAsia="ru-RU"/>
        </w:rPr>
        <w:t>«</w:t>
      </w:r>
      <w:r w:rsidR="00427E59" w:rsidRPr="00B432A6">
        <w:rPr>
          <w:rFonts w:ascii="Times New Roman" w:eastAsia="MS Mincho" w:hAnsi="Times New Roman"/>
          <w:sz w:val="28"/>
          <w:szCs w:val="28"/>
          <w:lang w:eastAsia="ru-RU"/>
        </w:rPr>
        <w:t>Доступная среда</w:t>
      </w:r>
      <w:r w:rsidRPr="00B432A6">
        <w:rPr>
          <w:rFonts w:ascii="Times New Roman" w:eastAsia="MS Mincho" w:hAnsi="Times New Roman"/>
          <w:sz w:val="28"/>
          <w:szCs w:val="28"/>
          <w:lang w:eastAsia="ru-RU"/>
        </w:rPr>
        <w:t>»</w:t>
      </w:r>
      <w:r w:rsidR="00EF4F62" w:rsidRPr="00B432A6">
        <w:rPr>
          <w:rFonts w:ascii="Times New Roman" w:eastAsia="MS Mincho" w:hAnsi="Times New Roman"/>
          <w:sz w:val="28"/>
          <w:szCs w:val="28"/>
          <w:lang w:eastAsia="ru-RU"/>
        </w:rPr>
        <w:t xml:space="preserve"> </w:t>
      </w:r>
    </w:p>
    <w:p w14:paraId="3660455E" w14:textId="77777777" w:rsidR="00427E59" w:rsidRPr="00E1322C" w:rsidRDefault="00427E59" w:rsidP="00440BB0">
      <w:pPr>
        <w:pStyle w:val="a5"/>
        <w:widowControl w:val="0"/>
        <w:spacing w:after="0" w:line="240" w:lineRule="auto"/>
        <w:ind w:left="851"/>
        <w:jc w:val="center"/>
        <w:rPr>
          <w:rFonts w:ascii="Times New Roman" w:eastAsia="MS Mincho" w:hAnsi="Times New Roman"/>
          <w:color w:val="EE0000"/>
          <w:sz w:val="28"/>
          <w:szCs w:val="28"/>
          <w:lang w:eastAsia="ru-RU"/>
        </w:rPr>
      </w:pPr>
    </w:p>
    <w:p w14:paraId="50BFAEE8" w14:textId="2E078E21" w:rsidR="00445D9D" w:rsidRPr="00B432A6" w:rsidRDefault="00427E59" w:rsidP="00440BB0">
      <w:pPr>
        <w:pStyle w:val="a5"/>
        <w:widowControl w:val="0"/>
        <w:spacing w:after="0" w:line="240" w:lineRule="auto"/>
        <w:ind w:left="0" w:firstLine="709"/>
        <w:jc w:val="both"/>
        <w:rPr>
          <w:rFonts w:ascii="Times New Roman" w:hAnsi="Times New Roman"/>
          <w:sz w:val="28"/>
          <w:szCs w:val="28"/>
        </w:rPr>
      </w:pPr>
      <w:r w:rsidRPr="00B432A6">
        <w:rPr>
          <w:rFonts w:ascii="Times New Roman" w:hAnsi="Times New Roman"/>
          <w:sz w:val="28"/>
          <w:szCs w:val="28"/>
        </w:rPr>
        <w:t xml:space="preserve">На реализацию мероприятий муниципальной программы Ейского городского поселения Ейского района </w:t>
      </w:r>
      <w:r w:rsidR="00EE511B" w:rsidRPr="00B432A6">
        <w:rPr>
          <w:rFonts w:ascii="Times New Roman" w:hAnsi="Times New Roman"/>
          <w:sz w:val="28"/>
          <w:szCs w:val="28"/>
        </w:rPr>
        <w:t>«</w:t>
      </w:r>
      <w:r w:rsidRPr="00B432A6">
        <w:rPr>
          <w:rFonts w:ascii="Times New Roman" w:hAnsi="Times New Roman"/>
          <w:sz w:val="28"/>
          <w:szCs w:val="28"/>
        </w:rPr>
        <w:t>Доступная среда</w:t>
      </w:r>
      <w:r w:rsidR="00964769" w:rsidRPr="00B432A6">
        <w:rPr>
          <w:rFonts w:ascii="Times New Roman" w:hAnsi="Times New Roman"/>
          <w:sz w:val="28"/>
          <w:szCs w:val="28"/>
        </w:rPr>
        <w:t xml:space="preserve"> на 202</w:t>
      </w:r>
      <w:r w:rsidR="00B432A6" w:rsidRPr="00B432A6">
        <w:rPr>
          <w:rFonts w:ascii="Times New Roman" w:hAnsi="Times New Roman"/>
          <w:sz w:val="28"/>
          <w:szCs w:val="28"/>
        </w:rPr>
        <w:t>6</w:t>
      </w:r>
      <w:r w:rsidR="00964769" w:rsidRPr="00B432A6">
        <w:rPr>
          <w:rFonts w:ascii="Times New Roman" w:hAnsi="Times New Roman"/>
          <w:sz w:val="28"/>
          <w:szCs w:val="28"/>
        </w:rPr>
        <w:t>-20</w:t>
      </w:r>
      <w:r w:rsidR="00B432A6" w:rsidRPr="00B432A6">
        <w:rPr>
          <w:rFonts w:ascii="Times New Roman" w:hAnsi="Times New Roman"/>
          <w:sz w:val="28"/>
          <w:szCs w:val="28"/>
        </w:rPr>
        <w:t>31</w:t>
      </w:r>
      <w:r w:rsidR="00964769" w:rsidRPr="00B432A6">
        <w:rPr>
          <w:rFonts w:ascii="Times New Roman" w:hAnsi="Times New Roman"/>
          <w:sz w:val="28"/>
          <w:szCs w:val="28"/>
        </w:rPr>
        <w:t xml:space="preserve"> годы</w:t>
      </w:r>
      <w:r w:rsidR="00EE511B" w:rsidRPr="00B432A6">
        <w:rPr>
          <w:rFonts w:ascii="Times New Roman" w:hAnsi="Times New Roman"/>
          <w:sz w:val="28"/>
          <w:szCs w:val="28"/>
        </w:rPr>
        <w:t>»</w:t>
      </w:r>
      <w:r w:rsidRPr="00B432A6">
        <w:rPr>
          <w:rFonts w:ascii="Times New Roman" w:hAnsi="Times New Roman"/>
          <w:sz w:val="28"/>
          <w:szCs w:val="28"/>
        </w:rPr>
        <w:t xml:space="preserve"> </w:t>
      </w:r>
      <w:r w:rsidR="009F6373" w:rsidRPr="00B432A6">
        <w:rPr>
          <w:rFonts w:ascii="Times New Roman" w:hAnsi="Times New Roman"/>
          <w:sz w:val="28"/>
          <w:szCs w:val="28"/>
        </w:rPr>
        <w:t>в проекте бюджета</w:t>
      </w:r>
      <w:r w:rsidR="00445D9D" w:rsidRPr="00B432A6">
        <w:rPr>
          <w:rFonts w:ascii="Times New Roman" w:hAnsi="Times New Roman"/>
          <w:sz w:val="28"/>
          <w:szCs w:val="28"/>
        </w:rPr>
        <w:t xml:space="preserve"> на 202</w:t>
      </w:r>
      <w:r w:rsidR="00B432A6" w:rsidRPr="00B432A6">
        <w:rPr>
          <w:rFonts w:ascii="Times New Roman" w:hAnsi="Times New Roman"/>
          <w:sz w:val="28"/>
          <w:szCs w:val="28"/>
        </w:rPr>
        <w:t>6-2028</w:t>
      </w:r>
      <w:r w:rsidR="00445D9D" w:rsidRPr="00B432A6">
        <w:rPr>
          <w:rFonts w:ascii="Times New Roman" w:hAnsi="Times New Roman"/>
          <w:sz w:val="28"/>
          <w:szCs w:val="28"/>
        </w:rPr>
        <w:t xml:space="preserve"> год</w:t>
      </w:r>
      <w:r w:rsidR="00B432A6" w:rsidRPr="00B432A6">
        <w:rPr>
          <w:rFonts w:ascii="Times New Roman" w:hAnsi="Times New Roman"/>
          <w:sz w:val="28"/>
          <w:szCs w:val="28"/>
        </w:rPr>
        <w:t>ы</w:t>
      </w:r>
      <w:r w:rsidR="009F6373" w:rsidRPr="00B432A6">
        <w:rPr>
          <w:rFonts w:ascii="Times New Roman" w:hAnsi="Times New Roman"/>
          <w:sz w:val="28"/>
          <w:szCs w:val="28"/>
        </w:rPr>
        <w:t xml:space="preserve"> запланировано</w:t>
      </w:r>
      <w:r w:rsidR="00587F83" w:rsidRPr="00B432A6">
        <w:rPr>
          <w:rFonts w:ascii="Times New Roman" w:hAnsi="Times New Roman"/>
          <w:sz w:val="28"/>
          <w:szCs w:val="28"/>
        </w:rPr>
        <w:t xml:space="preserve"> </w:t>
      </w:r>
      <w:r w:rsidR="00B432A6" w:rsidRPr="00B432A6">
        <w:rPr>
          <w:rFonts w:ascii="Times New Roman" w:hAnsi="Times New Roman"/>
          <w:sz w:val="28"/>
          <w:szCs w:val="28"/>
        </w:rPr>
        <w:t>расходов общей суммой 3 298,7</w:t>
      </w:r>
      <w:r w:rsidR="00735EC8" w:rsidRPr="00B432A6">
        <w:rPr>
          <w:rFonts w:ascii="Times New Roman" w:hAnsi="Times New Roman"/>
          <w:sz w:val="28"/>
          <w:szCs w:val="28"/>
        </w:rPr>
        <w:t xml:space="preserve"> тыс. рублей.</w:t>
      </w:r>
    </w:p>
    <w:p w14:paraId="31A45880" w14:textId="260A6C4D" w:rsidR="00587F83" w:rsidRPr="00B432A6" w:rsidRDefault="000E192B" w:rsidP="00440BB0">
      <w:pPr>
        <w:pStyle w:val="a5"/>
        <w:widowControl w:val="0"/>
        <w:spacing w:after="0" w:line="240" w:lineRule="auto"/>
        <w:ind w:left="0" w:firstLine="709"/>
        <w:jc w:val="both"/>
        <w:rPr>
          <w:rFonts w:ascii="Times New Roman" w:hAnsi="Times New Roman"/>
          <w:sz w:val="28"/>
          <w:szCs w:val="28"/>
        </w:rPr>
      </w:pPr>
      <w:r w:rsidRPr="00B432A6">
        <w:rPr>
          <w:rFonts w:ascii="Times New Roman" w:hAnsi="Times New Roman"/>
          <w:sz w:val="28"/>
          <w:szCs w:val="28"/>
        </w:rPr>
        <w:t xml:space="preserve">Координатором муниципальной программы является управление жилищно-коммунального хозяйства администрации Ейского городского поселения Ейского района. </w:t>
      </w:r>
      <w:r w:rsidR="00735EC8" w:rsidRPr="00B432A6">
        <w:rPr>
          <w:rFonts w:ascii="Times New Roman" w:hAnsi="Times New Roman"/>
          <w:sz w:val="28"/>
          <w:szCs w:val="28"/>
        </w:rPr>
        <w:t xml:space="preserve">Исполнителями мероприятий муниципальной программы являются </w:t>
      </w:r>
      <w:r w:rsidR="00B432A6" w:rsidRPr="00B432A6">
        <w:rPr>
          <w:rFonts w:ascii="Times New Roman" w:hAnsi="Times New Roman"/>
          <w:sz w:val="28"/>
          <w:szCs w:val="28"/>
        </w:rPr>
        <w:t>МКУ «Центр городского хозяйства»</w:t>
      </w:r>
      <w:r w:rsidR="00735EC8" w:rsidRPr="00B432A6">
        <w:rPr>
          <w:rFonts w:ascii="Times New Roman" w:hAnsi="Times New Roman"/>
          <w:sz w:val="28"/>
          <w:szCs w:val="28"/>
        </w:rPr>
        <w:t>, а также учреждения культуры</w:t>
      </w:r>
      <w:r w:rsidR="00B432A6" w:rsidRPr="00B432A6">
        <w:rPr>
          <w:rFonts w:ascii="Times New Roman" w:hAnsi="Times New Roman"/>
          <w:sz w:val="28"/>
          <w:szCs w:val="28"/>
        </w:rPr>
        <w:t xml:space="preserve"> и молодёжной политики </w:t>
      </w:r>
      <w:r w:rsidR="00735EC8" w:rsidRPr="00B432A6">
        <w:rPr>
          <w:rFonts w:ascii="Times New Roman" w:hAnsi="Times New Roman"/>
          <w:sz w:val="28"/>
          <w:szCs w:val="28"/>
        </w:rPr>
        <w:t>Ейского городского поселения Ейского района.</w:t>
      </w:r>
    </w:p>
    <w:p w14:paraId="34138F0A" w14:textId="1AAEAF24" w:rsidR="00427E59" w:rsidRPr="00DF3A88" w:rsidRDefault="008C1991" w:rsidP="00440BB0">
      <w:pPr>
        <w:pStyle w:val="a5"/>
        <w:widowControl w:val="0"/>
        <w:spacing w:after="0" w:line="240" w:lineRule="auto"/>
        <w:ind w:left="0" w:firstLine="709"/>
        <w:jc w:val="both"/>
        <w:rPr>
          <w:rFonts w:ascii="Times New Roman" w:hAnsi="Times New Roman"/>
          <w:sz w:val="28"/>
          <w:szCs w:val="28"/>
        </w:rPr>
      </w:pPr>
      <w:r w:rsidRPr="00DF3A88">
        <w:rPr>
          <w:rFonts w:ascii="Times New Roman" w:hAnsi="Times New Roman"/>
          <w:sz w:val="28"/>
          <w:szCs w:val="28"/>
        </w:rPr>
        <w:t>В рамках данной программы планиру</w:t>
      </w:r>
      <w:r w:rsidR="00B6003D" w:rsidRPr="00DF3A88">
        <w:rPr>
          <w:rFonts w:ascii="Times New Roman" w:hAnsi="Times New Roman"/>
          <w:sz w:val="28"/>
          <w:szCs w:val="28"/>
        </w:rPr>
        <w:t>е</w:t>
      </w:r>
      <w:r w:rsidRPr="00DF3A88">
        <w:rPr>
          <w:rFonts w:ascii="Times New Roman" w:hAnsi="Times New Roman"/>
          <w:sz w:val="28"/>
          <w:szCs w:val="28"/>
        </w:rPr>
        <w:t xml:space="preserve">тся </w:t>
      </w:r>
      <w:r w:rsidRPr="00DF3A88">
        <w:rPr>
          <w:rFonts w:ascii="Times New Roman" w:eastAsia="MS Mincho" w:hAnsi="Times New Roman"/>
          <w:sz w:val="28"/>
          <w:szCs w:val="28"/>
          <w:lang w:eastAsia="ru-RU"/>
        </w:rPr>
        <w:t xml:space="preserve">проведение комплекса мероприятий, направленных на </w:t>
      </w:r>
      <w:r w:rsidR="00427E59" w:rsidRPr="00DF3A88">
        <w:rPr>
          <w:rFonts w:ascii="Times New Roman" w:hAnsi="Times New Roman"/>
          <w:sz w:val="28"/>
          <w:szCs w:val="28"/>
        </w:rPr>
        <w:t>повышение уровня и качества жизни инвалидов, формирование условий для беспрепятственного доступа к приоритетным объектам и услугам инвалидов и других маломобильных групп населения.</w:t>
      </w:r>
    </w:p>
    <w:p w14:paraId="130EE921" w14:textId="22AB5854" w:rsidR="00735EC8" w:rsidRPr="00DF3A88" w:rsidRDefault="000E192B" w:rsidP="00440BB0">
      <w:pPr>
        <w:pStyle w:val="a5"/>
        <w:widowControl w:val="0"/>
        <w:spacing w:after="0" w:line="240" w:lineRule="auto"/>
        <w:ind w:left="0" w:firstLine="709"/>
        <w:jc w:val="both"/>
        <w:rPr>
          <w:rFonts w:ascii="Times New Roman" w:hAnsi="Times New Roman"/>
          <w:sz w:val="28"/>
          <w:szCs w:val="28"/>
        </w:rPr>
      </w:pPr>
      <w:r w:rsidRPr="00DF3A88">
        <w:rPr>
          <w:rFonts w:ascii="Times New Roman" w:hAnsi="Times New Roman"/>
          <w:sz w:val="28"/>
          <w:szCs w:val="28"/>
        </w:rPr>
        <w:t xml:space="preserve">В рамках реализации мероприятий муниципальной программы </w:t>
      </w:r>
      <w:r w:rsidR="00735EC8" w:rsidRPr="00DF3A88">
        <w:rPr>
          <w:rFonts w:ascii="Times New Roman" w:hAnsi="Times New Roman"/>
          <w:sz w:val="28"/>
          <w:szCs w:val="28"/>
        </w:rPr>
        <w:t>на 202</w:t>
      </w:r>
      <w:r w:rsidR="00DF3A88" w:rsidRPr="00DF3A88">
        <w:rPr>
          <w:rFonts w:ascii="Times New Roman" w:hAnsi="Times New Roman"/>
          <w:sz w:val="28"/>
          <w:szCs w:val="28"/>
        </w:rPr>
        <w:t>6</w:t>
      </w:r>
      <w:r w:rsidR="00735EC8" w:rsidRPr="00DF3A88">
        <w:rPr>
          <w:rFonts w:ascii="Times New Roman" w:hAnsi="Times New Roman"/>
          <w:sz w:val="28"/>
          <w:szCs w:val="28"/>
        </w:rPr>
        <w:t xml:space="preserve"> год планируется:</w:t>
      </w:r>
    </w:p>
    <w:p w14:paraId="15061B75" w14:textId="4685CE11" w:rsidR="00DF3A88" w:rsidRPr="00DF3A88" w:rsidRDefault="00DF3A88" w:rsidP="00440BB0">
      <w:pPr>
        <w:pStyle w:val="a5"/>
        <w:widowControl w:val="0"/>
        <w:spacing w:after="0" w:line="240" w:lineRule="auto"/>
        <w:ind w:left="0" w:firstLine="709"/>
        <w:jc w:val="both"/>
        <w:rPr>
          <w:rFonts w:ascii="Times New Roman" w:hAnsi="Times New Roman"/>
          <w:sz w:val="28"/>
          <w:szCs w:val="28"/>
        </w:rPr>
      </w:pPr>
      <w:r w:rsidRPr="00DF3A88">
        <w:rPr>
          <w:rFonts w:ascii="Times New Roman" w:hAnsi="Times New Roman"/>
          <w:sz w:val="28"/>
          <w:szCs w:val="28"/>
        </w:rPr>
        <w:t>- установка пандуса в клубе по месту жительства по ул. Баррикадной, 27/1 (исполнитель МКУ «Комплексный центр социального обслуживания молодёжи»);</w:t>
      </w:r>
    </w:p>
    <w:p w14:paraId="3A81B5BF" w14:textId="57DC2BEF" w:rsidR="000E192B" w:rsidRPr="00DF3A88" w:rsidRDefault="00735EC8" w:rsidP="00440BB0">
      <w:pPr>
        <w:pStyle w:val="a5"/>
        <w:widowControl w:val="0"/>
        <w:spacing w:after="0" w:line="240" w:lineRule="auto"/>
        <w:ind w:left="0" w:firstLine="709"/>
        <w:jc w:val="both"/>
        <w:rPr>
          <w:rFonts w:ascii="Times New Roman" w:hAnsi="Times New Roman"/>
          <w:sz w:val="28"/>
          <w:szCs w:val="28"/>
        </w:rPr>
      </w:pPr>
      <w:r w:rsidRPr="00DF3A88">
        <w:rPr>
          <w:rFonts w:ascii="Times New Roman" w:hAnsi="Times New Roman"/>
          <w:sz w:val="28"/>
          <w:szCs w:val="28"/>
        </w:rPr>
        <w:t xml:space="preserve"> - </w:t>
      </w:r>
      <w:r w:rsidR="00587F83" w:rsidRPr="00DF3A88">
        <w:rPr>
          <w:rFonts w:ascii="Times New Roman" w:hAnsi="Times New Roman"/>
          <w:sz w:val="28"/>
          <w:szCs w:val="28"/>
        </w:rPr>
        <w:t>м</w:t>
      </w:r>
      <w:r w:rsidR="000E192B" w:rsidRPr="00DF3A88">
        <w:rPr>
          <w:rFonts w:ascii="Times New Roman" w:hAnsi="Times New Roman"/>
          <w:sz w:val="28"/>
          <w:szCs w:val="28"/>
        </w:rPr>
        <w:t>униципальн</w:t>
      </w:r>
      <w:r w:rsidRPr="00DF3A88">
        <w:rPr>
          <w:rFonts w:ascii="Times New Roman" w:hAnsi="Times New Roman"/>
          <w:sz w:val="28"/>
          <w:szCs w:val="28"/>
        </w:rPr>
        <w:t>ым</w:t>
      </w:r>
      <w:r w:rsidR="000E192B" w:rsidRPr="00DF3A88">
        <w:rPr>
          <w:rFonts w:ascii="Times New Roman" w:hAnsi="Times New Roman"/>
          <w:sz w:val="28"/>
          <w:szCs w:val="28"/>
        </w:rPr>
        <w:t xml:space="preserve"> казённ</w:t>
      </w:r>
      <w:r w:rsidRPr="00DF3A88">
        <w:rPr>
          <w:rFonts w:ascii="Times New Roman" w:hAnsi="Times New Roman"/>
          <w:sz w:val="28"/>
          <w:szCs w:val="28"/>
        </w:rPr>
        <w:t>ым</w:t>
      </w:r>
      <w:r w:rsidR="000E192B" w:rsidRPr="00DF3A88">
        <w:rPr>
          <w:rFonts w:ascii="Times New Roman" w:hAnsi="Times New Roman"/>
          <w:sz w:val="28"/>
          <w:szCs w:val="28"/>
        </w:rPr>
        <w:t xml:space="preserve"> учреждение</w:t>
      </w:r>
      <w:r w:rsidRPr="00DF3A88">
        <w:rPr>
          <w:rFonts w:ascii="Times New Roman" w:hAnsi="Times New Roman"/>
          <w:sz w:val="28"/>
          <w:szCs w:val="28"/>
        </w:rPr>
        <w:t>м</w:t>
      </w:r>
      <w:r w:rsidR="000E192B" w:rsidRPr="00DF3A88">
        <w:rPr>
          <w:rFonts w:ascii="Times New Roman" w:hAnsi="Times New Roman"/>
          <w:sz w:val="28"/>
          <w:szCs w:val="28"/>
        </w:rPr>
        <w:t xml:space="preserve"> Ейского городского поселения Ейского района </w:t>
      </w:r>
      <w:r w:rsidR="00EE511B" w:rsidRPr="00DF3A88">
        <w:rPr>
          <w:rFonts w:ascii="Times New Roman" w:hAnsi="Times New Roman"/>
          <w:sz w:val="28"/>
          <w:szCs w:val="28"/>
        </w:rPr>
        <w:t>«</w:t>
      </w:r>
      <w:r w:rsidR="000E192B" w:rsidRPr="00DF3A88">
        <w:rPr>
          <w:rFonts w:ascii="Times New Roman" w:hAnsi="Times New Roman"/>
          <w:sz w:val="28"/>
          <w:szCs w:val="28"/>
        </w:rPr>
        <w:t>Ейская централизованная библиотечная система</w:t>
      </w:r>
      <w:r w:rsidR="00EE511B" w:rsidRPr="00DF3A88">
        <w:rPr>
          <w:rFonts w:ascii="Times New Roman" w:hAnsi="Times New Roman"/>
          <w:sz w:val="28"/>
          <w:szCs w:val="28"/>
        </w:rPr>
        <w:t>»</w:t>
      </w:r>
      <w:r w:rsidR="000E192B" w:rsidRPr="00DF3A88">
        <w:rPr>
          <w:rFonts w:ascii="Times New Roman" w:hAnsi="Times New Roman"/>
          <w:sz w:val="28"/>
          <w:szCs w:val="28"/>
        </w:rPr>
        <w:t xml:space="preserve"> оборудование специальных рабочих мест в библиотеках города для инвалидов по </w:t>
      </w:r>
      <w:r w:rsidR="00DF3A88" w:rsidRPr="00DF3A88">
        <w:rPr>
          <w:rFonts w:ascii="Times New Roman" w:hAnsi="Times New Roman"/>
          <w:sz w:val="28"/>
          <w:szCs w:val="28"/>
        </w:rPr>
        <w:t>слуху</w:t>
      </w:r>
      <w:r w:rsidRPr="00DF3A88">
        <w:rPr>
          <w:rFonts w:ascii="Times New Roman" w:hAnsi="Times New Roman"/>
          <w:sz w:val="28"/>
          <w:szCs w:val="28"/>
        </w:rPr>
        <w:t>;</w:t>
      </w:r>
    </w:p>
    <w:p w14:paraId="51A430D1" w14:textId="31B77738" w:rsidR="00DF3A88" w:rsidRPr="00DF3A88" w:rsidRDefault="00DF3A88" w:rsidP="00440BB0">
      <w:pPr>
        <w:pStyle w:val="a5"/>
        <w:widowControl w:val="0"/>
        <w:spacing w:after="0" w:line="240" w:lineRule="auto"/>
        <w:ind w:left="0" w:firstLine="709"/>
        <w:jc w:val="both"/>
        <w:rPr>
          <w:rFonts w:ascii="Times New Roman" w:hAnsi="Times New Roman"/>
          <w:sz w:val="28"/>
          <w:szCs w:val="28"/>
        </w:rPr>
      </w:pPr>
      <w:r w:rsidRPr="00DF3A88">
        <w:rPr>
          <w:rFonts w:ascii="Times New Roman" w:hAnsi="Times New Roman"/>
          <w:sz w:val="28"/>
          <w:szCs w:val="28"/>
        </w:rPr>
        <w:t xml:space="preserve">- оборудование пандуса на выходе из зрительного зала в здании городского </w:t>
      </w:r>
      <w:r w:rsidRPr="00DF3A88">
        <w:rPr>
          <w:rFonts w:ascii="Times New Roman" w:hAnsi="Times New Roman"/>
          <w:sz w:val="28"/>
          <w:szCs w:val="28"/>
        </w:rPr>
        <w:lastRenderedPageBreak/>
        <w:t>дворца культуры, а также приобретение и тактильной плитки (МБУК «Ейский городской центр народной культуры»).</w:t>
      </w:r>
    </w:p>
    <w:p w14:paraId="191D11EC" w14:textId="6CC6CCAA" w:rsidR="00DF3A88" w:rsidRPr="00DF3A88" w:rsidRDefault="00735EC8" w:rsidP="00440BB0">
      <w:pPr>
        <w:pStyle w:val="a5"/>
        <w:widowControl w:val="0"/>
        <w:spacing w:after="0" w:line="240" w:lineRule="auto"/>
        <w:ind w:left="0" w:firstLine="709"/>
        <w:jc w:val="both"/>
        <w:rPr>
          <w:rFonts w:ascii="Times New Roman" w:hAnsi="Times New Roman"/>
          <w:sz w:val="28"/>
          <w:szCs w:val="28"/>
        </w:rPr>
      </w:pPr>
      <w:r w:rsidRPr="00DF3A88">
        <w:rPr>
          <w:rFonts w:ascii="Times New Roman" w:hAnsi="Times New Roman"/>
          <w:sz w:val="28"/>
          <w:szCs w:val="28"/>
        </w:rPr>
        <w:t xml:space="preserve"> -</w:t>
      </w:r>
      <w:r w:rsidR="00DF3A88" w:rsidRPr="00DF3A88">
        <w:rPr>
          <w:rFonts w:ascii="Times New Roman" w:hAnsi="Times New Roman"/>
          <w:sz w:val="28"/>
          <w:szCs w:val="28"/>
        </w:rPr>
        <w:t xml:space="preserve"> монтаж тактильной плитки на тротуарах (195 м 2) - </w:t>
      </w:r>
      <w:r w:rsidRPr="00DF3A88">
        <w:rPr>
          <w:rFonts w:ascii="Times New Roman" w:hAnsi="Times New Roman"/>
          <w:sz w:val="28"/>
          <w:szCs w:val="28"/>
        </w:rPr>
        <w:t xml:space="preserve">муниципальным казённым учреждением Ейского городского поселения Ейского района </w:t>
      </w:r>
      <w:r w:rsidR="00EE511B" w:rsidRPr="00DF3A88">
        <w:rPr>
          <w:rFonts w:ascii="Times New Roman" w:hAnsi="Times New Roman"/>
          <w:sz w:val="28"/>
          <w:szCs w:val="28"/>
        </w:rPr>
        <w:t>«</w:t>
      </w:r>
      <w:r w:rsidRPr="00DF3A88">
        <w:rPr>
          <w:rFonts w:ascii="Times New Roman" w:hAnsi="Times New Roman"/>
          <w:sz w:val="28"/>
          <w:szCs w:val="28"/>
        </w:rPr>
        <w:t>Центр городского хозяйства</w:t>
      </w:r>
      <w:r w:rsidR="00EE511B" w:rsidRPr="00DF3A88">
        <w:rPr>
          <w:rFonts w:ascii="Times New Roman" w:hAnsi="Times New Roman"/>
          <w:sz w:val="28"/>
          <w:szCs w:val="28"/>
        </w:rPr>
        <w:t>»</w:t>
      </w:r>
      <w:r w:rsidR="00DF3A88" w:rsidRPr="00DF3A88">
        <w:rPr>
          <w:rFonts w:ascii="Times New Roman" w:hAnsi="Times New Roman"/>
          <w:sz w:val="28"/>
          <w:szCs w:val="28"/>
        </w:rPr>
        <w:t>;</w:t>
      </w:r>
    </w:p>
    <w:p w14:paraId="6A10DC9A" w14:textId="3A82A222" w:rsidR="00735EC8" w:rsidRPr="00DF3A88" w:rsidRDefault="00DF3A88" w:rsidP="00440BB0">
      <w:pPr>
        <w:pStyle w:val="a5"/>
        <w:widowControl w:val="0"/>
        <w:spacing w:after="0" w:line="240" w:lineRule="auto"/>
        <w:ind w:left="0" w:firstLine="709"/>
        <w:jc w:val="both"/>
        <w:rPr>
          <w:rFonts w:ascii="Times New Roman" w:hAnsi="Times New Roman"/>
          <w:sz w:val="28"/>
          <w:szCs w:val="28"/>
        </w:rPr>
      </w:pPr>
      <w:r w:rsidRPr="00DF3A88">
        <w:rPr>
          <w:rFonts w:ascii="Times New Roman" w:hAnsi="Times New Roman"/>
          <w:sz w:val="28"/>
          <w:szCs w:val="28"/>
        </w:rPr>
        <w:t xml:space="preserve"> - </w:t>
      </w:r>
      <w:r w:rsidR="00735EC8" w:rsidRPr="00DF3A88">
        <w:rPr>
          <w:rFonts w:ascii="Times New Roman" w:hAnsi="Times New Roman"/>
          <w:sz w:val="28"/>
          <w:szCs w:val="28"/>
        </w:rPr>
        <w:t xml:space="preserve"> </w:t>
      </w:r>
      <w:r w:rsidRPr="00DF3A88">
        <w:rPr>
          <w:rFonts w:ascii="Times New Roman" w:hAnsi="Times New Roman"/>
          <w:sz w:val="28"/>
          <w:szCs w:val="28"/>
        </w:rPr>
        <w:t>устройство системы вызова помощи персонала с устройством приема вызова административных помещений (МКУ «ЦОД ОМС).</w:t>
      </w:r>
    </w:p>
    <w:p w14:paraId="6D633BE9" w14:textId="77777777" w:rsidR="009F6373" w:rsidRPr="00417D44" w:rsidRDefault="009F6373" w:rsidP="009F6373">
      <w:pPr>
        <w:pStyle w:val="a5"/>
        <w:widowControl w:val="0"/>
        <w:spacing w:after="0" w:line="240" w:lineRule="auto"/>
        <w:ind w:left="0" w:firstLine="709"/>
        <w:jc w:val="right"/>
        <w:rPr>
          <w:rFonts w:ascii="Times New Roman" w:hAnsi="Times New Roman"/>
          <w:sz w:val="24"/>
          <w:szCs w:val="24"/>
        </w:rPr>
      </w:pPr>
      <w:proofErr w:type="spellStart"/>
      <w:r w:rsidRPr="00417D44">
        <w:rPr>
          <w:rFonts w:ascii="Times New Roman" w:hAnsi="Times New Roman"/>
          <w:sz w:val="24"/>
          <w:szCs w:val="24"/>
        </w:rPr>
        <w:t>тыс.руб</w:t>
      </w:r>
      <w:proofErr w:type="spellEnd"/>
      <w:r w:rsidRPr="00417D44">
        <w:rPr>
          <w:rFonts w:ascii="Times New Roman" w:hAnsi="Times New Roman"/>
          <w:sz w:val="24"/>
          <w:szCs w:val="24"/>
        </w:rPr>
        <w:t>.</w:t>
      </w:r>
    </w:p>
    <w:tbl>
      <w:tblPr>
        <w:tblStyle w:val="a9"/>
        <w:tblW w:w="9634" w:type="dxa"/>
        <w:tblLook w:val="04A0" w:firstRow="1" w:lastRow="0" w:firstColumn="1" w:lastColumn="0" w:noHBand="0" w:noVBand="1"/>
      </w:tblPr>
      <w:tblGrid>
        <w:gridCol w:w="580"/>
        <w:gridCol w:w="2676"/>
        <w:gridCol w:w="1417"/>
        <w:gridCol w:w="1134"/>
        <w:gridCol w:w="992"/>
        <w:gridCol w:w="1276"/>
        <w:gridCol w:w="1559"/>
      </w:tblGrid>
      <w:tr w:rsidR="00417D44" w:rsidRPr="00417D44" w14:paraId="753BC54B" w14:textId="77777777" w:rsidTr="00735EC8">
        <w:tc>
          <w:tcPr>
            <w:tcW w:w="580" w:type="dxa"/>
            <w:vMerge w:val="restart"/>
          </w:tcPr>
          <w:p w14:paraId="12FE4C37" w14:textId="77777777" w:rsidR="00735EC8" w:rsidRPr="00417D44" w:rsidRDefault="00735EC8" w:rsidP="00E14ACE">
            <w:pPr>
              <w:spacing w:after="0" w:line="240" w:lineRule="auto"/>
              <w:jc w:val="center"/>
              <w:rPr>
                <w:rFonts w:ascii="Times New Roman" w:hAnsi="Times New Roman"/>
                <w:sz w:val="20"/>
                <w:szCs w:val="20"/>
              </w:rPr>
            </w:pPr>
            <w:r w:rsidRPr="00417D44">
              <w:rPr>
                <w:rFonts w:ascii="Times New Roman" w:hAnsi="Times New Roman"/>
                <w:sz w:val="20"/>
                <w:szCs w:val="20"/>
              </w:rPr>
              <w:t>№ п/п</w:t>
            </w:r>
          </w:p>
        </w:tc>
        <w:tc>
          <w:tcPr>
            <w:tcW w:w="2676" w:type="dxa"/>
            <w:vMerge w:val="restart"/>
          </w:tcPr>
          <w:p w14:paraId="40BE831E" w14:textId="77777777" w:rsidR="00735EC8" w:rsidRPr="00417D44" w:rsidRDefault="00735EC8" w:rsidP="00E14ACE">
            <w:pPr>
              <w:spacing w:after="0" w:line="240" w:lineRule="auto"/>
              <w:jc w:val="center"/>
              <w:rPr>
                <w:rFonts w:ascii="Times New Roman" w:hAnsi="Times New Roman"/>
                <w:sz w:val="20"/>
                <w:szCs w:val="20"/>
              </w:rPr>
            </w:pPr>
            <w:r w:rsidRPr="00417D44">
              <w:rPr>
                <w:rFonts w:ascii="Times New Roman" w:hAnsi="Times New Roman"/>
                <w:sz w:val="20"/>
                <w:szCs w:val="20"/>
              </w:rPr>
              <w:t>Направление расходов</w:t>
            </w:r>
          </w:p>
        </w:tc>
        <w:tc>
          <w:tcPr>
            <w:tcW w:w="1417" w:type="dxa"/>
            <w:vMerge w:val="restart"/>
          </w:tcPr>
          <w:p w14:paraId="453A7E47" w14:textId="11D9FC0F" w:rsidR="00735EC8" w:rsidRPr="00417D44" w:rsidRDefault="00735EC8" w:rsidP="0024219A">
            <w:pPr>
              <w:spacing w:after="0" w:line="240" w:lineRule="auto"/>
              <w:jc w:val="center"/>
              <w:rPr>
                <w:rFonts w:ascii="Times New Roman" w:hAnsi="Times New Roman"/>
                <w:sz w:val="20"/>
                <w:szCs w:val="20"/>
                <w:lang w:eastAsia="ru-RU"/>
              </w:rPr>
            </w:pPr>
            <w:r w:rsidRPr="00417D44">
              <w:rPr>
                <w:rFonts w:ascii="Times New Roman" w:hAnsi="Times New Roman"/>
                <w:sz w:val="20"/>
                <w:szCs w:val="20"/>
                <w:lang w:eastAsia="ru-RU"/>
              </w:rPr>
              <w:t>Фактическое исполнение за 202</w:t>
            </w:r>
            <w:r w:rsidR="00417D44" w:rsidRPr="00417D44">
              <w:rPr>
                <w:rFonts w:ascii="Times New Roman" w:hAnsi="Times New Roman"/>
                <w:sz w:val="20"/>
                <w:szCs w:val="20"/>
                <w:lang w:eastAsia="ru-RU"/>
              </w:rPr>
              <w:t>4</w:t>
            </w:r>
            <w:r w:rsidRPr="00417D44">
              <w:rPr>
                <w:rFonts w:ascii="Times New Roman" w:hAnsi="Times New Roman"/>
                <w:sz w:val="20"/>
                <w:szCs w:val="20"/>
                <w:lang w:eastAsia="ru-RU"/>
              </w:rPr>
              <w:t xml:space="preserve"> год</w:t>
            </w:r>
          </w:p>
        </w:tc>
        <w:tc>
          <w:tcPr>
            <w:tcW w:w="1134" w:type="dxa"/>
            <w:vMerge w:val="restart"/>
          </w:tcPr>
          <w:p w14:paraId="3B36E9D4" w14:textId="2288B00F" w:rsidR="00735EC8" w:rsidRPr="00417D44" w:rsidRDefault="00735EC8" w:rsidP="0024219A">
            <w:pPr>
              <w:spacing w:after="0" w:line="240" w:lineRule="auto"/>
              <w:jc w:val="center"/>
              <w:rPr>
                <w:rFonts w:ascii="Times New Roman" w:hAnsi="Times New Roman"/>
                <w:sz w:val="20"/>
                <w:szCs w:val="20"/>
              </w:rPr>
            </w:pPr>
            <w:r w:rsidRPr="00417D44">
              <w:rPr>
                <w:rFonts w:ascii="Times New Roman" w:hAnsi="Times New Roman"/>
                <w:sz w:val="20"/>
                <w:szCs w:val="20"/>
                <w:lang w:eastAsia="ru-RU"/>
              </w:rPr>
              <w:t>Утверждено на 202</w:t>
            </w:r>
            <w:r w:rsidR="00417D44" w:rsidRPr="00417D44">
              <w:rPr>
                <w:rFonts w:ascii="Times New Roman" w:hAnsi="Times New Roman"/>
                <w:sz w:val="20"/>
                <w:szCs w:val="20"/>
                <w:lang w:eastAsia="ru-RU"/>
              </w:rPr>
              <w:t>5</w:t>
            </w:r>
            <w:r w:rsidRPr="00417D44">
              <w:rPr>
                <w:rFonts w:ascii="Times New Roman" w:hAnsi="Times New Roman"/>
                <w:sz w:val="20"/>
                <w:szCs w:val="20"/>
                <w:lang w:eastAsia="ru-RU"/>
              </w:rPr>
              <w:t xml:space="preserve"> год*</w:t>
            </w:r>
          </w:p>
        </w:tc>
        <w:tc>
          <w:tcPr>
            <w:tcW w:w="3827" w:type="dxa"/>
            <w:gridSpan w:val="3"/>
          </w:tcPr>
          <w:p w14:paraId="44B52AE7" w14:textId="77777777" w:rsidR="00735EC8" w:rsidRPr="00417D44" w:rsidRDefault="00735EC8" w:rsidP="00E14ACE">
            <w:pPr>
              <w:spacing w:after="0" w:line="240" w:lineRule="auto"/>
              <w:jc w:val="center"/>
              <w:rPr>
                <w:rFonts w:ascii="Times New Roman" w:hAnsi="Times New Roman"/>
                <w:sz w:val="20"/>
                <w:szCs w:val="20"/>
              </w:rPr>
            </w:pPr>
            <w:r w:rsidRPr="00417D44">
              <w:rPr>
                <w:rFonts w:ascii="Times New Roman" w:hAnsi="Times New Roman"/>
                <w:sz w:val="20"/>
                <w:szCs w:val="20"/>
              </w:rPr>
              <w:t>Проект бюджета</w:t>
            </w:r>
          </w:p>
        </w:tc>
      </w:tr>
      <w:tr w:rsidR="00417D44" w:rsidRPr="00417D44" w14:paraId="4AF6D480" w14:textId="77777777" w:rsidTr="00735EC8">
        <w:tc>
          <w:tcPr>
            <w:tcW w:w="580" w:type="dxa"/>
            <w:vMerge/>
          </w:tcPr>
          <w:p w14:paraId="110CC53C" w14:textId="77777777" w:rsidR="00735EC8" w:rsidRPr="00417D44" w:rsidRDefault="00735EC8" w:rsidP="00E14ACE">
            <w:pPr>
              <w:spacing w:after="0" w:line="240" w:lineRule="auto"/>
              <w:jc w:val="center"/>
              <w:rPr>
                <w:rFonts w:ascii="Times New Roman" w:hAnsi="Times New Roman"/>
                <w:sz w:val="20"/>
                <w:szCs w:val="20"/>
              </w:rPr>
            </w:pPr>
          </w:p>
        </w:tc>
        <w:tc>
          <w:tcPr>
            <w:tcW w:w="2676" w:type="dxa"/>
            <w:vMerge/>
          </w:tcPr>
          <w:p w14:paraId="31F7535C" w14:textId="77777777" w:rsidR="00735EC8" w:rsidRPr="00417D44" w:rsidRDefault="00735EC8" w:rsidP="00E14ACE">
            <w:pPr>
              <w:spacing w:after="0" w:line="240" w:lineRule="auto"/>
              <w:jc w:val="center"/>
              <w:rPr>
                <w:rFonts w:ascii="Times New Roman" w:hAnsi="Times New Roman"/>
                <w:sz w:val="20"/>
                <w:szCs w:val="20"/>
              </w:rPr>
            </w:pPr>
          </w:p>
        </w:tc>
        <w:tc>
          <w:tcPr>
            <w:tcW w:w="1417" w:type="dxa"/>
            <w:vMerge/>
          </w:tcPr>
          <w:p w14:paraId="7906885A" w14:textId="77777777" w:rsidR="00735EC8" w:rsidRPr="00417D44" w:rsidRDefault="00735EC8" w:rsidP="00E14ACE">
            <w:pPr>
              <w:spacing w:after="0" w:line="240" w:lineRule="auto"/>
              <w:jc w:val="center"/>
              <w:rPr>
                <w:rFonts w:ascii="Times New Roman" w:hAnsi="Times New Roman"/>
                <w:sz w:val="20"/>
                <w:szCs w:val="20"/>
              </w:rPr>
            </w:pPr>
          </w:p>
        </w:tc>
        <w:tc>
          <w:tcPr>
            <w:tcW w:w="1134" w:type="dxa"/>
            <w:vMerge/>
          </w:tcPr>
          <w:p w14:paraId="23D592E8" w14:textId="700B353E" w:rsidR="00735EC8" w:rsidRPr="00417D44" w:rsidRDefault="00735EC8" w:rsidP="00E14ACE">
            <w:pPr>
              <w:spacing w:after="0" w:line="240" w:lineRule="auto"/>
              <w:jc w:val="center"/>
              <w:rPr>
                <w:rFonts w:ascii="Times New Roman" w:hAnsi="Times New Roman"/>
                <w:sz w:val="20"/>
                <w:szCs w:val="20"/>
              </w:rPr>
            </w:pPr>
          </w:p>
        </w:tc>
        <w:tc>
          <w:tcPr>
            <w:tcW w:w="992" w:type="dxa"/>
          </w:tcPr>
          <w:p w14:paraId="5371A546" w14:textId="02B4C2C5" w:rsidR="00735EC8" w:rsidRPr="00417D44" w:rsidRDefault="00735EC8" w:rsidP="0024219A">
            <w:pPr>
              <w:spacing w:after="0" w:line="240" w:lineRule="auto"/>
              <w:jc w:val="center"/>
              <w:rPr>
                <w:rFonts w:ascii="Times New Roman" w:hAnsi="Times New Roman"/>
                <w:sz w:val="20"/>
                <w:szCs w:val="20"/>
              </w:rPr>
            </w:pPr>
            <w:r w:rsidRPr="00417D44">
              <w:rPr>
                <w:rFonts w:ascii="Times New Roman" w:hAnsi="Times New Roman"/>
                <w:sz w:val="20"/>
                <w:szCs w:val="20"/>
              </w:rPr>
              <w:t>на 202</w:t>
            </w:r>
            <w:r w:rsidR="00417D44" w:rsidRPr="00417D44">
              <w:rPr>
                <w:rFonts w:ascii="Times New Roman" w:hAnsi="Times New Roman"/>
                <w:sz w:val="20"/>
                <w:szCs w:val="20"/>
              </w:rPr>
              <w:t>6</w:t>
            </w:r>
            <w:r w:rsidRPr="00417D44">
              <w:rPr>
                <w:rFonts w:ascii="Times New Roman" w:hAnsi="Times New Roman"/>
                <w:sz w:val="20"/>
                <w:szCs w:val="20"/>
              </w:rPr>
              <w:t xml:space="preserve"> год</w:t>
            </w:r>
          </w:p>
        </w:tc>
        <w:tc>
          <w:tcPr>
            <w:tcW w:w="1276" w:type="dxa"/>
          </w:tcPr>
          <w:p w14:paraId="49DE43D9" w14:textId="0CC2988A" w:rsidR="00735EC8" w:rsidRPr="00417D44" w:rsidRDefault="00735EC8" w:rsidP="0024219A">
            <w:pPr>
              <w:spacing w:after="0" w:line="240" w:lineRule="auto"/>
              <w:jc w:val="center"/>
              <w:rPr>
                <w:rFonts w:ascii="Times New Roman" w:hAnsi="Times New Roman"/>
                <w:sz w:val="20"/>
                <w:szCs w:val="20"/>
              </w:rPr>
            </w:pPr>
            <w:r w:rsidRPr="00417D44">
              <w:rPr>
                <w:rFonts w:ascii="Times New Roman" w:hAnsi="Times New Roman"/>
                <w:sz w:val="20"/>
                <w:szCs w:val="20"/>
              </w:rPr>
              <w:t>на 202</w:t>
            </w:r>
            <w:r w:rsidR="00417D44" w:rsidRPr="00417D44">
              <w:rPr>
                <w:rFonts w:ascii="Times New Roman" w:hAnsi="Times New Roman"/>
                <w:sz w:val="20"/>
                <w:szCs w:val="20"/>
              </w:rPr>
              <w:t>7</w:t>
            </w:r>
            <w:r w:rsidRPr="00417D44">
              <w:rPr>
                <w:rFonts w:ascii="Times New Roman" w:hAnsi="Times New Roman"/>
                <w:sz w:val="20"/>
                <w:szCs w:val="20"/>
              </w:rPr>
              <w:t xml:space="preserve"> год</w:t>
            </w:r>
          </w:p>
        </w:tc>
        <w:tc>
          <w:tcPr>
            <w:tcW w:w="1559" w:type="dxa"/>
          </w:tcPr>
          <w:p w14:paraId="6EDDB85E" w14:textId="147F0C35" w:rsidR="00735EC8" w:rsidRPr="00417D44" w:rsidRDefault="00735EC8" w:rsidP="0024219A">
            <w:pPr>
              <w:spacing w:after="0" w:line="240" w:lineRule="auto"/>
              <w:jc w:val="center"/>
              <w:rPr>
                <w:rFonts w:ascii="Times New Roman" w:hAnsi="Times New Roman"/>
                <w:sz w:val="20"/>
                <w:szCs w:val="20"/>
              </w:rPr>
            </w:pPr>
            <w:r w:rsidRPr="00417D44">
              <w:rPr>
                <w:rFonts w:ascii="Times New Roman" w:hAnsi="Times New Roman"/>
                <w:sz w:val="20"/>
                <w:szCs w:val="20"/>
              </w:rPr>
              <w:t>на 202</w:t>
            </w:r>
            <w:r w:rsidR="00417D44" w:rsidRPr="00417D44">
              <w:rPr>
                <w:rFonts w:ascii="Times New Roman" w:hAnsi="Times New Roman"/>
                <w:sz w:val="20"/>
                <w:szCs w:val="20"/>
              </w:rPr>
              <w:t xml:space="preserve">8 </w:t>
            </w:r>
            <w:r w:rsidRPr="00417D44">
              <w:rPr>
                <w:rFonts w:ascii="Times New Roman" w:hAnsi="Times New Roman"/>
                <w:sz w:val="20"/>
                <w:szCs w:val="20"/>
              </w:rPr>
              <w:t>год</w:t>
            </w:r>
          </w:p>
        </w:tc>
      </w:tr>
      <w:tr w:rsidR="00417D44" w:rsidRPr="00417D44" w14:paraId="0817A1CF" w14:textId="77777777" w:rsidTr="00735EC8">
        <w:tc>
          <w:tcPr>
            <w:tcW w:w="580" w:type="dxa"/>
          </w:tcPr>
          <w:p w14:paraId="7A431122" w14:textId="77777777" w:rsidR="00735EC8" w:rsidRPr="00417D44" w:rsidRDefault="00735EC8" w:rsidP="00E14ACE">
            <w:pPr>
              <w:spacing w:after="0" w:line="240" w:lineRule="auto"/>
              <w:jc w:val="center"/>
              <w:rPr>
                <w:rFonts w:ascii="Times New Roman" w:hAnsi="Times New Roman"/>
                <w:sz w:val="20"/>
                <w:szCs w:val="20"/>
              </w:rPr>
            </w:pPr>
            <w:r w:rsidRPr="00417D44">
              <w:rPr>
                <w:rFonts w:ascii="Times New Roman" w:hAnsi="Times New Roman"/>
                <w:sz w:val="20"/>
                <w:szCs w:val="20"/>
              </w:rPr>
              <w:t>1</w:t>
            </w:r>
          </w:p>
        </w:tc>
        <w:tc>
          <w:tcPr>
            <w:tcW w:w="2676" w:type="dxa"/>
          </w:tcPr>
          <w:p w14:paraId="79F52EFF" w14:textId="77777777" w:rsidR="00735EC8" w:rsidRPr="00417D44" w:rsidRDefault="00735EC8" w:rsidP="00E14ACE">
            <w:pPr>
              <w:spacing w:after="0" w:line="240" w:lineRule="auto"/>
              <w:jc w:val="center"/>
              <w:rPr>
                <w:rFonts w:ascii="Times New Roman" w:hAnsi="Times New Roman"/>
                <w:sz w:val="20"/>
                <w:szCs w:val="20"/>
              </w:rPr>
            </w:pPr>
            <w:r w:rsidRPr="00417D44">
              <w:rPr>
                <w:rFonts w:ascii="Times New Roman" w:hAnsi="Times New Roman"/>
                <w:sz w:val="20"/>
                <w:szCs w:val="20"/>
              </w:rPr>
              <w:t>2</w:t>
            </w:r>
          </w:p>
        </w:tc>
        <w:tc>
          <w:tcPr>
            <w:tcW w:w="1417" w:type="dxa"/>
          </w:tcPr>
          <w:p w14:paraId="308BB6A7" w14:textId="77777777" w:rsidR="00735EC8" w:rsidRPr="00417D44" w:rsidRDefault="00735EC8" w:rsidP="00E14ACE">
            <w:pPr>
              <w:spacing w:after="0" w:line="240" w:lineRule="auto"/>
              <w:jc w:val="center"/>
              <w:rPr>
                <w:rFonts w:ascii="Times New Roman" w:hAnsi="Times New Roman"/>
                <w:sz w:val="20"/>
                <w:szCs w:val="20"/>
              </w:rPr>
            </w:pPr>
          </w:p>
        </w:tc>
        <w:tc>
          <w:tcPr>
            <w:tcW w:w="1134" w:type="dxa"/>
          </w:tcPr>
          <w:p w14:paraId="2DEF3E18" w14:textId="7C86324E" w:rsidR="00735EC8" w:rsidRPr="00417D44" w:rsidRDefault="00735EC8" w:rsidP="00E14ACE">
            <w:pPr>
              <w:spacing w:after="0" w:line="240" w:lineRule="auto"/>
              <w:jc w:val="center"/>
              <w:rPr>
                <w:rFonts w:ascii="Times New Roman" w:hAnsi="Times New Roman"/>
                <w:sz w:val="20"/>
                <w:szCs w:val="20"/>
              </w:rPr>
            </w:pPr>
          </w:p>
        </w:tc>
        <w:tc>
          <w:tcPr>
            <w:tcW w:w="992" w:type="dxa"/>
          </w:tcPr>
          <w:p w14:paraId="4E2DEDFE" w14:textId="21E580AD" w:rsidR="00735EC8" w:rsidRPr="00417D44" w:rsidRDefault="00735EC8" w:rsidP="00E14ACE">
            <w:pPr>
              <w:spacing w:after="0" w:line="240" w:lineRule="auto"/>
              <w:jc w:val="center"/>
              <w:rPr>
                <w:rFonts w:ascii="Times New Roman" w:hAnsi="Times New Roman"/>
                <w:sz w:val="20"/>
                <w:szCs w:val="20"/>
              </w:rPr>
            </w:pPr>
          </w:p>
        </w:tc>
        <w:tc>
          <w:tcPr>
            <w:tcW w:w="1276" w:type="dxa"/>
          </w:tcPr>
          <w:p w14:paraId="531009DB" w14:textId="6F6C1EC6" w:rsidR="00735EC8" w:rsidRPr="00417D44" w:rsidRDefault="00735EC8" w:rsidP="00E14ACE">
            <w:pPr>
              <w:spacing w:after="0" w:line="240" w:lineRule="auto"/>
              <w:jc w:val="center"/>
              <w:rPr>
                <w:rFonts w:ascii="Times New Roman" w:hAnsi="Times New Roman"/>
                <w:sz w:val="20"/>
                <w:szCs w:val="20"/>
              </w:rPr>
            </w:pPr>
          </w:p>
        </w:tc>
        <w:tc>
          <w:tcPr>
            <w:tcW w:w="1559" w:type="dxa"/>
          </w:tcPr>
          <w:p w14:paraId="2956F592" w14:textId="5C4F75EE" w:rsidR="00735EC8" w:rsidRPr="00417D44" w:rsidRDefault="00735EC8" w:rsidP="00E14ACE">
            <w:pPr>
              <w:spacing w:after="0" w:line="240" w:lineRule="auto"/>
              <w:jc w:val="center"/>
              <w:rPr>
                <w:rFonts w:ascii="Times New Roman" w:hAnsi="Times New Roman"/>
                <w:sz w:val="20"/>
                <w:szCs w:val="20"/>
              </w:rPr>
            </w:pPr>
          </w:p>
        </w:tc>
      </w:tr>
      <w:tr w:rsidR="00417D44" w:rsidRPr="00417D44" w14:paraId="00BAB37E" w14:textId="77777777" w:rsidTr="00735EC8">
        <w:tc>
          <w:tcPr>
            <w:tcW w:w="580" w:type="dxa"/>
          </w:tcPr>
          <w:p w14:paraId="0DA7256B" w14:textId="77777777" w:rsidR="00735EC8" w:rsidRPr="00417D44" w:rsidRDefault="00735EC8" w:rsidP="00AD757A">
            <w:pPr>
              <w:spacing w:after="0" w:line="240" w:lineRule="auto"/>
              <w:jc w:val="center"/>
              <w:rPr>
                <w:rFonts w:ascii="Times New Roman" w:hAnsi="Times New Roman"/>
                <w:sz w:val="20"/>
                <w:szCs w:val="20"/>
              </w:rPr>
            </w:pPr>
            <w:r w:rsidRPr="00417D44">
              <w:rPr>
                <w:rFonts w:ascii="Times New Roman" w:hAnsi="Times New Roman"/>
                <w:sz w:val="20"/>
                <w:szCs w:val="20"/>
              </w:rPr>
              <w:t>1</w:t>
            </w:r>
          </w:p>
        </w:tc>
        <w:tc>
          <w:tcPr>
            <w:tcW w:w="2676" w:type="dxa"/>
          </w:tcPr>
          <w:p w14:paraId="60533B95" w14:textId="65BB6222" w:rsidR="00735EC8" w:rsidRPr="00417D44" w:rsidRDefault="00735EC8" w:rsidP="00E14ACE">
            <w:pPr>
              <w:spacing w:after="0" w:line="240" w:lineRule="auto"/>
              <w:jc w:val="both"/>
              <w:rPr>
                <w:rFonts w:ascii="Times New Roman" w:hAnsi="Times New Roman"/>
                <w:sz w:val="20"/>
                <w:szCs w:val="20"/>
              </w:rPr>
            </w:pPr>
            <w:r w:rsidRPr="00417D44">
              <w:rPr>
                <w:rFonts w:ascii="Times New Roman" w:hAnsi="Times New Roman"/>
                <w:sz w:val="20"/>
                <w:szCs w:val="20"/>
              </w:rPr>
              <w:t>Реализация мероприятий муниципальной программы</w:t>
            </w:r>
            <w:r w:rsidR="00417D44" w:rsidRPr="00417D44">
              <w:rPr>
                <w:rFonts w:ascii="Times New Roman" w:hAnsi="Times New Roman"/>
                <w:sz w:val="20"/>
                <w:szCs w:val="20"/>
              </w:rPr>
              <w:t>, всего</w:t>
            </w:r>
          </w:p>
        </w:tc>
        <w:tc>
          <w:tcPr>
            <w:tcW w:w="1417" w:type="dxa"/>
          </w:tcPr>
          <w:p w14:paraId="1FBD663E" w14:textId="18AFCC59" w:rsidR="00735EC8" w:rsidRPr="00417D44" w:rsidRDefault="00417D44" w:rsidP="00E14ACE">
            <w:pPr>
              <w:spacing w:after="0" w:line="240" w:lineRule="auto"/>
              <w:jc w:val="center"/>
              <w:rPr>
                <w:rFonts w:ascii="Times New Roman" w:hAnsi="Times New Roman"/>
                <w:sz w:val="20"/>
                <w:szCs w:val="20"/>
              </w:rPr>
            </w:pPr>
            <w:r w:rsidRPr="00417D44">
              <w:rPr>
                <w:rFonts w:ascii="Times New Roman" w:hAnsi="Times New Roman"/>
                <w:sz w:val="20"/>
                <w:szCs w:val="20"/>
              </w:rPr>
              <w:t>42,5</w:t>
            </w:r>
          </w:p>
        </w:tc>
        <w:tc>
          <w:tcPr>
            <w:tcW w:w="1134" w:type="dxa"/>
          </w:tcPr>
          <w:p w14:paraId="4A4773FA" w14:textId="6F883F50" w:rsidR="00735EC8" w:rsidRPr="00417D44" w:rsidRDefault="00417D44" w:rsidP="00E14ACE">
            <w:pPr>
              <w:spacing w:after="0" w:line="240" w:lineRule="auto"/>
              <w:jc w:val="center"/>
              <w:rPr>
                <w:rFonts w:ascii="Times New Roman" w:hAnsi="Times New Roman"/>
                <w:sz w:val="20"/>
                <w:szCs w:val="20"/>
              </w:rPr>
            </w:pPr>
            <w:r w:rsidRPr="00417D44">
              <w:rPr>
                <w:rFonts w:ascii="Times New Roman" w:hAnsi="Times New Roman"/>
                <w:sz w:val="20"/>
                <w:szCs w:val="20"/>
              </w:rPr>
              <w:t>566,5</w:t>
            </w:r>
          </w:p>
        </w:tc>
        <w:tc>
          <w:tcPr>
            <w:tcW w:w="992" w:type="dxa"/>
          </w:tcPr>
          <w:p w14:paraId="32392CF1" w14:textId="2D8E1279" w:rsidR="00735EC8" w:rsidRPr="00417D44" w:rsidRDefault="00417D44" w:rsidP="00AD757A">
            <w:pPr>
              <w:spacing w:after="0" w:line="240" w:lineRule="auto"/>
              <w:rPr>
                <w:rFonts w:ascii="Times New Roman" w:hAnsi="Times New Roman"/>
                <w:sz w:val="20"/>
                <w:szCs w:val="20"/>
              </w:rPr>
            </w:pPr>
            <w:r w:rsidRPr="00417D44">
              <w:rPr>
                <w:rFonts w:ascii="Times New Roman" w:hAnsi="Times New Roman"/>
                <w:sz w:val="20"/>
                <w:szCs w:val="20"/>
              </w:rPr>
              <w:t>1 711,3</w:t>
            </w:r>
          </w:p>
        </w:tc>
        <w:tc>
          <w:tcPr>
            <w:tcW w:w="1276" w:type="dxa"/>
          </w:tcPr>
          <w:p w14:paraId="567DDB56" w14:textId="611EC3C8" w:rsidR="00735EC8" w:rsidRPr="00417D44" w:rsidRDefault="00417D44" w:rsidP="00E14ACE">
            <w:pPr>
              <w:spacing w:after="0" w:line="240" w:lineRule="auto"/>
              <w:jc w:val="center"/>
              <w:rPr>
                <w:rFonts w:ascii="Times New Roman" w:hAnsi="Times New Roman"/>
                <w:sz w:val="20"/>
                <w:szCs w:val="20"/>
              </w:rPr>
            </w:pPr>
            <w:r w:rsidRPr="00417D44">
              <w:rPr>
                <w:rFonts w:ascii="Times New Roman" w:hAnsi="Times New Roman"/>
                <w:sz w:val="20"/>
                <w:szCs w:val="20"/>
              </w:rPr>
              <w:t>776,2</w:t>
            </w:r>
          </w:p>
        </w:tc>
        <w:tc>
          <w:tcPr>
            <w:tcW w:w="1559" w:type="dxa"/>
          </w:tcPr>
          <w:p w14:paraId="35545E84" w14:textId="29AD2DD6" w:rsidR="00735EC8" w:rsidRPr="00417D44" w:rsidRDefault="00417D44" w:rsidP="00E14ACE">
            <w:pPr>
              <w:spacing w:after="0" w:line="240" w:lineRule="auto"/>
              <w:jc w:val="center"/>
              <w:rPr>
                <w:rFonts w:ascii="Times New Roman" w:hAnsi="Times New Roman"/>
                <w:sz w:val="20"/>
                <w:szCs w:val="20"/>
              </w:rPr>
            </w:pPr>
            <w:r w:rsidRPr="00417D44">
              <w:rPr>
                <w:rFonts w:ascii="Times New Roman" w:hAnsi="Times New Roman"/>
                <w:sz w:val="20"/>
                <w:szCs w:val="20"/>
              </w:rPr>
              <w:t>811,2</w:t>
            </w:r>
          </w:p>
        </w:tc>
      </w:tr>
      <w:tr w:rsidR="00417D44" w:rsidRPr="00417D44" w14:paraId="2CFD30DA" w14:textId="77777777" w:rsidTr="00735EC8">
        <w:tc>
          <w:tcPr>
            <w:tcW w:w="580" w:type="dxa"/>
          </w:tcPr>
          <w:p w14:paraId="4CF8D635" w14:textId="77777777" w:rsidR="00417D44" w:rsidRPr="00417D44" w:rsidRDefault="00417D44" w:rsidP="00AD757A">
            <w:pPr>
              <w:spacing w:after="0" w:line="240" w:lineRule="auto"/>
              <w:jc w:val="center"/>
              <w:rPr>
                <w:rFonts w:ascii="Times New Roman" w:hAnsi="Times New Roman"/>
                <w:sz w:val="20"/>
                <w:szCs w:val="20"/>
              </w:rPr>
            </w:pPr>
          </w:p>
        </w:tc>
        <w:tc>
          <w:tcPr>
            <w:tcW w:w="2676" w:type="dxa"/>
          </w:tcPr>
          <w:p w14:paraId="013E93D0" w14:textId="7F8904D3" w:rsidR="00417D44" w:rsidRPr="00417D44" w:rsidRDefault="00417D44" w:rsidP="00E14ACE">
            <w:pPr>
              <w:spacing w:after="0" w:line="240" w:lineRule="auto"/>
              <w:jc w:val="both"/>
              <w:rPr>
                <w:rFonts w:ascii="Times New Roman" w:hAnsi="Times New Roman"/>
                <w:sz w:val="20"/>
                <w:szCs w:val="20"/>
              </w:rPr>
            </w:pPr>
            <w:r w:rsidRPr="00417D44">
              <w:rPr>
                <w:rFonts w:ascii="Times New Roman" w:hAnsi="Times New Roman"/>
                <w:sz w:val="20"/>
                <w:szCs w:val="20"/>
              </w:rPr>
              <w:t>в т.ч.</w:t>
            </w:r>
          </w:p>
        </w:tc>
        <w:tc>
          <w:tcPr>
            <w:tcW w:w="1417" w:type="dxa"/>
          </w:tcPr>
          <w:p w14:paraId="58B93CE5" w14:textId="77777777" w:rsidR="00417D44" w:rsidRPr="00417D44" w:rsidRDefault="00417D44" w:rsidP="00E14ACE">
            <w:pPr>
              <w:spacing w:after="0" w:line="240" w:lineRule="auto"/>
              <w:jc w:val="center"/>
              <w:rPr>
                <w:rFonts w:ascii="Times New Roman" w:hAnsi="Times New Roman"/>
                <w:sz w:val="20"/>
                <w:szCs w:val="20"/>
              </w:rPr>
            </w:pPr>
          </w:p>
        </w:tc>
        <w:tc>
          <w:tcPr>
            <w:tcW w:w="1134" w:type="dxa"/>
          </w:tcPr>
          <w:p w14:paraId="55620F15" w14:textId="77777777" w:rsidR="00417D44" w:rsidRPr="00417D44" w:rsidRDefault="00417D44" w:rsidP="00E14ACE">
            <w:pPr>
              <w:spacing w:after="0" w:line="240" w:lineRule="auto"/>
              <w:jc w:val="center"/>
              <w:rPr>
                <w:rFonts w:ascii="Times New Roman" w:hAnsi="Times New Roman"/>
                <w:sz w:val="20"/>
                <w:szCs w:val="20"/>
              </w:rPr>
            </w:pPr>
          </w:p>
        </w:tc>
        <w:tc>
          <w:tcPr>
            <w:tcW w:w="992" w:type="dxa"/>
          </w:tcPr>
          <w:p w14:paraId="2DE98188" w14:textId="77777777" w:rsidR="00417D44" w:rsidRPr="00417D44" w:rsidRDefault="00417D44" w:rsidP="00AD757A">
            <w:pPr>
              <w:spacing w:after="0" w:line="240" w:lineRule="auto"/>
              <w:rPr>
                <w:rFonts w:ascii="Times New Roman" w:hAnsi="Times New Roman"/>
                <w:sz w:val="20"/>
                <w:szCs w:val="20"/>
              </w:rPr>
            </w:pPr>
          </w:p>
        </w:tc>
        <w:tc>
          <w:tcPr>
            <w:tcW w:w="1276" w:type="dxa"/>
          </w:tcPr>
          <w:p w14:paraId="721AFD45" w14:textId="77777777" w:rsidR="00417D44" w:rsidRPr="00417D44" w:rsidRDefault="00417D44" w:rsidP="00E14ACE">
            <w:pPr>
              <w:spacing w:after="0" w:line="240" w:lineRule="auto"/>
              <w:jc w:val="center"/>
              <w:rPr>
                <w:rFonts w:ascii="Times New Roman" w:hAnsi="Times New Roman"/>
                <w:sz w:val="20"/>
                <w:szCs w:val="20"/>
              </w:rPr>
            </w:pPr>
          </w:p>
        </w:tc>
        <w:tc>
          <w:tcPr>
            <w:tcW w:w="1559" w:type="dxa"/>
          </w:tcPr>
          <w:p w14:paraId="1073291E" w14:textId="77777777" w:rsidR="00417D44" w:rsidRPr="00417D44" w:rsidRDefault="00417D44" w:rsidP="00E14ACE">
            <w:pPr>
              <w:spacing w:after="0" w:line="240" w:lineRule="auto"/>
              <w:jc w:val="center"/>
              <w:rPr>
                <w:rFonts w:ascii="Times New Roman" w:hAnsi="Times New Roman"/>
                <w:sz w:val="20"/>
                <w:szCs w:val="20"/>
              </w:rPr>
            </w:pPr>
          </w:p>
        </w:tc>
      </w:tr>
      <w:tr w:rsidR="00417D44" w:rsidRPr="00417D44" w14:paraId="5878D691" w14:textId="77777777" w:rsidTr="00735EC8">
        <w:tc>
          <w:tcPr>
            <w:tcW w:w="580" w:type="dxa"/>
          </w:tcPr>
          <w:p w14:paraId="09D0FF90" w14:textId="77777777" w:rsidR="00417D44" w:rsidRPr="00417D44" w:rsidRDefault="00417D44" w:rsidP="00AD757A">
            <w:pPr>
              <w:spacing w:after="0" w:line="240" w:lineRule="auto"/>
              <w:jc w:val="center"/>
              <w:rPr>
                <w:rFonts w:ascii="Times New Roman" w:hAnsi="Times New Roman"/>
                <w:sz w:val="20"/>
                <w:szCs w:val="20"/>
              </w:rPr>
            </w:pPr>
          </w:p>
        </w:tc>
        <w:tc>
          <w:tcPr>
            <w:tcW w:w="2676" w:type="dxa"/>
          </w:tcPr>
          <w:p w14:paraId="31E8F5CE" w14:textId="3E0E4782" w:rsidR="00417D44" w:rsidRPr="00417D44" w:rsidRDefault="00417D44" w:rsidP="00E14ACE">
            <w:pPr>
              <w:spacing w:after="0" w:line="240" w:lineRule="auto"/>
              <w:jc w:val="both"/>
              <w:rPr>
                <w:rFonts w:ascii="Times New Roman" w:hAnsi="Times New Roman"/>
                <w:sz w:val="20"/>
                <w:szCs w:val="20"/>
              </w:rPr>
            </w:pPr>
            <w:r w:rsidRPr="00417D44">
              <w:rPr>
                <w:rFonts w:ascii="Times New Roman" w:hAnsi="Times New Roman"/>
                <w:sz w:val="20"/>
                <w:szCs w:val="20"/>
              </w:rPr>
              <w:t>Обеспечение доступности маломобильных граждан услугами учреждений культуры и молодёжной политики</w:t>
            </w:r>
          </w:p>
        </w:tc>
        <w:tc>
          <w:tcPr>
            <w:tcW w:w="1417" w:type="dxa"/>
          </w:tcPr>
          <w:p w14:paraId="512AA60B" w14:textId="13D44AC9" w:rsidR="00417D44" w:rsidRPr="00417D44" w:rsidRDefault="00417D44" w:rsidP="00E14ACE">
            <w:pPr>
              <w:spacing w:after="0" w:line="240" w:lineRule="auto"/>
              <w:jc w:val="center"/>
              <w:rPr>
                <w:rFonts w:ascii="Times New Roman" w:hAnsi="Times New Roman"/>
                <w:sz w:val="20"/>
                <w:szCs w:val="20"/>
              </w:rPr>
            </w:pPr>
            <w:r w:rsidRPr="00417D44">
              <w:rPr>
                <w:rFonts w:ascii="Times New Roman" w:hAnsi="Times New Roman"/>
                <w:sz w:val="20"/>
                <w:szCs w:val="20"/>
              </w:rPr>
              <w:t>42,5</w:t>
            </w:r>
          </w:p>
        </w:tc>
        <w:tc>
          <w:tcPr>
            <w:tcW w:w="1134" w:type="dxa"/>
          </w:tcPr>
          <w:p w14:paraId="6C30D567" w14:textId="7AFB8907" w:rsidR="00417D44" w:rsidRPr="00417D44" w:rsidRDefault="00417D44" w:rsidP="00E14ACE">
            <w:pPr>
              <w:spacing w:after="0" w:line="240" w:lineRule="auto"/>
              <w:jc w:val="center"/>
              <w:rPr>
                <w:rFonts w:ascii="Times New Roman" w:hAnsi="Times New Roman"/>
                <w:sz w:val="20"/>
                <w:szCs w:val="20"/>
              </w:rPr>
            </w:pPr>
            <w:r w:rsidRPr="00417D44">
              <w:rPr>
                <w:rFonts w:ascii="Times New Roman" w:hAnsi="Times New Roman"/>
                <w:sz w:val="20"/>
                <w:szCs w:val="20"/>
              </w:rPr>
              <w:t>51,1</w:t>
            </w:r>
          </w:p>
        </w:tc>
        <w:tc>
          <w:tcPr>
            <w:tcW w:w="992" w:type="dxa"/>
          </w:tcPr>
          <w:p w14:paraId="2877AF5B" w14:textId="26727414" w:rsidR="00417D44" w:rsidRPr="00417D44" w:rsidRDefault="00417D44" w:rsidP="00AD757A">
            <w:pPr>
              <w:spacing w:after="0" w:line="240" w:lineRule="auto"/>
              <w:rPr>
                <w:rFonts w:ascii="Times New Roman" w:hAnsi="Times New Roman"/>
                <w:sz w:val="20"/>
                <w:szCs w:val="20"/>
              </w:rPr>
            </w:pPr>
            <w:r w:rsidRPr="00417D44">
              <w:rPr>
                <w:rFonts w:ascii="Times New Roman" w:hAnsi="Times New Roman"/>
                <w:sz w:val="20"/>
                <w:szCs w:val="20"/>
              </w:rPr>
              <w:t>471,4</w:t>
            </w:r>
          </w:p>
        </w:tc>
        <w:tc>
          <w:tcPr>
            <w:tcW w:w="1276" w:type="dxa"/>
          </w:tcPr>
          <w:p w14:paraId="128EEEEF" w14:textId="6597EE85" w:rsidR="00417D44" w:rsidRPr="00417D44" w:rsidRDefault="00417D44" w:rsidP="00E14ACE">
            <w:pPr>
              <w:spacing w:after="0" w:line="240" w:lineRule="auto"/>
              <w:jc w:val="center"/>
              <w:rPr>
                <w:rFonts w:ascii="Times New Roman" w:hAnsi="Times New Roman"/>
                <w:sz w:val="20"/>
                <w:szCs w:val="20"/>
              </w:rPr>
            </w:pPr>
            <w:r w:rsidRPr="00417D44">
              <w:rPr>
                <w:rFonts w:ascii="Times New Roman" w:hAnsi="Times New Roman"/>
                <w:sz w:val="20"/>
                <w:szCs w:val="20"/>
              </w:rPr>
              <w:t>776,2</w:t>
            </w:r>
          </w:p>
        </w:tc>
        <w:tc>
          <w:tcPr>
            <w:tcW w:w="1559" w:type="dxa"/>
          </w:tcPr>
          <w:p w14:paraId="1070F522" w14:textId="08070F77" w:rsidR="00417D44" w:rsidRPr="00417D44" w:rsidRDefault="00417D44" w:rsidP="00E14ACE">
            <w:pPr>
              <w:spacing w:after="0" w:line="240" w:lineRule="auto"/>
              <w:jc w:val="center"/>
              <w:rPr>
                <w:rFonts w:ascii="Times New Roman" w:hAnsi="Times New Roman"/>
                <w:sz w:val="20"/>
                <w:szCs w:val="20"/>
              </w:rPr>
            </w:pPr>
            <w:r w:rsidRPr="00417D44">
              <w:rPr>
                <w:rFonts w:ascii="Times New Roman" w:hAnsi="Times New Roman"/>
                <w:sz w:val="20"/>
                <w:szCs w:val="20"/>
              </w:rPr>
              <w:t>811,2</w:t>
            </w:r>
          </w:p>
        </w:tc>
      </w:tr>
      <w:tr w:rsidR="00417D44" w:rsidRPr="00E1322C" w14:paraId="0A475504" w14:textId="77777777" w:rsidTr="00735EC8">
        <w:tc>
          <w:tcPr>
            <w:tcW w:w="580" w:type="dxa"/>
          </w:tcPr>
          <w:p w14:paraId="540824AD" w14:textId="77777777" w:rsidR="00417D44" w:rsidRPr="00417D44" w:rsidRDefault="00417D44" w:rsidP="00AD757A">
            <w:pPr>
              <w:spacing w:after="0" w:line="240" w:lineRule="auto"/>
              <w:jc w:val="center"/>
              <w:rPr>
                <w:rFonts w:ascii="Times New Roman" w:hAnsi="Times New Roman"/>
                <w:sz w:val="20"/>
                <w:szCs w:val="20"/>
              </w:rPr>
            </w:pPr>
          </w:p>
        </w:tc>
        <w:tc>
          <w:tcPr>
            <w:tcW w:w="2676" w:type="dxa"/>
          </w:tcPr>
          <w:p w14:paraId="5773F2BD" w14:textId="4D0FD3FA" w:rsidR="00417D44" w:rsidRPr="00417D44" w:rsidRDefault="00417D44" w:rsidP="00E14ACE">
            <w:pPr>
              <w:spacing w:after="0" w:line="240" w:lineRule="auto"/>
              <w:jc w:val="both"/>
              <w:rPr>
                <w:rFonts w:ascii="Times New Roman" w:hAnsi="Times New Roman"/>
                <w:sz w:val="20"/>
                <w:szCs w:val="20"/>
              </w:rPr>
            </w:pPr>
            <w:r w:rsidRPr="00417D44">
              <w:rPr>
                <w:rFonts w:ascii="Times New Roman" w:hAnsi="Times New Roman"/>
                <w:sz w:val="20"/>
                <w:szCs w:val="20"/>
              </w:rPr>
              <w:t>Обеспечение доступности маломобильными гражданами дорожной инфраструктуры</w:t>
            </w:r>
          </w:p>
        </w:tc>
        <w:tc>
          <w:tcPr>
            <w:tcW w:w="1417" w:type="dxa"/>
          </w:tcPr>
          <w:p w14:paraId="16341A19" w14:textId="081ACA9D" w:rsidR="00417D44" w:rsidRPr="00417D44" w:rsidRDefault="00417D44" w:rsidP="00E14ACE">
            <w:pPr>
              <w:spacing w:after="0" w:line="240" w:lineRule="auto"/>
              <w:jc w:val="center"/>
              <w:rPr>
                <w:rFonts w:ascii="Times New Roman" w:hAnsi="Times New Roman"/>
                <w:sz w:val="20"/>
                <w:szCs w:val="20"/>
              </w:rPr>
            </w:pPr>
            <w:r w:rsidRPr="00417D44">
              <w:rPr>
                <w:rFonts w:ascii="Times New Roman" w:hAnsi="Times New Roman"/>
                <w:sz w:val="20"/>
                <w:szCs w:val="20"/>
              </w:rPr>
              <w:t>0,0</w:t>
            </w:r>
          </w:p>
        </w:tc>
        <w:tc>
          <w:tcPr>
            <w:tcW w:w="1134" w:type="dxa"/>
          </w:tcPr>
          <w:p w14:paraId="67D9F7F6" w14:textId="2218D102" w:rsidR="00417D44" w:rsidRPr="00417D44" w:rsidRDefault="00417D44" w:rsidP="00E14ACE">
            <w:pPr>
              <w:spacing w:after="0" w:line="240" w:lineRule="auto"/>
              <w:jc w:val="center"/>
              <w:rPr>
                <w:rFonts w:ascii="Times New Roman" w:hAnsi="Times New Roman"/>
                <w:sz w:val="20"/>
                <w:szCs w:val="20"/>
              </w:rPr>
            </w:pPr>
            <w:r w:rsidRPr="00417D44">
              <w:rPr>
                <w:rFonts w:ascii="Times New Roman" w:hAnsi="Times New Roman"/>
                <w:sz w:val="20"/>
                <w:szCs w:val="20"/>
              </w:rPr>
              <w:t>515,4</w:t>
            </w:r>
          </w:p>
        </w:tc>
        <w:tc>
          <w:tcPr>
            <w:tcW w:w="992" w:type="dxa"/>
          </w:tcPr>
          <w:p w14:paraId="300A9221" w14:textId="6D7E2E62" w:rsidR="00417D44" w:rsidRPr="00417D44" w:rsidRDefault="00417D44" w:rsidP="00AD757A">
            <w:pPr>
              <w:spacing w:after="0" w:line="240" w:lineRule="auto"/>
              <w:rPr>
                <w:rFonts w:ascii="Times New Roman" w:hAnsi="Times New Roman"/>
                <w:sz w:val="20"/>
                <w:szCs w:val="20"/>
              </w:rPr>
            </w:pPr>
            <w:r w:rsidRPr="00417D44">
              <w:rPr>
                <w:rFonts w:ascii="Times New Roman" w:hAnsi="Times New Roman"/>
                <w:sz w:val="20"/>
                <w:szCs w:val="20"/>
              </w:rPr>
              <w:t>1 139,9</w:t>
            </w:r>
          </w:p>
        </w:tc>
        <w:tc>
          <w:tcPr>
            <w:tcW w:w="1276" w:type="dxa"/>
          </w:tcPr>
          <w:p w14:paraId="2094B5D6" w14:textId="65165B86" w:rsidR="00417D44" w:rsidRPr="00417D44" w:rsidRDefault="00DF3A88" w:rsidP="00E14ACE">
            <w:pPr>
              <w:spacing w:after="0" w:line="240" w:lineRule="auto"/>
              <w:jc w:val="center"/>
              <w:rPr>
                <w:rFonts w:ascii="Times New Roman" w:hAnsi="Times New Roman"/>
                <w:sz w:val="20"/>
                <w:szCs w:val="20"/>
              </w:rPr>
            </w:pPr>
            <w:r>
              <w:rPr>
                <w:rFonts w:ascii="Times New Roman" w:hAnsi="Times New Roman"/>
                <w:sz w:val="20"/>
                <w:szCs w:val="20"/>
              </w:rPr>
              <w:t>0,0</w:t>
            </w:r>
          </w:p>
        </w:tc>
        <w:tc>
          <w:tcPr>
            <w:tcW w:w="1559" w:type="dxa"/>
          </w:tcPr>
          <w:p w14:paraId="04108EEA" w14:textId="38D59234" w:rsidR="00417D44" w:rsidRPr="00417D44" w:rsidRDefault="00DF3A88" w:rsidP="00E14ACE">
            <w:pPr>
              <w:spacing w:after="0" w:line="240" w:lineRule="auto"/>
              <w:jc w:val="center"/>
              <w:rPr>
                <w:rFonts w:ascii="Times New Roman" w:hAnsi="Times New Roman"/>
                <w:sz w:val="20"/>
                <w:szCs w:val="20"/>
              </w:rPr>
            </w:pPr>
            <w:r>
              <w:rPr>
                <w:rFonts w:ascii="Times New Roman" w:hAnsi="Times New Roman"/>
                <w:sz w:val="20"/>
                <w:szCs w:val="20"/>
              </w:rPr>
              <w:t>0,0</w:t>
            </w:r>
          </w:p>
        </w:tc>
      </w:tr>
      <w:tr w:rsidR="00417D44" w:rsidRPr="00E1322C" w14:paraId="4173E00C" w14:textId="77777777" w:rsidTr="00735EC8">
        <w:tc>
          <w:tcPr>
            <w:tcW w:w="580" w:type="dxa"/>
          </w:tcPr>
          <w:p w14:paraId="1A2F8FE9" w14:textId="77777777" w:rsidR="00417D44" w:rsidRPr="00417D44" w:rsidRDefault="00417D44" w:rsidP="00AD757A">
            <w:pPr>
              <w:spacing w:after="0" w:line="240" w:lineRule="auto"/>
              <w:jc w:val="center"/>
              <w:rPr>
                <w:rFonts w:ascii="Times New Roman" w:hAnsi="Times New Roman"/>
                <w:sz w:val="20"/>
                <w:szCs w:val="20"/>
              </w:rPr>
            </w:pPr>
          </w:p>
        </w:tc>
        <w:tc>
          <w:tcPr>
            <w:tcW w:w="2676" w:type="dxa"/>
          </w:tcPr>
          <w:p w14:paraId="2DB0AE1E" w14:textId="7B2EBD24" w:rsidR="00417D44" w:rsidRPr="00417D44" w:rsidRDefault="00417D44" w:rsidP="00E14ACE">
            <w:pPr>
              <w:spacing w:after="0" w:line="240" w:lineRule="auto"/>
              <w:jc w:val="both"/>
              <w:rPr>
                <w:rFonts w:ascii="Times New Roman" w:hAnsi="Times New Roman"/>
                <w:sz w:val="20"/>
                <w:szCs w:val="20"/>
              </w:rPr>
            </w:pPr>
            <w:r w:rsidRPr="00417D44">
              <w:rPr>
                <w:rFonts w:ascii="Times New Roman" w:hAnsi="Times New Roman"/>
                <w:sz w:val="20"/>
                <w:szCs w:val="20"/>
              </w:rPr>
              <w:t>Обеспечение доступности маломобильных граждан – прочие учреждения</w:t>
            </w:r>
          </w:p>
        </w:tc>
        <w:tc>
          <w:tcPr>
            <w:tcW w:w="1417" w:type="dxa"/>
          </w:tcPr>
          <w:p w14:paraId="6E1491E2" w14:textId="4725F094" w:rsidR="00417D44" w:rsidRPr="00417D44" w:rsidRDefault="00DF3A88" w:rsidP="00E14ACE">
            <w:pPr>
              <w:spacing w:after="0" w:line="240" w:lineRule="auto"/>
              <w:jc w:val="center"/>
              <w:rPr>
                <w:rFonts w:ascii="Times New Roman" w:hAnsi="Times New Roman"/>
                <w:sz w:val="20"/>
                <w:szCs w:val="20"/>
              </w:rPr>
            </w:pPr>
            <w:r>
              <w:rPr>
                <w:rFonts w:ascii="Times New Roman" w:hAnsi="Times New Roman"/>
                <w:sz w:val="20"/>
                <w:szCs w:val="20"/>
              </w:rPr>
              <w:t>0,0</w:t>
            </w:r>
          </w:p>
        </w:tc>
        <w:tc>
          <w:tcPr>
            <w:tcW w:w="1134" w:type="dxa"/>
          </w:tcPr>
          <w:p w14:paraId="262D74E7" w14:textId="2F29B3B0" w:rsidR="00417D44" w:rsidRPr="00417D44" w:rsidRDefault="00DF3A88" w:rsidP="00E14ACE">
            <w:pPr>
              <w:spacing w:after="0" w:line="240" w:lineRule="auto"/>
              <w:jc w:val="center"/>
              <w:rPr>
                <w:rFonts w:ascii="Times New Roman" w:hAnsi="Times New Roman"/>
                <w:sz w:val="20"/>
                <w:szCs w:val="20"/>
              </w:rPr>
            </w:pPr>
            <w:r>
              <w:rPr>
                <w:rFonts w:ascii="Times New Roman" w:hAnsi="Times New Roman"/>
                <w:sz w:val="20"/>
                <w:szCs w:val="20"/>
              </w:rPr>
              <w:t>0,0</w:t>
            </w:r>
          </w:p>
        </w:tc>
        <w:tc>
          <w:tcPr>
            <w:tcW w:w="992" w:type="dxa"/>
          </w:tcPr>
          <w:p w14:paraId="38EA87AD" w14:textId="5940EE3F" w:rsidR="00417D44" w:rsidRPr="00417D44" w:rsidRDefault="00417D44" w:rsidP="00AD757A">
            <w:pPr>
              <w:spacing w:after="0" w:line="240" w:lineRule="auto"/>
              <w:rPr>
                <w:rFonts w:ascii="Times New Roman" w:hAnsi="Times New Roman"/>
                <w:sz w:val="20"/>
                <w:szCs w:val="20"/>
              </w:rPr>
            </w:pPr>
            <w:r w:rsidRPr="00417D44">
              <w:rPr>
                <w:rFonts w:ascii="Times New Roman" w:hAnsi="Times New Roman"/>
                <w:sz w:val="20"/>
                <w:szCs w:val="20"/>
              </w:rPr>
              <w:t>100,0</w:t>
            </w:r>
          </w:p>
        </w:tc>
        <w:tc>
          <w:tcPr>
            <w:tcW w:w="1276" w:type="dxa"/>
          </w:tcPr>
          <w:p w14:paraId="1863D5CF" w14:textId="25C13A1A" w:rsidR="00417D44" w:rsidRPr="00417D44" w:rsidRDefault="00DF3A88" w:rsidP="00E14ACE">
            <w:pPr>
              <w:spacing w:after="0" w:line="240" w:lineRule="auto"/>
              <w:jc w:val="center"/>
              <w:rPr>
                <w:rFonts w:ascii="Times New Roman" w:hAnsi="Times New Roman"/>
                <w:sz w:val="20"/>
                <w:szCs w:val="20"/>
              </w:rPr>
            </w:pPr>
            <w:r>
              <w:rPr>
                <w:rFonts w:ascii="Times New Roman" w:hAnsi="Times New Roman"/>
                <w:sz w:val="20"/>
                <w:szCs w:val="20"/>
              </w:rPr>
              <w:t>0,0</w:t>
            </w:r>
          </w:p>
        </w:tc>
        <w:tc>
          <w:tcPr>
            <w:tcW w:w="1559" w:type="dxa"/>
          </w:tcPr>
          <w:p w14:paraId="490E377F" w14:textId="25AC922D" w:rsidR="00417D44" w:rsidRPr="00417D44" w:rsidRDefault="00DF3A88" w:rsidP="00E14ACE">
            <w:pPr>
              <w:spacing w:after="0" w:line="240" w:lineRule="auto"/>
              <w:jc w:val="center"/>
              <w:rPr>
                <w:rFonts w:ascii="Times New Roman" w:hAnsi="Times New Roman"/>
                <w:sz w:val="20"/>
                <w:szCs w:val="20"/>
              </w:rPr>
            </w:pPr>
            <w:r>
              <w:rPr>
                <w:rFonts w:ascii="Times New Roman" w:hAnsi="Times New Roman"/>
                <w:sz w:val="20"/>
                <w:szCs w:val="20"/>
              </w:rPr>
              <w:t>0,0</w:t>
            </w:r>
          </w:p>
        </w:tc>
      </w:tr>
    </w:tbl>
    <w:p w14:paraId="15848B78" w14:textId="73193A1B" w:rsidR="00B345BF" w:rsidRPr="009D65F9" w:rsidRDefault="00B345BF" w:rsidP="00B345BF">
      <w:pPr>
        <w:spacing w:after="0" w:line="240" w:lineRule="auto"/>
        <w:ind w:firstLine="709"/>
        <w:jc w:val="both"/>
        <w:rPr>
          <w:rFonts w:ascii="Times New Roman" w:hAnsi="Times New Roman"/>
          <w:sz w:val="24"/>
          <w:szCs w:val="24"/>
          <w:lang w:eastAsia="ru-RU"/>
        </w:rPr>
      </w:pPr>
      <w:r w:rsidRPr="009D65F9">
        <w:rPr>
          <w:rFonts w:ascii="Times New Roman" w:hAnsi="Times New Roman"/>
          <w:sz w:val="24"/>
          <w:szCs w:val="24"/>
          <w:lang w:eastAsia="ru-RU"/>
        </w:rPr>
        <w:t xml:space="preserve">*приведены данные сводной бюджетной росписи Ейского городского поселения Ейского района по состоянию на 1 </w:t>
      </w:r>
      <w:r w:rsidR="00735EC8" w:rsidRPr="009D65F9">
        <w:rPr>
          <w:rFonts w:ascii="Times New Roman" w:hAnsi="Times New Roman"/>
          <w:sz w:val="24"/>
          <w:szCs w:val="24"/>
          <w:lang w:eastAsia="ru-RU"/>
        </w:rPr>
        <w:t>ноября</w:t>
      </w:r>
      <w:r w:rsidRPr="009D65F9">
        <w:rPr>
          <w:rFonts w:ascii="Times New Roman" w:hAnsi="Times New Roman"/>
          <w:sz w:val="24"/>
          <w:szCs w:val="24"/>
          <w:lang w:eastAsia="ru-RU"/>
        </w:rPr>
        <w:t xml:space="preserve"> 20</w:t>
      </w:r>
      <w:r w:rsidR="00431633" w:rsidRPr="009D65F9">
        <w:rPr>
          <w:rFonts w:ascii="Times New Roman" w:hAnsi="Times New Roman"/>
          <w:sz w:val="24"/>
          <w:szCs w:val="24"/>
          <w:lang w:eastAsia="ru-RU"/>
        </w:rPr>
        <w:t>2</w:t>
      </w:r>
      <w:r w:rsidR="009D65F9" w:rsidRPr="009D65F9">
        <w:rPr>
          <w:rFonts w:ascii="Times New Roman" w:hAnsi="Times New Roman"/>
          <w:sz w:val="24"/>
          <w:szCs w:val="24"/>
          <w:lang w:eastAsia="ru-RU"/>
        </w:rPr>
        <w:t>5</w:t>
      </w:r>
      <w:r w:rsidRPr="009D65F9">
        <w:rPr>
          <w:rFonts w:ascii="Times New Roman" w:hAnsi="Times New Roman"/>
          <w:sz w:val="24"/>
          <w:szCs w:val="24"/>
          <w:lang w:eastAsia="ru-RU"/>
        </w:rPr>
        <w:t xml:space="preserve"> года.</w:t>
      </w:r>
    </w:p>
    <w:p w14:paraId="6F9CE641" w14:textId="77777777" w:rsidR="0024219A" w:rsidRPr="009D65F9" w:rsidRDefault="0024219A" w:rsidP="00B345BF">
      <w:pPr>
        <w:spacing w:after="0" w:line="240" w:lineRule="auto"/>
        <w:ind w:firstLine="709"/>
        <w:jc w:val="both"/>
        <w:rPr>
          <w:rFonts w:ascii="Times New Roman" w:hAnsi="Times New Roman"/>
          <w:sz w:val="24"/>
          <w:szCs w:val="24"/>
          <w:lang w:eastAsia="ru-RU"/>
        </w:rPr>
      </w:pPr>
    </w:p>
    <w:p w14:paraId="18E731E5" w14:textId="77777777" w:rsidR="00B17FD6" w:rsidRPr="009D65F9" w:rsidRDefault="00B53531" w:rsidP="00515576">
      <w:pPr>
        <w:pStyle w:val="a5"/>
        <w:widowControl w:val="0"/>
        <w:spacing w:after="0" w:line="240" w:lineRule="auto"/>
        <w:ind w:left="0" w:firstLine="709"/>
        <w:jc w:val="center"/>
        <w:rPr>
          <w:rFonts w:ascii="Times New Roman" w:hAnsi="Times New Roman"/>
          <w:sz w:val="28"/>
          <w:szCs w:val="28"/>
        </w:rPr>
      </w:pPr>
      <w:r w:rsidRPr="009D65F9">
        <w:rPr>
          <w:rFonts w:ascii="Times New Roman" w:hAnsi="Times New Roman"/>
          <w:sz w:val="28"/>
          <w:szCs w:val="28"/>
        </w:rPr>
        <w:t xml:space="preserve">Муниципальная программа Ейского городского поселения </w:t>
      </w:r>
    </w:p>
    <w:p w14:paraId="7871DF1D" w14:textId="3A091684" w:rsidR="00030A06" w:rsidRPr="009D65F9" w:rsidRDefault="00B17FD6" w:rsidP="00515576">
      <w:pPr>
        <w:pStyle w:val="a5"/>
        <w:widowControl w:val="0"/>
        <w:spacing w:after="0" w:line="240" w:lineRule="auto"/>
        <w:ind w:left="0" w:firstLine="709"/>
        <w:jc w:val="center"/>
        <w:rPr>
          <w:rFonts w:ascii="Times New Roman" w:hAnsi="Times New Roman"/>
          <w:sz w:val="28"/>
          <w:szCs w:val="28"/>
        </w:rPr>
      </w:pPr>
      <w:r w:rsidRPr="009D65F9">
        <w:rPr>
          <w:rFonts w:ascii="Times New Roman" w:hAnsi="Times New Roman"/>
          <w:sz w:val="28"/>
          <w:szCs w:val="28"/>
        </w:rPr>
        <w:t>Е</w:t>
      </w:r>
      <w:r w:rsidR="00B53531" w:rsidRPr="009D65F9">
        <w:rPr>
          <w:rFonts w:ascii="Times New Roman" w:hAnsi="Times New Roman"/>
          <w:sz w:val="28"/>
          <w:szCs w:val="28"/>
        </w:rPr>
        <w:t xml:space="preserve">йского района </w:t>
      </w:r>
      <w:r w:rsidR="00EE511B" w:rsidRPr="009D65F9">
        <w:rPr>
          <w:rFonts w:ascii="Times New Roman" w:hAnsi="Times New Roman"/>
          <w:sz w:val="28"/>
          <w:szCs w:val="28"/>
        </w:rPr>
        <w:t>«</w:t>
      </w:r>
      <w:r w:rsidR="00427E59" w:rsidRPr="009D65F9">
        <w:rPr>
          <w:rFonts w:ascii="Times New Roman" w:hAnsi="Times New Roman"/>
          <w:sz w:val="28"/>
          <w:szCs w:val="28"/>
        </w:rPr>
        <w:t xml:space="preserve">Развитие культуры </w:t>
      </w:r>
      <w:r w:rsidR="00D130AE" w:rsidRPr="009D65F9">
        <w:rPr>
          <w:rFonts w:ascii="Times New Roman" w:hAnsi="Times New Roman"/>
          <w:sz w:val="28"/>
          <w:szCs w:val="28"/>
        </w:rPr>
        <w:t>и молодё</w:t>
      </w:r>
      <w:r w:rsidR="00427E59" w:rsidRPr="009D65F9">
        <w:rPr>
          <w:rFonts w:ascii="Times New Roman" w:hAnsi="Times New Roman"/>
          <w:sz w:val="28"/>
          <w:szCs w:val="28"/>
        </w:rPr>
        <w:t>жной политики</w:t>
      </w:r>
      <w:r w:rsidR="00EE511B" w:rsidRPr="009D65F9">
        <w:rPr>
          <w:rFonts w:ascii="Times New Roman" w:hAnsi="Times New Roman"/>
          <w:sz w:val="28"/>
          <w:szCs w:val="28"/>
        </w:rPr>
        <w:t>»</w:t>
      </w:r>
      <w:r w:rsidR="00030A06" w:rsidRPr="009D65F9">
        <w:rPr>
          <w:rFonts w:ascii="Times New Roman" w:hAnsi="Times New Roman"/>
          <w:sz w:val="28"/>
          <w:szCs w:val="28"/>
        </w:rPr>
        <w:t xml:space="preserve"> </w:t>
      </w:r>
    </w:p>
    <w:p w14:paraId="06F1AA8D" w14:textId="77777777" w:rsidR="00427E59" w:rsidRPr="009D65F9" w:rsidRDefault="00427E59" w:rsidP="00515576">
      <w:pPr>
        <w:pStyle w:val="a5"/>
        <w:widowControl w:val="0"/>
        <w:spacing w:after="0" w:line="240" w:lineRule="auto"/>
        <w:ind w:left="0" w:firstLine="709"/>
        <w:jc w:val="center"/>
        <w:rPr>
          <w:rFonts w:ascii="Times New Roman" w:hAnsi="Times New Roman"/>
          <w:sz w:val="28"/>
          <w:szCs w:val="28"/>
        </w:rPr>
      </w:pPr>
    </w:p>
    <w:p w14:paraId="00289847" w14:textId="020A7464" w:rsidR="00E14ACE" w:rsidRPr="00D7611E" w:rsidRDefault="00427E59" w:rsidP="004C04F0">
      <w:pPr>
        <w:pStyle w:val="a5"/>
        <w:widowControl w:val="0"/>
        <w:spacing w:after="0" w:line="240" w:lineRule="auto"/>
        <w:ind w:left="0" w:firstLine="709"/>
        <w:jc w:val="both"/>
        <w:rPr>
          <w:rFonts w:ascii="Times New Roman" w:hAnsi="Times New Roman"/>
          <w:sz w:val="28"/>
          <w:szCs w:val="28"/>
        </w:rPr>
      </w:pPr>
      <w:r w:rsidRPr="00D7611E">
        <w:rPr>
          <w:rFonts w:ascii="Times New Roman" w:hAnsi="Times New Roman"/>
          <w:sz w:val="28"/>
          <w:szCs w:val="28"/>
        </w:rPr>
        <w:t>На реализацию мероприятий муниципальной программы Ейского городского поселения Ейского ра</w:t>
      </w:r>
      <w:r w:rsidR="00D130AE" w:rsidRPr="00D7611E">
        <w:rPr>
          <w:rFonts w:ascii="Times New Roman" w:hAnsi="Times New Roman"/>
          <w:sz w:val="28"/>
          <w:szCs w:val="28"/>
        </w:rPr>
        <w:t xml:space="preserve">йона </w:t>
      </w:r>
      <w:r w:rsidR="00EE511B" w:rsidRPr="00D7611E">
        <w:rPr>
          <w:rFonts w:ascii="Times New Roman" w:hAnsi="Times New Roman"/>
          <w:sz w:val="28"/>
          <w:szCs w:val="28"/>
        </w:rPr>
        <w:t>«</w:t>
      </w:r>
      <w:r w:rsidR="00D130AE" w:rsidRPr="00D7611E">
        <w:rPr>
          <w:rFonts w:ascii="Times New Roman" w:hAnsi="Times New Roman"/>
          <w:sz w:val="28"/>
          <w:szCs w:val="28"/>
        </w:rPr>
        <w:t>Развитие культуры и молодё</w:t>
      </w:r>
      <w:r w:rsidRPr="00D7611E">
        <w:rPr>
          <w:rFonts w:ascii="Times New Roman" w:hAnsi="Times New Roman"/>
          <w:sz w:val="28"/>
          <w:szCs w:val="28"/>
        </w:rPr>
        <w:t>жной политики</w:t>
      </w:r>
      <w:r w:rsidR="005D5FFB" w:rsidRPr="00D7611E">
        <w:rPr>
          <w:rFonts w:ascii="Times New Roman" w:hAnsi="Times New Roman"/>
          <w:sz w:val="28"/>
          <w:szCs w:val="28"/>
        </w:rPr>
        <w:t xml:space="preserve"> на 2026-2031</w:t>
      </w:r>
      <w:r w:rsidR="00EE511B" w:rsidRPr="00D7611E">
        <w:rPr>
          <w:rFonts w:ascii="Times New Roman" w:hAnsi="Times New Roman"/>
          <w:sz w:val="28"/>
          <w:szCs w:val="28"/>
        </w:rPr>
        <w:t>»</w:t>
      </w:r>
      <w:r w:rsidR="00421C15" w:rsidRPr="00D7611E">
        <w:rPr>
          <w:rFonts w:ascii="Times New Roman" w:hAnsi="Times New Roman"/>
          <w:sz w:val="28"/>
          <w:szCs w:val="28"/>
        </w:rPr>
        <w:t xml:space="preserve"> </w:t>
      </w:r>
      <w:r w:rsidR="00E14ACE" w:rsidRPr="00D7611E">
        <w:rPr>
          <w:rFonts w:ascii="Times New Roman" w:hAnsi="Times New Roman"/>
          <w:sz w:val="28"/>
          <w:szCs w:val="28"/>
        </w:rPr>
        <w:t>в проекте бюджета на 20</w:t>
      </w:r>
      <w:r w:rsidR="00421C15" w:rsidRPr="00D7611E">
        <w:rPr>
          <w:rFonts w:ascii="Times New Roman" w:hAnsi="Times New Roman"/>
          <w:sz w:val="28"/>
          <w:szCs w:val="28"/>
        </w:rPr>
        <w:t>2</w:t>
      </w:r>
      <w:r w:rsidR="005D5FFB" w:rsidRPr="00D7611E">
        <w:rPr>
          <w:rFonts w:ascii="Times New Roman" w:hAnsi="Times New Roman"/>
          <w:sz w:val="28"/>
          <w:szCs w:val="28"/>
        </w:rPr>
        <w:t>6</w:t>
      </w:r>
      <w:r w:rsidR="00421C15" w:rsidRPr="00D7611E">
        <w:rPr>
          <w:rFonts w:ascii="Times New Roman" w:hAnsi="Times New Roman"/>
          <w:sz w:val="28"/>
          <w:szCs w:val="28"/>
        </w:rPr>
        <w:t xml:space="preserve"> </w:t>
      </w:r>
      <w:r w:rsidR="00E14ACE" w:rsidRPr="00D7611E">
        <w:rPr>
          <w:rFonts w:ascii="Times New Roman" w:hAnsi="Times New Roman"/>
          <w:sz w:val="28"/>
          <w:szCs w:val="28"/>
        </w:rPr>
        <w:t>год</w:t>
      </w:r>
      <w:r w:rsidR="005D5FFB" w:rsidRPr="00D7611E">
        <w:rPr>
          <w:rFonts w:ascii="Times New Roman" w:hAnsi="Times New Roman"/>
          <w:sz w:val="28"/>
          <w:szCs w:val="28"/>
        </w:rPr>
        <w:t xml:space="preserve"> и плановый период 2027 и 2028 год запланированы расходы общей суммой </w:t>
      </w:r>
      <w:r w:rsidR="00D7611E" w:rsidRPr="00D7611E">
        <w:rPr>
          <w:rFonts w:ascii="Times New Roman" w:hAnsi="Times New Roman"/>
          <w:sz w:val="28"/>
          <w:szCs w:val="28"/>
        </w:rPr>
        <w:t xml:space="preserve">605 762,4 </w:t>
      </w:r>
      <w:r w:rsidR="00E14ACE" w:rsidRPr="00D7611E">
        <w:rPr>
          <w:rFonts w:ascii="Times New Roman" w:hAnsi="Times New Roman"/>
          <w:sz w:val="28"/>
          <w:szCs w:val="28"/>
        </w:rPr>
        <w:t>тыс. рублей</w:t>
      </w:r>
      <w:r w:rsidR="00230C31" w:rsidRPr="00D7611E">
        <w:rPr>
          <w:rFonts w:ascii="Times New Roman" w:hAnsi="Times New Roman"/>
          <w:sz w:val="28"/>
          <w:szCs w:val="28"/>
        </w:rPr>
        <w:t>.</w:t>
      </w:r>
    </w:p>
    <w:p w14:paraId="580C3930" w14:textId="5BA74730" w:rsidR="00482E5A" w:rsidRPr="00D7611E" w:rsidRDefault="00482E5A" w:rsidP="004C04F0">
      <w:pPr>
        <w:pStyle w:val="a5"/>
        <w:widowControl w:val="0"/>
        <w:spacing w:after="0" w:line="240" w:lineRule="auto"/>
        <w:ind w:left="0" w:firstLine="709"/>
        <w:jc w:val="both"/>
        <w:rPr>
          <w:rFonts w:ascii="Times New Roman" w:hAnsi="Times New Roman"/>
          <w:sz w:val="28"/>
          <w:szCs w:val="28"/>
        </w:rPr>
      </w:pPr>
      <w:r w:rsidRPr="00D7611E">
        <w:rPr>
          <w:rFonts w:ascii="Times New Roman" w:hAnsi="Times New Roman"/>
          <w:sz w:val="28"/>
          <w:szCs w:val="28"/>
        </w:rPr>
        <w:t>Координатором данной муниципальной</w:t>
      </w:r>
      <w:r w:rsidR="00F350A3" w:rsidRPr="00D7611E">
        <w:rPr>
          <w:rFonts w:ascii="Times New Roman" w:hAnsi="Times New Roman"/>
          <w:sz w:val="28"/>
          <w:szCs w:val="28"/>
        </w:rPr>
        <w:t xml:space="preserve"> программы является отдел культ</w:t>
      </w:r>
      <w:r w:rsidRPr="00D7611E">
        <w:rPr>
          <w:rFonts w:ascii="Times New Roman" w:hAnsi="Times New Roman"/>
          <w:sz w:val="28"/>
          <w:szCs w:val="28"/>
        </w:rPr>
        <w:t>уры и молодёжной политики администрации Ейского городского поселения Ейского района</w:t>
      </w:r>
      <w:r w:rsidR="006B4BA3" w:rsidRPr="00D7611E">
        <w:rPr>
          <w:rFonts w:ascii="Times New Roman" w:hAnsi="Times New Roman"/>
          <w:sz w:val="28"/>
          <w:szCs w:val="28"/>
        </w:rPr>
        <w:t>.</w:t>
      </w:r>
      <w:r w:rsidR="00230C31" w:rsidRPr="00D7611E">
        <w:rPr>
          <w:rFonts w:ascii="Times New Roman" w:hAnsi="Times New Roman"/>
          <w:sz w:val="28"/>
          <w:szCs w:val="28"/>
        </w:rPr>
        <w:t xml:space="preserve"> Исполнителями мероприятий муниципальной программы являются учреждения культуры и молодёжной политики Ейского городского поселения Ейского района.</w:t>
      </w:r>
    </w:p>
    <w:p w14:paraId="30667FFC" w14:textId="77777777" w:rsidR="00427E59" w:rsidRPr="00E30357" w:rsidRDefault="00427E59" w:rsidP="00541D9E">
      <w:pPr>
        <w:spacing w:after="0" w:line="240" w:lineRule="auto"/>
        <w:ind w:firstLine="708"/>
        <w:jc w:val="both"/>
        <w:rPr>
          <w:rFonts w:ascii="Times New Roman" w:hAnsi="Times New Roman"/>
          <w:sz w:val="28"/>
          <w:szCs w:val="28"/>
        </w:rPr>
      </w:pPr>
      <w:r w:rsidRPr="00E30357">
        <w:rPr>
          <w:rFonts w:ascii="Times New Roman" w:hAnsi="Times New Roman"/>
          <w:sz w:val="28"/>
          <w:szCs w:val="28"/>
        </w:rPr>
        <w:t>В рамках данной муниципальной программы предусматриваются расходы</w:t>
      </w:r>
      <w:r w:rsidR="00B53531" w:rsidRPr="00E30357">
        <w:rPr>
          <w:rFonts w:ascii="Times New Roman" w:hAnsi="Times New Roman"/>
          <w:sz w:val="28"/>
          <w:szCs w:val="28"/>
        </w:rPr>
        <w:t xml:space="preserve"> по следующим направлениям</w:t>
      </w:r>
      <w:r w:rsidRPr="00E30357">
        <w:rPr>
          <w:rFonts w:ascii="Times New Roman" w:hAnsi="Times New Roman"/>
          <w:sz w:val="28"/>
          <w:szCs w:val="28"/>
        </w:rPr>
        <w:t>:</w:t>
      </w:r>
    </w:p>
    <w:p w14:paraId="6748B61F" w14:textId="77777777" w:rsidR="00B345BF" w:rsidRPr="00E30357" w:rsidRDefault="00B17FD6" w:rsidP="00B17FD6">
      <w:pPr>
        <w:spacing w:after="0" w:line="240" w:lineRule="auto"/>
        <w:ind w:firstLine="708"/>
        <w:jc w:val="right"/>
        <w:rPr>
          <w:rFonts w:ascii="Times New Roman" w:hAnsi="Times New Roman"/>
          <w:sz w:val="24"/>
          <w:szCs w:val="24"/>
        </w:rPr>
      </w:pPr>
      <w:proofErr w:type="spellStart"/>
      <w:r w:rsidRPr="00E30357">
        <w:rPr>
          <w:rFonts w:ascii="Times New Roman" w:hAnsi="Times New Roman"/>
          <w:sz w:val="24"/>
          <w:szCs w:val="24"/>
        </w:rPr>
        <w:t>тыс.руб</w:t>
      </w:r>
      <w:proofErr w:type="spellEnd"/>
      <w:r w:rsidRPr="00E30357">
        <w:rPr>
          <w:rFonts w:ascii="Times New Roman" w:hAnsi="Times New Roman"/>
          <w:sz w:val="24"/>
          <w:szCs w:val="24"/>
        </w:rPr>
        <w:t>.</w:t>
      </w:r>
    </w:p>
    <w:tbl>
      <w:tblPr>
        <w:tblStyle w:val="a9"/>
        <w:tblW w:w="10204" w:type="dxa"/>
        <w:tblLook w:val="04A0" w:firstRow="1" w:lastRow="0" w:firstColumn="1" w:lastColumn="0" w:noHBand="0" w:noVBand="1"/>
      </w:tblPr>
      <w:tblGrid>
        <w:gridCol w:w="608"/>
        <w:gridCol w:w="3638"/>
        <w:gridCol w:w="1136"/>
        <w:gridCol w:w="1276"/>
        <w:gridCol w:w="1275"/>
        <w:gridCol w:w="1159"/>
        <w:gridCol w:w="1112"/>
      </w:tblGrid>
      <w:tr w:rsidR="00E30357" w:rsidRPr="00E30357" w14:paraId="24449ACB" w14:textId="77777777" w:rsidTr="008B7D4E">
        <w:tc>
          <w:tcPr>
            <w:tcW w:w="608" w:type="dxa"/>
            <w:vMerge w:val="restart"/>
          </w:tcPr>
          <w:p w14:paraId="6B7FA7BD" w14:textId="77777777" w:rsidR="008B7D4E" w:rsidRPr="00E30357" w:rsidRDefault="008B7D4E" w:rsidP="000A1241">
            <w:pPr>
              <w:spacing w:after="0" w:line="240" w:lineRule="auto"/>
              <w:jc w:val="center"/>
              <w:rPr>
                <w:rFonts w:ascii="Times New Roman" w:hAnsi="Times New Roman"/>
                <w:sz w:val="20"/>
                <w:szCs w:val="20"/>
              </w:rPr>
            </w:pPr>
            <w:r w:rsidRPr="00E30357">
              <w:rPr>
                <w:rFonts w:ascii="Times New Roman" w:hAnsi="Times New Roman"/>
                <w:sz w:val="20"/>
                <w:szCs w:val="20"/>
              </w:rPr>
              <w:t>№ п/п</w:t>
            </w:r>
          </w:p>
        </w:tc>
        <w:tc>
          <w:tcPr>
            <w:tcW w:w="3638" w:type="dxa"/>
            <w:vMerge w:val="restart"/>
          </w:tcPr>
          <w:p w14:paraId="1B52EDC1" w14:textId="77777777" w:rsidR="008B7D4E" w:rsidRPr="00E30357" w:rsidRDefault="008B7D4E" w:rsidP="000A1241">
            <w:pPr>
              <w:spacing w:after="0" w:line="240" w:lineRule="auto"/>
              <w:jc w:val="center"/>
              <w:rPr>
                <w:rFonts w:ascii="Times New Roman" w:hAnsi="Times New Roman"/>
                <w:sz w:val="20"/>
                <w:szCs w:val="20"/>
              </w:rPr>
            </w:pPr>
            <w:r w:rsidRPr="00E30357">
              <w:rPr>
                <w:rFonts w:ascii="Times New Roman" w:hAnsi="Times New Roman"/>
                <w:sz w:val="20"/>
                <w:szCs w:val="20"/>
              </w:rPr>
              <w:t>Направление расходов</w:t>
            </w:r>
          </w:p>
        </w:tc>
        <w:tc>
          <w:tcPr>
            <w:tcW w:w="1136" w:type="dxa"/>
            <w:vMerge w:val="restart"/>
          </w:tcPr>
          <w:p w14:paraId="38267F0E" w14:textId="38F85542" w:rsidR="008B7D4E" w:rsidRPr="00E30357" w:rsidRDefault="008B7D4E" w:rsidP="00782DA4">
            <w:pPr>
              <w:spacing w:after="0" w:line="240" w:lineRule="auto"/>
              <w:jc w:val="center"/>
              <w:rPr>
                <w:rFonts w:ascii="Times New Roman" w:hAnsi="Times New Roman"/>
                <w:sz w:val="20"/>
                <w:szCs w:val="20"/>
                <w:lang w:eastAsia="ru-RU"/>
              </w:rPr>
            </w:pPr>
            <w:r w:rsidRPr="00E30357">
              <w:rPr>
                <w:rFonts w:ascii="Times New Roman" w:hAnsi="Times New Roman"/>
                <w:sz w:val="20"/>
                <w:szCs w:val="20"/>
                <w:lang w:eastAsia="ru-RU"/>
              </w:rPr>
              <w:t>Фактические расходы за 202</w:t>
            </w:r>
            <w:r w:rsidR="009D65F9" w:rsidRPr="00E30357">
              <w:rPr>
                <w:rFonts w:ascii="Times New Roman" w:hAnsi="Times New Roman"/>
                <w:sz w:val="20"/>
                <w:szCs w:val="20"/>
                <w:lang w:eastAsia="ru-RU"/>
              </w:rPr>
              <w:t>4</w:t>
            </w:r>
            <w:r w:rsidRPr="00E30357">
              <w:rPr>
                <w:rFonts w:ascii="Times New Roman" w:hAnsi="Times New Roman"/>
                <w:sz w:val="20"/>
                <w:szCs w:val="20"/>
                <w:lang w:eastAsia="ru-RU"/>
              </w:rPr>
              <w:t xml:space="preserve"> год</w:t>
            </w:r>
          </w:p>
        </w:tc>
        <w:tc>
          <w:tcPr>
            <w:tcW w:w="1276" w:type="dxa"/>
            <w:vMerge w:val="restart"/>
          </w:tcPr>
          <w:p w14:paraId="2B2A19E7" w14:textId="4BCBD10B" w:rsidR="008B7D4E" w:rsidRPr="00E30357" w:rsidRDefault="008B7D4E" w:rsidP="00782DA4">
            <w:pPr>
              <w:spacing w:after="0" w:line="240" w:lineRule="auto"/>
              <w:jc w:val="center"/>
              <w:rPr>
                <w:rFonts w:ascii="Times New Roman" w:hAnsi="Times New Roman"/>
                <w:sz w:val="20"/>
                <w:szCs w:val="20"/>
              </w:rPr>
            </w:pPr>
            <w:r w:rsidRPr="00E30357">
              <w:rPr>
                <w:rFonts w:ascii="Times New Roman" w:hAnsi="Times New Roman"/>
                <w:sz w:val="20"/>
                <w:szCs w:val="20"/>
                <w:lang w:eastAsia="ru-RU"/>
              </w:rPr>
              <w:t>Утверждено на 202</w:t>
            </w:r>
            <w:r w:rsidR="009D65F9" w:rsidRPr="00E30357">
              <w:rPr>
                <w:rFonts w:ascii="Times New Roman" w:hAnsi="Times New Roman"/>
                <w:sz w:val="20"/>
                <w:szCs w:val="20"/>
                <w:lang w:eastAsia="ru-RU"/>
              </w:rPr>
              <w:t>5</w:t>
            </w:r>
            <w:r w:rsidRPr="00E30357">
              <w:rPr>
                <w:rFonts w:ascii="Times New Roman" w:hAnsi="Times New Roman"/>
                <w:sz w:val="20"/>
                <w:szCs w:val="20"/>
                <w:lang w:eastAsia="ru-RU"/>
              </w:rPr>
              <w:t xml:space="preserve"> год*</w:t>
            </w:r>
          </w:p>
        </w:tc>
        <w:tc>
          <w:tcPr>
            <w:tcW w:w="3546" w:type="dxa"/>
            <w:gridSpan w:val="3"/>
          </w:tcPr>
          <w:p w14:paraId="09307D53" w14:textId="77777777" w:rsidR="008B7D4E" w:rsidRPr="00E30357" w:rsidRDefault="008B7D4E" w:rsidP="000A1241">
            <w:pPr>
              <w:spacing w:after="0" w:line="240" w:lineRule="auto"/>
              <w:jc w:val="center"/>
              <w:rPr>
                <w:rFonts w:ascii="Times New Roman" w:hAnsi="Times New Roman"/>
                <w:sz w:val="20"/>
                <w:szCs w:val="20"/>
              </w:rPr>
            </w:pPr>
            <w:r w:rsidRPr="00E30357">
              <w:rPr>
                <w:rFonts w:ascii="Times New Roman" w:hAnsi="Times New Roman"/>
                <w:sz w:val="20"/>
                <w:szCs w:val="20"/>
              </w:rPr>
              <w:t>Проект бюджета</w:t>
            </w:r>
          </w:p>
        </w:tc>
      </w:tr>
      <w:tr w:rsidR="00E30357" w:rsidRPr="00E30357" w14:paraId="0AC2DBB1" w14:textId="77777777" w:rsidTr="00E30357">
        <w:tc>
          <w:tcPr>
            <w:tcW w:w="608" w:type="dxa"/>
            <w:vMerge/>
          </w:tcPr>
          <w:p w14:paraId="76F315B7" w14:textId="77777777" w:rsidR="008B7D4E" w:rsidRPr="00E30357" w:rsidRDefault="008B7D4E" w:rsidP="000A1241">
            <w:pPr>
              <w:spacing w:after="0" w:line="240" w:lineRule="auto"/>
              <w:jc w:val="center"/>
              <w:rPr>
                <w:rFonts w:ascii="Times New Roman" w:hAnsi="Times New Roman"/>
                <w:sz w:val="20"/>
                <w:szCs w:val="20"/>
              </w:rPr>
            </w:pPr>
          </w:p>
        </w:tc>
        <w:tc>
          <w:tcPr>
            <w:tcW w:w="3638" w:type="dxa"/>
            <w:vMerge/>
          </w:tcPr>
          <w:p w14:paraId="6695019E" w14:textId="77777777" w:rsidR="008B7D4E" w:rsidRPr="00E30357" w:rsidRDefault="008B7D4E" w:rsidP="000A1241">
            <w:pPr>
              <w:spacing w:after="0" w:line="240" w:lineRule="auto"/>
              <w:jc w:val="center"/>
              <w:rPr>
                <w:rFonts w:ascii="Times New Roman" w:hAnsi="Times New Roman"/>
                <w:sz w:val="20"/>
                <w:szCs w:val="20"/>
              </w:rPr>
            </w:pPr>
          </w:p>
        </w:tc>
        <w:tc>
          <w:tcPr>
            <w:tcW w:w="1136" w:type="dxa"/>
            <w:vMerge/>
          </w:tcPr>
          <w:p w14:paraId="6BA949B5" w14:textId="77777777" w:rsidR="008B7D4E" w:rsidRPr="00E30357" w:rsidRDefault="008B7D4E" w:rsidP="000A1241">
            <w:pPr>
              <w:spacing w:after="0" w:line="240" w:lineRule="auto"/>
              <w:jc w:val="center"/>
              <w:rPr>
                <w:rFonts w:ascii="Times New Roman" w:hAnsi="Times New Roman"/>
                <w:sz w:val="20"/>
                <w:szCs w:val="20"/>
              </w:rPr>
            </w:pPr>
          </w:p>
        </w:tc>
        <w:tc>
          <w:tcPr>
            <w:tcW w:w="1276" w:type="dxa"/>
            <w:vMerge/>
          </w:tcPr>
          <w:p w14:paraId="3244A59F" w14:textId="37E51D7E" w:rsidR="008B7D4E" w:rsidRPr="00E30357" w:rsidRDefault="008B7D4E" w:rsidP="000A1241">
            <w:pPr>
              <w:spacing w:after="0" w:line="240" w:lineRule="auto"/>
              <w:jc w:val="center"/>
              <w:rPr>
                <w:rFonts w:ascii="Times New Roman" w:hAnsi="Times New Roman"/>
                <w:sz w:val="20"/>
                <w:szCs w:val="20"/>
              </w:rPr>
            </w:pPr>
          </w:p>
        </w:tc>
        <w:tc>
          <w:tcPr>
            <w:tcW w:w="1275" w:type="dxa"/>
          </w:tcPr>
          <w:p w14:paraId="0E929B4F" w14:textId="00320FD8" w:rsidR="008B7D4E" w:rsidRPr="00E30357" w:rsidRDefault="008B7D4E" w:rsidP="00E2793F">
            <w:pPr>
              <w:spacing w:after="0" w:line="240" w:lineRule="auto"/>
              <w:jc w:val="center"/>
              <w:rPr>
                <w:rFonts w:ascii="Times New Roman" w:hAnsi="Times New Roman"/>
                <w:sz w:val="20"/>
                <w:szCs w:val="20"/>
              </w:rPr>
            </w:pPr>
            <w:r w:rsidRPr="00E30357">
              <w:rPr>
                <w:rFonts w:ascii="Times New Roman" w:hAnsi="Times New Roman"/>
                <w:sz w:val="20"/>
                <w:szCs w:val="20"/>
              </w:rPr>
              <w:t>на 202</w:t>
            </w:r>
            <w:r w:rsidR="009D65F9" w:rsidRPr="00E30357">
              <w:rPr>
                <w:rFonts w:ascii="Times New Roman" w:hAnsi="Times New Roman"/>
                <w:sz w:val="20"/>
                <w:szCs w:val="20"/>
              </w:rPr>
              <w:t>6</w:t>
            </w:r>
            <w:r w:rsidRPr="00E30357">
              <w:rPr>
                <w:rFonts w:ascii="Times New Roman" w:hAnsi="Times New Roman"/>
                <w:sz w:val="20"/>
                <w:szCs w:val="20"/>
              </w:rPr>
              <w:t xml:space="preserve"> год</w:t>
            </w:r>
          </w:p>
        </w:tc>
        <w:tc>
          <w:tcPr>
            <w:tcW w:w="1159" w:type="dxa"/>
          </w:tcPr>
          <w:p w14:paraId="295CD14F" w14:textId="7657C207" w:rsidR="008B7D4E" w:rsidRPr="00E30357" w:rsidRDefault="008B7D4E" w:rsidP="00E2793F">
            <w:pPr>
              <w:spacing w:after="0" w:line="240" w:lineRule="auto"/>
              <w:jc w:val="center"/>
              <w:rPr>
                <w:rFonts w:ascii="Times New Roman" w:hAnsi="Times New Roman"/>
                <w:sz w:val="20"/>
                <w:szCs w:val="20"/>
              </w:rPr>
            </w:pPr>
            <w:r w:rsidRPr="00E30357">
              <w:rPr>
                <w:rFonts w:ascii="Times New Roman" w:hAnsi="Times New Roman"/>
                <w:sz w:val="20"/>
                <w:szCs w:val="20"/>
              </w:rPr>
              <w:t>на 202</w:t>
            </w:r>
            <w:r w:rsidR="009D65F9" w:rsidRPr="00E30357">
              <w:rPr>
                <w:rFonts w:ascii="Times New Roman" w:hAnsi="Times New Roman"/>
                <w:sz w:val="20"/>
                <w:szCs w:val="20"/>
              </w:rPr>
              <w:t>7</w:t>
            </w:r>
            <w:r w:rsidRPr="00E30357">
              <w:rPr>
                <w:rFonts w:ascii="Times New Roman" w:hAnsi="Times New Roman"/>
                <w:sz w:val="20"/>
                <w:szCs w:val="20"/>
              </w:rPr>
              <w:t xml:space="preserve"> год</w:t>
            </w:r>
          </w:p>
        </w:tc>
        <w:tc>
          <w:tcPr>
            <w:tcW w:w="1112" w:type="dxa"/>
          </w:tcPr>
          <w:p w14:paraId="68D69299" w14:textId="4D04A089" w:rsidR="008B7D4E" w:rsidRPr="00E30357" w:rsidRDefault="008B7D4E" w:rsidP="00E2793F">
            <w:pPr>
              <w:spacing w:after="0" w:line="240" w:lineRule="auto"/>
              <w:jc w:val="center"/>
              <w:rPr>
                <w:rFonts w:ascii="Times New Roman" w:hAnsi="Times New Roman"/>
                <w:sz w:val="20"/>
                <w:szCs w:val="20"/>
              </w:rPr>
            </w:pPr>
            <w:r w:rsidRPr="00E30357">
              <w:rPr>
                <w:rFonts w:ascii="Times New Roman" w:hAnsi="Times New Roman"/>
                <w:sz w:val="20"/>
                <w:szCs w:val="20"/>
              </w:rPr>
              <w:t>на 202</w:t>
            </w:r>
            <w:r w:rsidR="009D65F9" w:rsidRPr="00E30357">
              <w:rPr>
                <w:rFonts w:ascii="Times New Roman" w:hAnsi="Times New Roman"/>
                <w:sz w:val="20"/>
                <w:szCs w:val="20"/>
              </w:rPr>
              <w:t xml:space="preserve">8 </w:t>
            </w:r>
            <w:r w:rsidRPr="00E30357">
              <w:rPr>
                <w:rFonts w:ascii="Times New Roman" w:hAnsi="Times New Roman"/>
                <w:sz w:val="20"/>
                <w:szCs w:val="20"/>
              </w:rPr>
              <w:t>год</w:t>
            </w:r>
          </w:p>
        </w:tc>
      </w:tr>
      <w:tr w:rsidR="00E30357" w:rsidRPr="00E30357" w14:paraId="16F3F0D5" w14:textId="77777777" w:rsidTr="00E30357">
        <w:tc>
          <w:tcPr>
            <w:tcW w:w="608" w:type="dxa"/>
          </w:tcPr>
          <w:p w14:paraId="7072BC30" w14:textId="77777777" w:rsidR="008B7D4E" w:rsidRPr="00E30357" w:rsidRDefault="008B7D4E" w:rsidP="000A1241">
            <w:pPr>
              <w:spacing w:after="0" w:line="240" w:lineRule="auto"/>
              <w:jc w:val="center"/>
              <w:rPr>
                <w:rFonts w:ascii="Times New Roman" w:hAnsi="Times New Roman"/>
                <w:sz w:val="20"/>
                <w:szCs w:val="20"/>
              </w:rPr>
            </w:pPr>
            <w:r w:rsidRPr="00E30357">
              <w:rPr>
                <w:rFonts w:ascii="Times New Roman" w:hAnsi="Times New Roman"/>
                <w:sz w:val="20"/>
                <w:szCs w:val="20"/>
              </w:rPr>
              <w:t>1</w:t>
            </w:r>
          </w:p>
        </w:tc>
        <w:tc>
          <w:tcPr>
            <w:tcW w:w="3638" w:type="dxa"/>
          </w:tcPr>
          <w:p w14:paraId="7CAA61B0" w14:textId="77777777" w:rsidR="008B7D4E" w:rsidRPr="00E30357" w:rsidRDefault="008B7D4E" w:rsidP="000A1241">
            <w:pPr>
              <w:spacing w:after="0" w:line="240" w:lineRule="auto"/>
              <w:jc w:val="center"/>
              <w:rPr>
                <w:rFonts w:ascii="Times New Roman" w:hAnsi="Times New Roman"/>
                <w:sz w:val="20"/>
                <w:szCs w:val="20"/>
              </w:rPr>
            </w:pPr>
            <w:r w:rsidRPr="00E30357">
              <w:rPr>
                <w:rFonts w:ascii="Times New Roman" w:hAnsi="Times New Roman"/>
                <w:sz w:val="20"/>
                <w:szCs w:val="20"/>
              </w:rPr>
              <w:t>2</w:t>
            </w:r>
          </w:p>
        </w:tc>
        <w:tc>
          <w:tcPr>
            <w:tcW w:w="1136" w:type="dxa"/>
          </w:tcPr>
          <w:p w14:paraId="623A75DB" w14:textId="3E5BE734" w:rsidR="008B7D4E" w:rsidRPr="00E30357" w:rsidRDefault="008B7D4E" w:rsidP="000A1241">
            <w:pPr>
              <w:spacing w:after="0" w:line="240" w:lineRule="auto"/>
              <w:jc w:val="center"/>
              <w:rPr>
                <w:rFonts w:ascii="Times New Roman" w:hAnsi="Times New Roman"/>
                <w:sz w:val="20"/>
                <w:szCs w:val="20"/>
              </w:rPr>
            </w:pPr>
            <w:r w:rsidRPr="00E30357">
              <w:rPr>
                <w:rFonts w:ascii="Times New Roman" w:hAnsi="Times New Roman"/>
                <w:sz w:val="20"/>
                <w:szCs w:val="20"/>
              </w:rPr>
              <w:t>3</w:t>
            </w:r>
          </w:p>
        </w:tc>
        <w:tc>
          <w:tcPr>
            <w:tcW w:w="1276" w:type="dxa"/>
          </w:tcPr>
          <w:p w14:paraId="5B3CBD3D" w14:textId="66C17AD3" w:rsidR="008B7D4E" w:rsidRPr="00E30357" w:rsidRDefault="008B7D4E" w:rsidP="000A1241">
            <w:pPr>
              <w:spacing w:after="0" w:line="240" w:lineRule="auto"/>
              <w:jc w:val="center"/>
              <w:rPr>
                <w:rFonts w:ascii="Times New Roman" w:hAnsi="Times New Roman"/>
                <w:sz w:val="20"/>
                <w:szCs w:val="20"/>
              </w:rPr>
            </w:pPr>
            <w:r w:rsidRPr="00E30357">
              <w:rPr>
                <w:rFonts w:ascii="Times New Roman" w:hAnsi="Times New Roman"/>
                <w:sz w:val="20"/>
                <w:szCs w:val="20"/>
              </w:rPr>
              <w:t>4</w:t>
            </w:r>
          </w:p>
        </w:tc>
        <w:tc>
          <w:tcPr>
            <w:tcW w:w="1275" w:type="dxa"/>
          </w:tcPr>
          <w:p w14:paraId="4434A7D3" w14:textId="2791CEB0" w:rsidR="008B7D4E" w:rsidRPr="00E30357" w:rsidRDefault="008B7D4E" w:rsidP="000A1241">
            <w:pPr>
              <w:spacing w:after="0" w:line="240" w:lineRule="auto"/>
              <w:jc w:val="center"/>
              <w:rPr>
                <w:rFonts w:ascii="Times New Roman" w:hAnsi="Times New Roman"/>
                <w:sz w:val="20"/>
                <w:szCs w:val="20"/>
              </w:rPr>
            </w:pPr>
            <w:r w:rsidRPr="00E30357">
              <w:rPr>
                <w:rFonts w:ascii="Times New Roman" w:hAnsi="Times New Roman"/>
                <w:sz w:val="20"/>
                <w:szCs w:val="20"/>
              </w:rPr>
              <w:t>5</w:t>
            </w:r>
          </w:p>
        </w:tc>
        <w:tc>
          <w:tcPr>
            <w:tcW w:w="1159" w:type="dxa"/>
          </w:tcPr>
          <w:p w14:paraId="33171B40" w14:textId="1FB30E35" w:rsidR="008B7D4E" w:rsidRPr="00E30357" w:rsidRDefault="008B7D4E" w:rsidP="000A1241">
            <w:pPr>
              <w:spacing w:after="0" w:line="240" w:lineRule="auto"/>
              <w:jc w:val="center"/>
              <w:rPr>
                <w:rFonts w:ascii="Times New Roman" w:hAnsi="Times New Roman"/>
                <w:sz w:val="20"/>
                <w:szCs w:val="20"/>
              </w:rPr>
            </w:pPr>
            <w:r w:rsidRPr="00E30357">
              <w:rPr>
                <w:rFonts w:ascii="Times New Roman" w:hAnsi="Times New Roman"/>
                <w:sz w:val="20"/>
                <w:szCs w:val="20"/>
              </w:rPr>
              <w:t>6</w:t>
            </w:r>
          </w:p>
        </w:tc>
        <w:tc>
          <w:tcPr>
            <w:tcW w:w="1112" w:type="dxa"/>
          </w:tcPr>
          <w:p w14:paraId="187D38AD" w14:textId="3334B9AF" w:rsidR="008B7D4E" w:rsidRPr="00E30357" w:rsidRDefault="008B7D4E" w:rsidP="000A1241">
            <w:pPr>
              <w:spacing w:after="0" w:line="240" w:lineRule="auto"/>
              <w:jc w:val="center"/>
              <w:rPr>
                <w:rFonts w:ascii="Times New Roman" w:hAnsi="Times New Roman"/>
                <w:sz w:val="20"/>
                <w:szCs w:val="20"/>
              </w:rPr>
            </w:pPr>
            <w:r w:rsidRPr="00E30357">
              <w:rPr>
                <w:rFonts w:ascii="Times New Roman" w:hAnsi="Times New Roman"/>
                <w:sz w:val="20"/>
                <w:szCs w:val="20"/>
              </w:rPr>
              <w:t>7</w:t>
            </w:r>
          </w:p>
        </w:tc>
      </w:tr>
      <w:tr w:rsidR="00E30357" w:rsidRPr="00E30357" w14:paraId="711E089F" w14:textId="77777777" w:rsidTr="00E30357">
        <w:trPr>
          <w:trHeight w:val="974"/>
        </w:trPr>
        <w:tc>
          <w:tcPr>
            <w:tcW w:w="608" w:type="dxa"/>
          </w:tcPr>
          <w:p w14:paraId="276AE6C2" w14:textId="77777777" w:rsidR="008B7D4E" w:rsidRPr="00E30357" w:rsidRDefault="008B7D4E" w:rsidP="008B7D4E">
            <w:pPr>
              <w:spacing w:after="0" w:line="240" w:lineRule="auto"/>
              <w:jc w:val="center"/>
              <w:rPr>
                <w:rFonts w:ascii="Times New Roman" w:hAnsi="Times New Roman"/>
                <w:sz w:val="20"/>
                <w:szCs w:val="20"/>
              </w:rPr>
            </w:pPr>
            <w:r w:rsidRPr="00E30357">
              <w:rPr>
                <w:rFonts w:ascii="Times New Roman" w:hAnsi="Times New Roman"/>
                <w:sz w:val="20"/>
                <w:szCs w:val="20"/>
              </w:rPr>
              <w:lastRenderedPageBreak/>
              <w:t>1</w:t>
            </w:r>
          </w:p>
        </w:tc>
        <w:tc>
          <w:tcPr>
            <w:tcW w:w="3638" w:type="dxa"/>
          </w:tcPr>
          <w:p w14:paraId="4B236FFA" w14:textId="77777777" w:rsidR="008B7D4E" w:rsidRPr="00E30357" w:rsidRDefault="008B7D4E" w:rsidP="000A1241">
            <w:pPr>
              <w:spacing w:after="0" w:line="240" w:lineRule="auto"/>
              <w:jc w:val="both"/>
              <w:rPr>
                <w:rFonts w:ascii="Times New Roman" w:hAnsi="Times New Roman"/>
                <w:sz w:val="20"/>
                <w:szCs w:val="20"/>
              </w:rPr>
            </w:pPr>
            <w:r w:rsidRPr="00E30357">
              <w:rPr>
                <w:rFonts w:ascii="Times New Roman" w:hAnsi="Times New Roman"/>
                <w:sz w:val="20"/>
                <w:szCs w:val="20"/>
              </w:rPr>
              <w:t>Обеспечение деятельности муниципальных учреждений культуры и молодёжной политики Ейского городского поселения Ейского района</w:t>
            </w:r>
          </w:p>
        </w:tc>
        <w:tc>
          <w:tcPr>
            <w:tcW w:w="1136" w:type="dxa"/>
          </w:tcPr>
          <w:p w14:paraId="598686BF" w14:textId="52FDC791" w:rsidR="008B7D4E" w:rsidRPr="00E30357" w:rsidRDefault="00284FCF" w:rsidP="00F932BE">
            <w:pPr>
              <w:spacing w:after="0" w:line="240" w:lineRule="auto"/>
              <w:jc w:val="center"/>
              <w:rPr>
                <w:rFonts w:ascii="Times New Roman" w:hAnsi="Times New Roman"/>
                <w:sz w:val="20"/>
                <w:szCs w:val="20"/>
              </w:rPr>
            </w:pPr>
            <w:r w:rsidRPr="00E30357">
              <w:rPr>
                <w:rFonts w:ascii="Times New Roman" w:hAnsi="Times New Roman"/>
                <w:sz w:val="20"/>
                <w:szCs w:val="20"/>
              </w:rPr>
              <w:t>140 800,7</w:t>
            </w:r>
          </w:p>
        </w:tc>
        <w:tc>
          <w:tcPr>
            <w:tcW w:w="1276" w:type="dxa"/>
          </w:tcPr>
          <w:p w14:paraId="6B774E8F" w14:textId="5F059581" w:rsidR="008B7D4E" w:rsidRPr="00E30357" w:rsidRDefault="00284FCF" w:rsidP="00F932BE">
            <w:pPr>
              <w:spacing w:after="0" w:line="240" w:lineRule="auto"/>
              <w:jc w:val="center"/>
              <w:rPr>
                <w:rFonts w:ascii="Times New Roman" w:hAnsi="Times New Roman"/>
                <w:sz w:val="20"/>
                <w:szCs w:val="20"/>
              </w:rPr>
            </w:pPr>
            <w:r w:rsidRPr="00E30357">
              <w:rPr>
                <w:rFonts w:ascii="Times New Roman" w:hAnsi="Times New Roman"/>
                <w:sz w:val="20"/>
                <w:szCs w:val="20"/>
              </w:rPr>
              <w:t>160 088,2</w:t>
            </w:r>
          </w:p>
        </w:tc>
        <w:tc>
          <w:tcPr>
            <w:tcW w:w="1275" w:type="dxa"/>
          </w:tcPr>
          <w:p w14:paraId="5B0DAB33" w14:textId="42D50C70" w:rsidR="008B7D4E" w:rsidRPr="00E30357" w:rsidRDefault="00753B52" w:rsidP="00F932BE">
            <w:pPr>
              <w:spacing w:after="0" w:line="240" w:lineRule="auto"/>
              <w:jc w:val="center"/>
              <w:rPr>
                <w:rFonts w:ascii="Times New Roman" w:hAnsi="Times New Roman"/>
                <w:sz w:val="20"/>
                <w:szCs w:val="20"/>
              </w:rPr>
            </w:pPr>
            <w:r>
              <w:rPr>
                <w:rFonts w:ascii="Times New Roman" w:hAnsi="Times New Roman"/>
                <w:sz w:val="20"/>
                <w:szCs w:val="20"/>
              </w:rPr>
              <w:t>185 516,8</w:t>
            </w:r>
          </w:p>
        </w:tc>
        <w:tc>
          <w:tcPr>
            <w:tcW w:w="1159" w:type="dxa"/>
          </w:tcPr>
          <w:p w14:paraId="366DA90E" w14:textId="5991067D" w:rsidR="008B7D4E" w:rsidRPr="00E30357" w:rsidRDefault="00753B52" w:rsidP="00F932BE">
            <w:pPr>
              <w:spacing w:after="0" w:line="240" w:lineRule="auto"/>
              <w:jc w:val="center"/>
              <w:rPr>
                <w:rFonts w:ascii="Times New Roman" w:hAnsi="Times New Roman"/>
                <w:sz w:val="20"/>
                <w:szCs w:val="20"/>
              </w:rPr>
            </w:pPr>
            <w:r>
              <w:rPr>
                <w:rFonts w:ascii="Times New Roman" w:hAnsi="Times New Roman"/>
                <w:sz w:val="20"/>
                <w:szCs w:val="20"/>
              </w:rPr>
              <w:t>185 420,9</w:t>
            </w:r>
          </w:p>
        </w:tc>
        <w:tc>
          <w:tcPr>
            <w:tcW w:w="1112" w:type="dxa"/>
          </w:tcPr>
          <w:p w14:paraId="27FB5CA6" w14:textId="6EAC66ED" w:rsidR="008B7D4E" w:rsidRPr="00E30357" w:rsidRDefault="00753B52" w:rsidP="00F932BE">
            <w:pPr>
              <w:spacing w:after="0" w:line="240" w:lineRule="auto"/>
              <w:jc w:val="center"/>
              <w:rPr>
                <w:rFonts w:ascii="Times New Roman" w:hAnsi="Times New Roman"/>
                <w:sz w:val="20"/>
                <w:szCs w:val="20"/>
              </w:rPr>
            </w:pPr>
            <w:r>
              <w:rPr>
                <w:rFonts w:ascii="Times New Roman" w:hAnsi="Times New Roman"/>
                <w:sz w:val="20"/>
                <w:szCs w:val="20"/>
              </w:rPr>
              <w:t>185 406,9</w:t>
            </w:r>
          </w:p>
        </w:tc>
      </w:tr>
      <w:tr w:rsidR="00E30357" w:rsidRPr="00E30357" w14:paraId="41134D59" w14:textId="77777777" w:rsidTr="00E30357">
        <w:tc>
          <w:tcPr>
            <w:tcW w:w="608" w:type="dxa"/>
          </w:tcPr>
          <w:p w14:paraId="283D9E12" w14:textId="77777777" w:rsidR="008B7D4E" w:rsidRPr="00E30357" w:rsidRDefault="008B7D4E" w:rsidP="008B7D4E">
            <w:pPr>
              <w:spacing w:after="0" w:line="240" w:lineRule="auto"/>
              <w:jc w:val="center"/>
              <w:rPr>
                <w:rFonts w:ascii="Times New Roman" w:hAnsi="Times New Roman"/>
                <w:sz w:val="20"/>
                <w:szCs w:val="20"/>
              </w:rPr>
            </w:pPr>
            <w:r w:rsidRPr="00E30357">
              <w:rPr>
                <w:rFonts w:ascii="Times New Roman" w:hAnsi="Times New Roman"/>
                <w:sz w:val="20"/>
                <w:szCs w:val="20"/>
              </w:rPr>
              <w:t>2</w:t>
            </w:r>
          </w:p>
        </w:tc>
        <w:tc>
          <w:tcPr>
            <w:tcW w:w="3638" w:type="dxa"/>
          </w:tcPr>
          <w:p w14:paraId="5EE5D800" w14:textId="77777777" w:rsidR="008B7D4E" w:rsidRPr="00E30357" w:rsidRDefault="008B7D4E" w:rsidP="000E082E">
            <w:pPr>
              <w:spacing w:after="0" w:line="240" w:lineRule="auto"/>
              <w:jc w:val="both"/>
              <w:rPr>
                <w:rFonts w:ascii="Times New Roman" w:hAnsi="Times New Roman"/>
                <w:sz w:val="20"/>
                <w:szCs w:val="20"/>
              </w:rPr>
            </w:pPr>
            <w:r w:rsidRPr="00E30357">
              <w:rPr>
                <w:rFonts w:ascii="Times New Roman" w:hAnsi="Times New Roman"/>
                <w:sz w:val="20"/>
                <w:szCs w:val="20"/>
              </w:rPr>
              <w:t>Мероприятия молодежной политики</w:t>
            </w:r>
          </w:p>
        </w:tc>
        <w:tc>
          <w:tcPr>
            <w:tcW w:w="1136" w:type="dxa"/>
          </w:tcPr>
          <w:p w14:paraId="3772E4B1" w14:textId="53A5534C" w:rsidR="008B7D4E" w:rsidRPr="00E30357" w:rsidRDefault="00284FCF" w:rsidP="00F932BE">
            <w:pPr>
              <w:spacing w:after="0" w:line="240" w:lineRule="auto"/>
              <w:jc w:val="center"/>
              <w:rPr>
                <w:rFonts w:ascii="Times New Roman" w:hAnsi="Times New Roman"/>
                <w:sz w:val="20"/>
                <w:szCs w:val="20"/>
              </w:rPr>
            </w:pPr>
            <w:r w:rsidRPr="00E30357">
              <w:rPr>
                <w:rFonts w:ascii="Times New Roman" w:hAnsi="Times New Roman"/>
                <w:sz w:val="20"/>
                <w:szCs w:val="20"/>
              </w:rPr>
              <w:t>226,1</w:t>
            </w:r>
          </w:p>
        </w:tc>
        <w:tc>
          <w:tcPr>
            <w:tcW w:w="1276" w:type="dxa"/>
          </w:tcPr>
          <w:p w14:paraId="36DEDE85" w14:textId="11F0B25E" w:rsidR="008B7D4E" w:rsidRPr="00E30357" w:rsidRDefault="00284FCF" w:rsidP="00F932BE">
            <w:pPr>
              <w:spacing w:after="0" w:line="240" w:lineRule="auto"/>
              <w:jc w:val="center"/>
              <w:rPr>
                <w:rFonts w:ascii="Times New Roman" w:hAnsi="Times New Roman"/>
                <w:sz w:val="20"/>
                <w:szCs w:val="20"/>
              </w:rPr>
            </w:pPr>
            <w:r w:rsidRPr="00E30357">
              <w:rPr>
                <w:rFonts w:ascii="Times New Roman" w:hAnsi="Times New Roman"/>
                <w:sz w:val="20"/>
                <w:szCs w:val="20"/>
              </w:rPr>
              <w:t>400,0</w:t>
            </w:r>
          </w:p>
        </w:tc>
        <w:tc>
          <w:tcPr>
            <w:tcW w:w="1275" w:type="dxa"/>
          </w:tcPr>
          <w:p w14:paraId="1F0B7820" w14:textId="22D5F168" w:rsidR="008B7D4E" w:rsidRPr="00E30357" w:rsidRDefault="009D65F9" w:rsidP="00F932BE">
            <w:pPr>
              <w:spacing w:after="0" w:line="240" w:lineRule="auto"/>
              <w:jc w:val="center"/>
              <w:rPr>
                <w:rFonts w:ascii="Times New Roman" w:hAnsi="Times New Roman"/>
                <w:sz w:val="20"/>
                <w:szCs w:val="20"/>
              </w:rPr>
            </w:pPr>
            <w:r w:rsidRPr="00E30357">
              <w:rPr>
                <w:rFonts w:ascii="Times New Roman" w:hAnsi="Times New Roman"/>
                <w:sz w:val="20"/>
                <w:szCs w:val="20"/>
              </w:rPr>
              <w:t>350,0</w:t>
            </w:r>
          </w:p>
        </w:tc>
        <w:tc>
          <w:tcPr>
            <w:tcW w:w="1159" w:type="dxa"/>
          </w:tcPr>
          <w:p w14:paraId="160C1501" w14:textId="1F5E3F6B" w:rsidR="008B7D4E" w:rsidRPr="00E30357" w:rsidRDefault="00E30357" w:rsidP="00F932BE">
            <w:pPr>
              <w:spacing w:after="0" w:line="240" w:lineRule="auto"/>
              <w:jc w:val="center"/>
              <w:rPr>
                <w:rFonts w:ascii="Times New Roman" w:hAnsi="Times New Roman"/>
                <w:sz w:val="20"/>
                <w:szCs w:val="20"/>
              </w:rPr>
            </w:pPr>
            <w:r w:rsidRPr="00E30357">
              <w:rPr>
                <w:rFonts w:ascii="Times New Roman" w:hAnsi="Times New Roman"/>
                <w:sz w:val="20"/>
                <w:szCs w:val="20"/>
              </w:rPr>
              <w:t>350,0</w:t>
            </w:r>
          </w:p>
        </w:tc>
        <w:tc>
          <w:tcPr>
            <w:tcW w:w="1112" w:type="dxa"/>
          </w:tcPr>
          <w:p w14:paraId="688E95BC" w14:textId="3BCF3354" w:rsidR="008B7D4E" w:rsidRPr="00E30357" w:rsidRDefault="00E30357" w:rsidP="00F932BE">
            <w:pPr>
              <w:spacing w:after="0" w:line="240" w:lineRule="auto"/>
              <w:jc w:val="center"/>
              <w:rPr>
                <w:rFonts w:ascii="Times New Roman" w:hAnsi="Times New Roman"/>
                <w:sz w:val="20"/>
                <w:szCs w:val="20"/>
              </w:rPr>
            </w:pPr>
            <w:r w:rsidRPr="00E30357">
              <w:rPr>
                <w:rFonts w:ascii="Times New Roman" w:hAnsi="Times New Roman"/>
                <w:sz w:val="20"/>
                <w:szCs w:val="20"/>
              </w:rPr>
              <w:t>350,0</w:t>
            </w:r>
          </w:p>
        </w:tc>
      </w:tr>
      <w:tr w:rsidR="00E30357" w:rsidRPr="00E30357" w14:paraId="6558B654" w14:textId="77777777" w:rsidTr="00E30357">
        <w:tc>
          <w:tcPr>
            <w:tcW w:w="608" w:type="dxa"/>
          </w:tcPr>
          <w:p w14:paraId="1C8B396F" w14:textId="77777777" w:rsidR="008B7D4E" w:rsidRPr="00E30357" w:rsidRDefault="008B7D4E" w:rsidP="008B7D4E">
            <w:pPr>
              <w:spacing w:after="0" w:line="240" w:lineRule="auto"/>
              <w:jc w:val="center"/>
              <w:rPr>
                <w:rFonts w:ascii="Times New Roman" w:hAnsi="Times New Roman"/>
                <w:sz w:val="20"/>
                <w:szCs w:val="20"/>
              </w:rPr>
            </w:pPr>
            <w:r w:rsidRPr="00E30357">
              <w:rPr>
                <w:rFonts w:ascii="Times New Roman" w:hAnsi="Times New Roman"/>
                <w:sz w:val="20"/>
                <w:szCs w:val="20"/>
              </w:rPr>
              <w:t>3</w:t>
            </w:r>
          </w:p>
        </w:tc>
        <w:tc>
          <w:tcPr>
            <w:tcW w:w="3638" w:type="dxa"/>
          </w:tcPr>
          <w:p w14:paraId="24271298" w14:textId="77777777" w:rsidR="008B7D4E" w:rsidRPr="00E30357" w:rsidRDefault="008B7D4E" w:rsidP="000E082E">
            <w:pPr>
              <w:spacing w:after="0" w:line="240" w:lineRule="auto"/>
              <w:jc w:val="both"/>
              <w:rPr>
                <w:rFonts w:ascii="Times New Roman" w:hAnsi="Times New Roman"/>
                <w:sz w:val="20"/>
                <w:szCs w:val="20"/>
              </w:rPr>
            </w:pPr>
            <w:r w:rsidRPr="00E30357">
              <w:rPr>
                <w:rFonts w:ascii="Times New Roman" w:hAnsi="Times New Roman"/>
                <w:sz w:val="20"/>
                <w:szCs w:val="20"/>
              </w:rPr>
              <w:t>Содействие в трудоустройстве молодёжи</w:t>
            </w:r>
          </w:p>
        </w:tc>
        <w:tc>
          <w:tcPr>
            <w:tcW w:w="1136" w:type="dxa"/>
          </w:tcPr>
          <w:p w14:paraId="451B3DED" w14:textId="0D8C2F46" w:rsidR="008B7D4E" w:rsidRPr="00E30357" w:rsidRDefault="00284FCF" w:rsidP="00F932BE">
            <w:pPr>
              <w:spacing w:after="0" w:line="240" w:lineRule="auto"/>
              <w:jc w:val="center"/>
              <w:rPr>
                <w:rFonts w:ascii="Times New Roman" w:hAnsi="Times New Roman"/>
                <w:sz w:val="20"/>
                <w:szCs w:val="20"/>
              </w:rPr>
            </w:pPr>
            <w:r w:rsidRPr="00E30357">
              <w:rPr>
                <w:rFonts w:ascii="Times New Roman" w:hAnsi="Times New Roman"/>
                <w:sz w:val="20"/>
                <w:szCs w:val="20"/>
              </w:rPr>
              <w:t>1 508,0</w:t>
            </w:r>
          </w:p>
        </w:tc>
        <w:tc>
          <w:tcPr>
            <w:tcW w:w="1276" w:type="dxa"/>
          </w:tcPr>
          <w:p w14:paraId="68036575" w14:textId="5B64AB30" w:rsidR="008B7D4E" w:rsidRPr="00E30357" w:rsidRDefault="00284FCF" w:rsidP="00F932BE">
            <w:pPr>
              <w:spacing w:after="0" w:line="240" w:lineRule="auto"/>
              <w:jc w:val="center"/>
              <w:rPr>
                <w:rFonts w:ascii="Times New Roman" w:hAnsi="Times New Roman"/>
                <w:sz w:val="20"/>
                <w:szCs w:val="20"/>
              </w:rPr>
            </w:pPr>
            <w:r w:rsidRPr="00E30357">
              <w:rPr>
                <w:rFonts w:ascii="Times New Roman" w:hAnsi="Times New Roman"/>
                <w:sz w:val="20"/>
                <w:szCs w:val="20"/>
              </w:rPr>
              <w:t>1 950,8</w:t>
            </w:r>
          </w:p>
        </w:tc>
        <w:tc>
          <w:tcPr>
            <w:tcW w:w="1275" w:type="dxa"/>
          </w:tcPr>
          <w:p w14:paraId="65582EB1" w14:textId="4BEA31A3" w:rsidR="008B7D4E" w:rsidRPr="00E30357" w:rsidRDefault="00284FCF" w:rsidP="00F932BE">
            <w:pPr>
              <w:spacing w:after="0" w:line="240" w:lineRule="auto"/>
              <w:jc w:val="center"/>
              <w:rPr>
                <w:rFonts w:ascii="Times New Roman" w:hAnsi="Times New Roman"/>
                <w:sz w:val="20"/>
                <w:szCs w:val="20"/>
              </w:rPr>
            </w:pPr>
            <w:r w:rsidRPr="00E30357">
              <w:rPr>
                <w:rFonts w:ascii="Times New Roman" w:hAnsi="Times New Roman"/>
                <w:sz w:val="20"/>
                <w:szCs w:val="20"/>
              </w:rPr>
              <w:t>1 866,5</w:t>
            </w:r>
          </w:p>
        </w:tc>
        <w:tc>
          <w:tcPr>
            <w:tcW w:w="1159" w:type="dxa"/>
          </w:tcPr>
          <w:p w14:paraId="03041971" w14:textId="5DE2BD73" w:rsidR="008B7D4E" w:rsidRPr="00E30357" w:rsidRDefault="00E30357" w:rsidP="00F932BE">
            <w:pPr>
              <w:spacing w:after="0" w:line="240" w:lineRule="auto"/>
              <w:jc w:val="center"/>
              <w:rPr>
                <w:rFonts w:ascii="Times New Roman" w:hAnsi="Times New Roman"/>
                <w:sz w:val="20"/>
                <w:szCs w:val="20"/>
              </w:rPr>
            </w:pPr>
            <w:r w:rsidRPr="00E30357">
              <w:rPr>
                <w:rFonts w:ascii="Times New Roman" w:hAnsi="Times New Roman"/>
                <w:sz w:val="20"/>
                <w:szCs w:val="20"/>
              </w:rPr>
              <w:t>1 866,5</w:t>
            </w:r>
          </w:p>
        </w:tc>
        <w:tc>
          <w:tcPr>
            <w:tcW w:w="1112" w:type="dxa"/>
          </w:tcPr>
          <w:p w14:paraId="4F50AF0F" w14:textId="390A4C83" w:rsidR="008B7D4E" w:rsidRPr="00E30357" w:rsidRDefault="00E30357" w:rsidP="00E30357">
            <w:pPr>
              <w:spacing w:after="0" w:line="240" w:lineRule="auto"/>
              <w:jc w:val="center"/>
              <w:rPr>
                <w:rFonts w:ascii="Times New Roman" w:hAnsi="Times New Roman"/>
                <w:sz w:val="20"/>
                <w:szCs w:val="20"/>
              </w:rPr>
            </w:pPr>
            <w:r w:rsidRPr="00E30357">
              <w:rPr>
                <w:rFonts w:ascii="Times New Roman" w:hAnsi="Times New Roman"/>
                <w:sz w:val="20"/>
                <w:szCs w:val="20"/>
              </w:rPr>
              <w:t>1 866,5</w:t>
            </w:r>
          </w:p>
        </w:tc>
      </w:tr>
      <w:tr w:rsidR="00E30357" w:rsidRPr="00E30357" w14:paraId="1C543745" w14:textId="77777777" w:rsidTr="00E30357">
        <w:tc>
          <w:tcPr>
            <w:tcW w:w="608" w:type="dxa"/>
          </w:tcPr>
          <w:p w14:paraId="1757AA3B" w14:textId="77777777" w:rsidR="008B7D4E" w:rsidRPr="00E30357" w:rsidRDefault="008B7D4E" w:rsidP="008B7D4E">
            <w:pPr>
              <w:spacing w:after="0" w:line="240" w:lineRule="auto"/>
              <w:jc w:val="center"/>
              <w:rPr>
                <w:rFonts w:ascii="Times New Roman" w:hAnsi="Times New Roman"/>
                <w:sz w:val="20"/>
                <w:szCs w:val="20"/>
              </w:rPr>
            </w:pPr>
            <w:r w:rsidRPr="00E30357">
              <w:rPr>
                <w:rFonts w:ascii="Times New Roman" w:hAnsi="Times New Roman"/>
                <w:sz w:val="20"/>
                <w:szCs w:val="20"/>
              </w:rPr>
              <w:t>4</w:t>
            </w:r>
          </w:p>
        </w:tc>
        <w:tc>
          <w:tcPr>
            <w:tcW w:w="3638" w:type="dxa"/>
          </w:tcPr>
          <w:p w14:paraId="192A5AA0" w14:textId="77777777" w:rsidR="008B7D4E" w:rsidRPr="00E30357" w:rsidRDefault="008B7D4E" w:rsidP="000E082E">
            <w:pPr>
              <w:spacing w:after="0" w:line="240" w:lineRule="auto"/>
              <w:jc w:val="both"/>
              <w:rPr>
                <w:rFonts w:ascii="Times New Roman" w:hAnsi="Times New Roman"/>
                <w:sz w:val="20"/>
                <w:szCs w:val="20"/>
              </w:rPr>
            </w:pPr>
            <w:r w:rsidRPr="00E30357">
              <w:rPr>
                <w:rFonts w:ascii="Times New Roman" w:hAnsi="Times New Roman"/>
                <w:sz w:val="20"/>
                <w:szCs w:val="20"/>
              </w:rPr>
              <w:t>Организация работы с молодёжью</w:t>
            </w:r>
          </w:p>
        </w:tc>
        <w:tc>
          <w:tcPr>
            <w:tcW w:w="1136" w:type="dxa"/>
          </w:tcPr>
          <w:p w14:paraId="0C2D2927" w14:textId="1E95A5B9" w:rsidR="008B7D4E" w:rsidRPr="00E30357" w:rsidRDefault="00284FCF" w:rsidP="00F932BE">
            <w:pPr>
              <w:spacing w:after="0" w:line="240" w:lineRule="auto"/>
              <w:jc w:val="center"/>
              <w:rPr>
                <w:rFonts w:ascii="Times New Roman" w:hAnsi="Times New Roman"/>
                <w:sz w:val="20"/>
                <w:szCs w:val="20"/>
              </w:rPr>
            </w:pPr>
            <w:r w:rsidRPr="00E30357">
              <w:rPr>
                <w:rFonts w:ascii="Times New Roman" w:hAnsi="Times New Roman"/>
                <w:sz w:val="20"/>
                <w:szCs w:val="20"/>
              </w:rPr>
              <w:t>2 074,7</w:t>
            </w:r>
          </w:p>
        </w:tc>
        <w:tc>
          <w:tcPr>
            <w:tcW w:w="1276" w:type="dxa"/>
          </w:tcPr>
          <w:p w14:paraId="15FFA6CF" w14:textId="20808045" w:rsidR="008B7D4E" w:rsidRPr="00E30357" w:rsidRDefault="00284FCF" w:rsidP="00F932BE">
            <w:pPr>
              <w:spacing w:after="0" w:line="240" w:lineRule="auto"/>
              <w:jc w:val="center"/>
              <w:rPr>
                <w:rFonts w:ascii="Times New Roman" w:hAnsi="Times New Roman"/>
                <w:sz w:val="20"/>
                <w:szCs w:val="20"/>
              </w:rPr>
            </w:pPr>
            <w:r w:rsidRPr="00E30357">
              <w:rPr>
                <w:rFonts w:ascii="Times New Roman" w:hAnsi="Times New Roman"/>
                <w:sz w:val="20"/>
                <w:szCs w:val="20"/>
              </w:rPr>
              <w:t>2 500,0</w:t>
            </w:r>
          </w:p>
        </w:tc>
        <w:tc>
          <w:tcPr>
            <w:tcW w:w="1275" w:type="dxa"/>
          </w:tcPr>
          <w:p w14:paraId="0BAF1943" w14:textId="01F5A169" w:rsidR="008B7D4E" w:rsidRPr="00E30357" w:rsidRDefault="00284FCF" w:rsidP="00F932BE">
            <w:pPr>
              <w:spacing w:after="0" w:line="240" w:lineRule="auto"/>
              <w:jc w:val="center"/>
              <w:rPr>
                <w:rFonts w:ascii="Times New Roman" w:hAnsi="Times New Roman"/>
                <w:sz w:val="20"/>
                <w:szCs w:val="20"/>
              </w:rPr>
            </w:pPr>
            <w:r w:rsidRPr="00E30357">
              <w:rPr>
                <w:rFonts w:ascii="Times New Roman" w:hAnsi="Times New Roman"/>
                <w:sz w:val="20"/>
                <w:szCs w:val="20"/>
              </w:rPr>
              <w:t>2 700,0</w:t>
            </w:r>
          </w:p>
        </w:tc>
        <w:tc>
          <w:tcPr>
            <w:tcW w:w="1159" w:type="dxa"/>
          </w:tcPr>
          <w:p w14:paraId="5768CC72" w14:textId="1043937F" w:rsidR="008B7D4E" w:rsidRPr="00E30357" w:rsidRDefault="00E30357" w:rsidP="00F932BE">
            <w:pPr>
              <w:spacing w:after="0" w:line="240" w:lineRule="auto"/>
              <w:jc w:val="center"/>
              <w:rPr>
                <w:rFonts w:ascii="Times New Roman" w:hAnsi="Times New Roman"/>
                <w:sz w:val="20"/>
                <w:szCs w:val="20"/>
              </w:rPr>
            </w:pPr>
            <w:r w:rsidRPr="00E30357">
              <w:rPr>
                <w:rFonts w:ascii="Times New Roman" w:hAnsi="Times New Roman"/>
                <w:sz w:val="20"/>
                <w:szCs w:val="20"/>
              </w:rPr>
              <w:t>2 700,0</w:t>
            </w:r>
          </w:p>
        </w:tc>
        <w:tc>
          <w:tcPr>
            <w:tcW w:w="1112" w:type="dxa"/>
          </w:tcPr>
          <w:p w14:paraId="6A781897" w14:textId="08A5E222" w:rsidR="008B7D4E" w:rsidRPr="00E30357" w:rsidRDefault="00E30357" w:rsidP="00F932BE">
            <w:pPr>
              <w:spacing w:after="0" w:line="240" w:lineRule="auto"/>
              <w:jc w:val="center"/>
              <w:rPr>
                <w:rFonts w:ascii="Times New Roman" w:hAnsi="Times New Roman"/>
                <w:sz w:val="20"/>
                <w:szCs w:val="20"/>
              </w:rPr>
            </w:pPr>
            <w:r w:rsidRPr="00E30357">
              <w:rPr>
                <w:rFonts w:ascii="Times New Roman" w:hAnsi="Times New Roman"/>
                <w:sz w:val="20"/>
                <w:szCs w:val="20"/>
              </w:rPr>
              <w:t>2 700,0</w:t>
            </w:r>
          </w:p>
        </w:tc>
      </w:tr>
      <w:tr w:rsidR="00E30357" w:rsidRPr="00E30357" w14:paraId="45C9980A" w14:textId="77777777" w:rsidTr="00E30357">
        <w:tc>
          <w:tcPr>
            <w:tcW w:w="608" w:type="dxa"/>
          </w:tcPr>
          <w:p w14:paraId="65D90072" w14:textId="77777777" w:rsidR="008B7D4E" w:rsidRPr="00E30357" w:rsidRDefault="008B7D4E" w:rsidP="008B7D4E">
            <w:pPr>
              <w:spacing w:after="0" w:line="240" w:lineRule="auto"/>
              <w:jc w:val="center"/>
              <w:rPr>
                <w:rFonts w:ascii="Times New Roman" w:hAnsi="Times New Roman"/>
                <w:sz w:val="20"/>
                <w:szCs w:val="20"/>
              </w:rPr>
            </w:pPr>
            <w:r w:rsidRPr="00E30357">
              <w:rPr>
                <w:rFonts w:ascii="Times New Roman" w:hAnsi="Times New Roman"/>
                <w:sz w:val="20"/>
                <w:szCs w:val="20"/>
              </w:rPr>
              <w:t>5</w:t>
            </w:r>
          </w:p>
        </w:tc>
        <w:tc>
          <w:tcPr>
            <w:tcW w:w="3638" w:type="dxa"/>
          </w:tcPr>
          <w:p w14:paraId="50F2FFF6" w14:textId="77777777" w:rsidR="008B7D4E" w:rsidRPr="00E30357" w:rsidRDefault="008B7D4E" w:rsidP="000A1241">
            <w:pPr>
              <w:spacing w:after="0" w:line="240" w:lineRule="auto"/>
              <w:jc w:val="both"/>
              <w:rPr>
                <w:rFonts w:ascii="Times New Roman" w:hAnsi="Times New Roman"/>
                <w:sz w:val="20"/>
                <w:szCs w:val="20"/>
              </w:rPr>
            </w:pPr>
            <w:r w:rsidRPr="00E30357">
              <w:rPr>
                <w:rFonts w:ascii="Times New Roman" w:hAnsi="Times New Roman"/>
                <w:sz w:val="20"/>
                <w:szCs w:val="20"/>
              </w:rPr>
              <w:t>Мероприятия праздничных дней и памятных дат, участие в конкурсах</w:t>
            </w:r>
          </w:p>
        </w:tc>
        <w:tc>
          <w:tcPr>
            <w:tcW w:w="1136" w:type="dxa"/>
          </w:tcPr>
          <w:p w14:paraId="32B393C8" w14:textId="50056834" w:rsidR="008B7D4E" w:rsidRPr="00E30357" w:rsidRDefault="00E30357" w:rsidP="00F932BE">
            <w:pPr>
              <w:spacing w:after="0" w:line="240" w:lineRule="auto"/>
              <w:jc w:val="center"/>
              <w:rPr>
                <w:rFonts w:ascii="Times New Roman" w:hAnsi="Times New Roman"/>
                <w:sz w:val="20"/>
                <w:szCs w:val="20"/>
              </w:rPr>
            </w:pPr>
            <w:r w:rsidRPr="00E30357">
              <w:rPr>
                <w:rFonts w:ascii="Times New Roman" w:hAnsi="Times New Roman"/>
                <w:sz w:val="20"/>
                <w:szCs w:val="20"/>
              </w:rPr>
              <w:t>4 919,0</w:t>
            </w:r>
          </w:p>
        </w:tc>
        <w:tc>
          <w:tcPr>
            <w:tcW w:w="1276" w:type="dxa"/>
          </w:tcPr>
          <w:p w14:paraId="150AA188" w14:textId="5CC813A3" w:rsidR="008B7D4E" w:rsidRPr="00E30357" w:rsidRDefault="00284FCF" w:rsidP="00F932BE">
            <w:pPr>
              <w:spacing w:after="0" w:line="240" w:lineRule="auto"/>
              <w:jc w:val="center"/>
              <w:rPr>
                <w:rFonts w:ascii="Times New Roman" w:hAnsi="Times New Roman"/>
                <w:sz w:val="20"/>
                <w:szCs w:val="20"/>
              </w:rPr>
            </w:pPr>
            <w:r w:rsidRPr="00E30357">
              <w:rPr>
                <w:rFonts w:ascii="Times New Roman" w:hAnsi="Times New Roman"/>
                <w:sz w:val="20"/>
                <w:szCs w:val="20"/>
              </w:rPr>
              <w:t>7 778,3</w:t>
            </w:r>
          </w:p>
        </w:tc>
        <w:tc>
          <w:tcPr>
            <w:tcW w:w="1275" w:type="dxa"/>
          </w:tcPr>
          <w:p w14:paraId="53E38D16" w14:textId="6CDDDEB2" w:rsidR="008B7D4E" w:rsidRPr="00E30357" w:rsidRDefault="00284FCF" w:rsidP="00F932BE">
            <w:pPr>
              <w:spacing w:after="0" w:line="240" w:lineRule="auto"/>
              <w:jc w:val="center"/>
              <w:rPr>
                <w:rFonts w:ascii="Times New Roman" w:hAnsi="Times New Roman"/>
                <w:sz w:val="20"/>
                <w:szCs w:val="20"/>
              </w:rPr>
            </w:pPr>
            <w:r w:rsidRPr="00E30357">
              <w:rPr>
                <w:rFonts w:ascii="Times New Roman" w:hAnsi="Times New Roman"/>
                <w:sz w:val="20"/>
                <w:szCs w:val="20"/>
              </w:rPr>
              <w:t>5 000,0</w:t>
            </w:r>
          </w:p>
        </w:tc>
        <w:tc>
          <w:tcPr>
            <w:tcW w:w="1159" w:type="dxa"/>
          </w:tcPr>
          <w:p w14:paraId="5BA8650D" w14:textId="4CF7984E" w:rsidR="008B7D4E" w:rsidRPr="00E30357" w:rsidRDefault="00E30357" w:rsidP="00F932BE">
            <w:pPr>
              <w:spacing w:after="0" w:line="240" w:lineRule="auto"/>
              <w:jc w:val="center"/>
              <w:rPr>
                <w:rFonts w:ascii="Times New Roman" w:hAnsi="Times New Roman"/>
                <w:sz w:val="20"/>
                <w:szCs w:val="20"/>
              </w:rPr>
            </w:pPr>
            <w:r w:rsidRPr="00E30357">
              <w:rPr>
                <w:rFonts w:ascii="Times New Roman" w:hAnsi="Times New Roman"/>
                <w:sz w:val="20"/>
                <w:szCs w:val="20"/>
              </w:rPr>
              <w:t>5 000,0</w:t>
            </w:r>
          </w:p>
        </w:tc>
        <w:tc>
          <w:tcPr>
            <w:tcW w:w="1112" w:type="dxa"/>
          </w:tcPr>
          <w:p w14:paraId="66397851" w14:textId="782FF33D" w:rsidR="008B7D4E" w:rsidRPr="00E30357" w:rsidRDefault="00E30357" w:rsidP="00F932BE">
            <w:pPr>
              <w:spacing w:after="0" w:line="240" w:lineRule="auto"/>
              <w:jc w:val="center"/>
              <w:rPr>
                <w:rFonts w:ascii="Times New Roman" w:hAnsi="Times New Roman"/>
                <w:sz w:val="20"/>
                <w:szCs w:val="20"/>
              </w:rPr>
            </w:pPr>
            <w:r w:rsidRPr="00E30357">
              <w:rPr>
                <w:rFonts w:ascii="Times New Roman" w:hAnsi="Times New Roman"/>
                <w:sz w:val="20"/>
                <w:szCs w:val="20"/>
              </w:rPr>
              <w:t>5 000,0</w:t>
            </w:r>
          </w:p>
        </w:tc>
      </w:tr>
      <w:tr w:rsidR="00E30357" w:rsidRPr="00E30357" w14:paraId="0DD43AB7" w14:textId="77777777" w:rsidTr="00E30357">
        <w:tc>
          <w:tcPr>
            <w:tcW w:w="608" w:type="dxa"/>
          </w:tcPr>
          <w:p w14:paraId="61DA7E97" w14:textId="77777777" w:rsidR="008B7D4E" w:rsidRPr="00E30357" w:rsidRDefault="008B7D4E" w:rsidP="008B7D4E">
            <w:pPr>
              <w:spacing w:after="0" w:line="240" w:lineRule="auto"/>
              <w:jc w:val="center"/>
              <w:rPr>
                <w:rFonts w:ascii="Times New Roman" w:hAnsi="Times New Roman"/>
                <w:sz w:val="20"/>
                <w:szCs w:val="20"/>
              </w:rPr>
            </w:pPr>
            <w:r w:rsidRPr="00E30357">
              <w:rPr>
                <w:rFonts w:ascii="Times New Roman" w:hAnsi="Times New Roman"/>
                <w:sz w:val="20"/>
                <w:szCs w:val="20"/>
              </w:rPr>
              <w:t>6</w:t>
            </w:r>
          </w:p>
        </w:tc>
        <w:tc>
          <w:tcPr>
            <w:tcW w:w="3638" w:type="dxa"/>
          </w:tcPr>
          <w:p w14:paraId="16374139" w14:textId="77777777" w:rsidR="008B7D4E" w:rsidRPr="00E30357" w:rsidRDefault="008B7D4E" w:rsidP="000A1241">
            <w:pPr>
              <w:spacing w:after="0" w:line="240" w:lineRule="auto"/>
              <w:jc w:val="both"/>
              <w:rPr>
                <w:rFonts w:ascii="Times New Roman" w:hAnsi="Times New Roman"/>
                <w:sz w:val="20"/>
                <w:szCs w:val="20"/>
              </w:rPr>
            </w:pPr>
            <w:r w:rsidRPr="00E30357">
              <w:rPr>
                <w:rFonts w:ascii="Times New Roman" w:hAnsi="Times New Roman"/>
                <w:sz w:val="20"/>
                <w:szCs w:val="20"/>
              </w:rPr>
              <w:t>Пожарная безопасность учреждений культуры и молодежной политики</w:t>
            </w:r>
          </w:p>
        </w:tc>
        <w:tc>
          <w:tcPr>
            <w:tcW w:w="1136" w:type="dxa"/>
          </w:tcPr>
          <w:p w14:paraId="63CFD546" w14:textId="584FDFF6" w:rsidR="008B7D4E" w:rsidRPr="00E30357" w:rsidRDefault="00E30357" w:rsidP="00F932BE">
            <w:pPr>
              <w:spacing w:after="0" w:line="240" w:lineRule="auto"/>
              <w:jc w:val="center"/>
              <w:rPr>
                <w:rFonts w:ascii="Times New Roman" w:hAnsi="Times New Roman"/>
                <w:sz w:val="20"/>
                <w:szCs w:val="20"/>
              </w:rPr>
            </w:pPr>
            <w:r w:rsidRPr="00E30357">
              <w:rPr>
                <w:rFonts w:ascii="Times New Roman" w:hAnsi="Times New Roman"/>
                <w:sz w:val="20"/>
                <w:szCs w:val="20"/>
              </w:rPr>
              <w:t>887,1</w:t>
            </w:r>
          </w:p>
        </w:tc>
        <w:tc>
          <w:tcPr>
            <w:tcW w:w="1276" w:type="dxa"/>
          </w:tcPr>
          <w:p w14:paraId="54B4A7DE" w14:textId="5C9FDC01" w:rsidR="008B7D4E" w:rsidRPr="00E30357" w:rsidRDefault="00284FCF" w:rsidP="00F932BE">
            <w:pPr>
              <w:spacing w:after="0" w:line="240" w:lineRule="auto"/>
              <w:jc w:val="center"/>
              <w:rPr>
                <w:rFonts w:ascii="Times New Roman" w:hAnsi="Times New Roman"/>
                <w:sz w:val="20"/>
                <w:szCs w:val="20"/>
              </w:rPr>
            </w:pPr>
            <w:r w:rsidRPr="00E30357">
              <w:rPr>
                <w:rFonts w:ascii="Times New Roman" w:hAnsi="Times New Roman"/>
                <w:sz w:val="20"/>
                <w:szCs w:val="20"/>
              </w:rPr>
              <w:t>3 197,1</w:t>
            </w:r>
          </w:p>
        </w:tc>
        <w:tc>
          <w:tcPr>
            <w:tcW w:w="1275" w:type="dxa"/>
          </w:tcPr>
          <w:p w14:paraId="3198C07F" w14:textId="106AB8A1" w:rsidR="008B7D4E" w:rsidRPr="00E30357" w:rsidRDefault="00284FCF" w:rsidP="00F932BE">
            <w:pPr>
              <w:spacing w:after="0" w:line="240" w:lineRule="auto"/>
              <w:jc w:val="center"/>
              <w:rPr>
                <w:rFonts w:ascii="Times New Roman" w:hAnsi="Times New Roman"/>
                <w:sz w:val="20"/>
                <w:szCs w:val="20"/>
              </w:rPr>
            </w:pPr>
            <w:r w:rsidRPr="00E30357">
              <w:rPr>
                <w:rFonts w:ascii="Times New Roman" w:hAnsi="Times New Roman"/>
                <w:sz w:val="20"/>
                <w:szCs w:val="20"/>
              </w:rPr>
              <w:t>746,0</w:t>
            </w:r>
          </w:p>
        </w:tc>
        <w:tc>
          <w:tcPr>
            <w:tcW w:w="1159" w:type="dxa"/>
          </w:tcPr>
          <w:p w14:paraId="4C1DA19A" w14:textId="4CD196DD" w:rsidR="008B7D4E" w:rsidRPr="00E30357" w:rsidRDefault="00E30357" w:rsidP="00F932BE">
            <w:pPr>
              <w:spacing w:after="0" w:line="240" w:lineRule="auto"/>
              <w:jc w:val="center"/>
              <w:rPr>
                <w:rFonts w:ascii="Times New Roman" w:hAnsi="Times New Roman"/>
                <w:sz w:val="20"/>
                <w:szCs w:val="20"/>
              </w:rPr>
            </w:pPr>
            <w:r w:rsidRPr="00E30357">
              <w:rPr>
                <w:rFonts w:ascii="Times New Roman" w:hAnsi="Times New Roman"/>
                <w:sz w:val="20"/>
                <w:szCs w:val="20"/>
              </w:rPr>
              <w:t>6 341,4</w:t>
            </w:r>
          </w:p>
        </w:tc>
        <w:tc>
          <w:tcPr>
            <w:tcW w:w="1112" w:type="dxa"/>
          </w:tcPr>
          <w:p w14:paraId="27CD6624" w14:textId="7784EA17" w:rsidR="008B7D4E" w:rsidRPr="00E30357" w:rsidRDefault="00E30357" w:rsidP="00F932BE">
            <w:pPr>
              <w:spacing w:after="0" w:line="240" w:lineRule="auto"/>
              <w:jc w:val="center"/>
              <w:rPr>
                <w:rFonts w:ascii="Times New Roman" w:hAnsi="Times New Roman"/>
                <w:sz w:val="20"/>
                <w:szCs w:val="20"/>
              </w:rPr>
            </w:pPr>
            <w:r w:rsidRPr="00E30357">
              <w:rPr>
                <w:rFonts w:ascii="Times New Roman" w:hAnsi="Times New Roman"/>
                <w:sz w:val="20"/>
                <w:szCs w:val="20"/>
              </w:rPr>
              <w:t>1 461,4</w:t>
            </w:r>
          </w:p>
        </w:tc>
      </w:tr>
      <w:tr w:rsidR="00E30357" w:rsidRPr="00E30357" w14:paraId="53FA4B58" w14:textId="77777777" w:rsidTr="00E30357">
        <w:tc>
          <w:tcPr>
            <w:tcW w:w="608" w:type="dxa"/>
          </w:tcPr>
          <w:p w14:paraId="21DD2479" w14:textId="77777777" w:rsidR="008B7D4E" w:rsidRPr="00E30357" w:rsidRDefault="008B7D4E" w:rsidP="008B7D4E">
            <w:pPr>
              <w:spacing w:after="0" w:line="240" w:lineRule="auto"/>
              <w:jc w:val="center"/>
              <w:rPr>
                <w:rFonts w:ascii="Times New Roman" w:hAnsi="Times New Roman"/>
                <w:sz w:val="20"/>
                <w:szCs w:val="20"/>
              </w:rPr>
            </w:pPr>
            <w:r w:rsidRPr="00E30357">
              <w:rPr>
                <w:rFonts w:ascii="Times New Roman" w:hAnsi="Times New Roman"/>
                <w:sz w:val="20"/>
                <w:szCs w:val="20"/>
              </w:rPr>
              <w:t>7</w:t>
            </w:r>
          </w:p>
        </w:tc>
        <w:tc>
          <w:tcPr>
            <w:tcW w:w="3638" w:type="dxa"/>
          </w:tcPr>
          <w:p w14:paraId="3BCCECF4" w14:textId="77777777" w:rsidR="008B7D4E" w:rsidRPr="00E30357" w:rsidRDefault="008B7D4E" w:rsidP="000A1241">
            <w:pPr>
              <w:spacing w:after="0" w:line="240" w:lineRule="auto"/>
              <w:jc w:val="both"/>
              <w:rPr>
                <w:rFonts w:ascii="Times New Roman" w:hAnsi="Times New Roman"/>
                <w:sz w:val="20"/>
                <w:szCs w:val="20"/>
              </w:rPr>
            </w:pPr>
            <w:r w:rsidRPr="00E30357">
              <w:rPr>
                <w:rFonts w:ascii="Times New Roman" w:hAnsi="Times New Roman"/>
                <w:sz w:val="20"/>
                <w:szCs w:val="20"/>
              </w:rPr>
              <w:t>Прочие мероприятия в области культуры и молодежной политики</w:t>
            </w:r>
          </w:p>
        </w:tc>
        <w:tc>
          <w:tcPr>
            <w:tcW w:w="1136" w:type="dxa"/>
          </w:tcPr>
          <w:p w14:paraId="24FBE8F2" w14:textId="4170A4F7" w:rsidR="008B7D4E" w:rsidRPr="00E30357" w:rsidRDefault="00E30357" w:rsidP="00F932BE">
            <w:pPr>
              <w:spacing w:after="0" w:line="240" w:lineRule="auto"/>
              <w:jc w:val="center"/>
              <w:rPr>
                <w:rFonts w:ascii="Times New Roman" w:hAnsi="Times New Roman"/>
                <w:sz w:val="20"/>
                <w:szCs w:val="20"/>
              </w:rPr>
            </w:pPr>
            <w:r w:rsidRPr="00E30357">
              <w:rPr>
                <w:rFonts w:ascii="Times New Roman" w:hAnsi="Times New Roman"/>
                <w:sz w:val="20"/>
                <w:szCs w:val="20"/>
              </w:rPr>
              <w:t>2 550,3</w:t>
            </w:r>
          </w:p>
        </w:tc>
        <w:tc>
          <w:tcPr>
            <w:tcW w:w="1276" w:type="dxa"/>
          </w:tcPr>
          <w:p w14:paraId="25CD38E4" w14:textId="63FF0A14" w:rsidR="008B7D4E" w:rsidRPr="00E30357" w:rsidRDefault="00284FCF" w:rsidP="00F932BE">
            <w:pPr>
              <w:spacing w:after="0" w:line="240" w:lineRule="auto"/>
              <w:jc w:val="center"/>
              <w:rPr>
                <w:rFonts w:ascii="Times New Roman" w:hAnsi="Times New Roman"/>
                <w:sz w:val="20"/>
                <w:szCs w:val="20"/>
              </w:rPr>
            </w:pPr>
            <w:r w:rsidRPr="00E30357">
              <w:rPr>
                <w:rFonts w:ascii="Times New Roman" w:hAnsi="Times New Roman"/>
                <w:sz w:val="20"/>
                <w:szCs w:val="20"/>
              </w:rPr>
              <w:t>15 120,4</w:t>
            </w:r>
          </w:p>
        </w:tc>
        <w:tc>
          <w:tcPr>
            <w:tcW w:w="1275" w:type="dxa"/>
          </w:tcPr>
          <w:p w14:paraId="4D0C3C4C" w14:textId="7987B639" w:rsidR="008B7D4E" w:rsidRPr="00E30357" w:rsidRDefault="00284FCF" w:rsidP="00F932BE">
            <w:pPr>
              <w:spacing w:after="0" w:line="240" w:lineRule="auto"/>
              <w:jc w:val="center"/>
              <w:rPr>
                <w:rFonts w:ascii="Times New Roman" w:hAnsi="Times New Roman"/>
                <w:sz w:val="20"/>
                <w:szCs w:val="20"/>
              </w:rPr>
            </w:pPr>
            <w:r w:rsidRPr="00E30357">
              <w:rPr>
                <w:rFonts w:ascii="Times New Roman" w:hAnsi="Times New Roman"/>
                <w:sz w:val="20"/>
                <w:szCs w:val="20"/>
              </w:rPr>
              <w:t>2 594,1</w:t>
            </w:r>
          </w:p>
        </w:tc>
        <w:tc>
          <w:tcPr>
            <w:tcW w:w="1159" w:type="dxa"/>
          </w:tcPr>
          <w:p w14:paraId="697215A9" w14:textId="395B6A68" w:rsidR="008B7D4E" w:rsidRPr="00E30357" w:rsidRDefault="00E30357" w:rsidP="00F932BE">
            <w:pPr>
              <w:spacing w:after="0" w:line="240" w:lineRule="auto"/>
              <w:jc w:val="center"/>
              <w:rPr>
                <w:rFonts w:ascii="Times New Roman" w:hAnsi="Times New Roman"/>
                <w:sz w:val="20"/>
                <w:szCs w:val="20"/>
              </w:rPr>
            </w:pPr>
            <w:r w:rsidRPr="00E30357">
              <w:rPr>
                <w:rFonts w:ascii="Times New Roman" w:hAnsi="Times New Roman"/>
                <w:sz w:val="20"/>
                <w:szCs w:val="20"/>
              </w:rPr>
              <w:t>4 450,2</w:t>
            </w:r>
          </w:p>
        </w:tc>
        <w:tc>
          <w:tcPr>
            <w:tcW w:w="1112" w:type="dxa"/>
          </w:tcPr>
          <w:p w14:paraId="58B5DD5E" w14:textId="10C3CF7E" w:rsidR="008B7D4E" w:rsidRPr="00E30357" w:rsidRDefault="00E30357" w:rsidP="00F932BE">
            <w:pPr>
              <w:spacing w:after="0" w:line="240" w:lineRule="auto"/>
              <w:jc w:val="center"/>
              <w:rPr>
                <w:rFonts w:ascii="Times New Roman" w:hAnsi="Times New Roman"/>
                <w:sz w:val="20"/>
                <w:szCs w:val="20"/>
              </w:rPr>
            </w:pPr>
            <w:r w:rsidRPr="00E30357">
              <w:rPr>
                <w:rFonts w:ascii="Times New Roman" w:hAnsi="Times New Roman"/>
                <w:sz w:val="20"/>
                <w:szCs w:val="20"/>
              </w:rPr>
              <w:t>4 075,2</w:t>
            </w:r>
          </w:p>
        </w:tc>
      </w:tr>
      <w:tr w:rsidR="00E30357" w:rsidRPr="00E30357" w14:paraId="27ABD2EB" w14:textId="77777777" w:rsidTr="00E30357">
        <w:tc>
          <w:tcPr>
            <w:tcW w:w="608" w:type="dxa"/>
          </w:tcPr>
          <w:p w14:paraId="2A0DED11" w14:textId="05C75B4A" w:rsidR="006B68CF" w:rsidRPr="00E30357" w:rsidRDefault="006B68CF" w:rsidP="008B7D4E">
            <w:pPr>
              <w:spacing w:after="0" w:line="240" w:lineRule="auto"/>
              <w:jc w:val="center"/>
              <w:rPr>
                <w:rFonts w:ascii="Times New Roman" w:hAnsi="Times New Roman"/>
                <w:sz w:val="20"/>
                <w:szCs w:val="20"/>
              </w:rPr>
            </w:pPr>
            <w:r w:rsidRPr="00E30357">
              <w:rPr>
                <w:rFonts w:ascii="Times New Roman" w:hAnsi="Times New Roman"/>
                <w:sz w:val="20"/>
                <w:szCs w:val="20"/>
              </w:rPr>
              <w:t>8</w:t>
            </w:r>
          </w:p>
        </w:tc>
        <w:tc>
          <w:tcPr>
            <w:tcW w:w="3638" w:type="dxa"/>
          </w:tcPr>
          <w:p w14:paraId="734C677C" w14:textId="78566604" w:rsidR="006B68CF" w:rsidRPr="00E30357" w:rsidRDefault="006B68CF" w:rsidP="000A1241">
            <w:pPr>
              <w:spacing w:after="0" w:line="240" w:lineRule="auto"/>
              <w:jc w:val="both"/>
              <w:rPr>
                <w:rFonts w:ascii="Times New Roman" w:hAnsi="Times New Roman"/>
                <w:sz w:val="20"/>
                <w:szCs w:val="20"/>
              </w:rPr>
            </w:pPr>
            <w:r w:rsidRPr="00E30357">
              <w:rPr>
                <w:rFonts w:ascii="Times New Roman" w:hAnsi="Times New Roman"/>
                <w:sz w:val="20"/>
                <w:szCs w:val="20"/>
              </w:rPr>
              <w:t>Дополнительная помощь местным бюджетам на решение социально-значимых вопросов</w:t>
            </w:r>
          </w:p>
        </w:tc>
        <w:tc>
          <w:tcPr>
            <w:tcW w:w="1136" w:type="dxa"/>
          </w:tcPr>
          <w:p w14:paraId="552AF6BB" w14:textId="2F6414E5" w:rsidR="006B68CF" w:rsidRPr="00E30357" w:rsidRDefault="00E30357" w:rsidP="00F932BE">
            <w:pPr>
              <w:spacing w:after="0" w:line="240" w:lineRule="auto"/>
              <w:jc w:val="center"/>
              <w:rPr>
                <w:rFonts w:ascii="Times New Roman" w:hAnsi="Times New Roman"/>
                <w:sz w:val="20"/>
                <w:szCs w:val="20"/>
              </w:rPr>
            </w:pPr>
            <w:r w:rsidRPr="00E30357">
              <w:rPr>
                <w:rFonts w:ascii="Times New Roman" w:hAnsi="Times New Roman"/>
                <w:sz w:val="20"/>
                <w:szCs w:val="20"/>
              </w:rPr>
              <w:t>700,0</w:t>
            </w:r>
          </w:p>
        </w:tc>
        <w:tc>
          <w:tcPr>
            <w:tcW w:w="1276" w:type="dxa"/>
          </w:tcPr>
          <w:p w14:paraId="6C485958" w14:textId="1BEC0CFD" w:rsidR="006B68CF" w:rsidRPr="00E30357" w:rsidRDefault="00284FCF" w:rsidP="00F932BE">
            <w:pPr>
              <w:spacing w:after="0" w:line="240" w:lineRule="auto"/>
              <w:jc w:val="center"/>
              <w:rPr>
                <w:rFonts w:ascii="Times New Roman" w:hAnsi="Times New Roman"/>
                <w:sz w:val="20"/>
                <w:szCs w:val="20"/>
              </w:rPr>
            </w:pPr>
            <w:r w:rsidRPr="00E30357">
              <w:rPr>
                <w:rFonts w:ascii="Times New Roman" w:hAnsi="Times New Roman"/>
                <w:sz w:val="20"/>
                <w:szCs w:val="20"/>
              </w:rPr>
              <w:t>1 200,0</w:t>
            </w:r>
          </w:p>
        </w:tc>
        <w:tc>
          <w:tcPr>
            <w:tcW w:w="1275" w:type="dxa"/>
          </w:tcPr>
          <w:p w14:paraId="2E987703" w14:textId="6CFCC470" w:rsidR="006B68CF" w:rsidRPr="00E30357" w:rsidRDefault="00284FCF" w:rsidP="00F932BE">
            <w:pPr>
              <w:spacing w:after="0" w:line="240" w:lineRule="auto"/>
              <w:jc w:val="center"/>
              <w:rPr>
                <w:rFonts w:ascii="Times New Roman" w:hAnsi="Times New Roman"/>
                <w:sz w:val="20"/>
                <w:szCs w:val="20"/>
              </w:rPr>
            </w:pPr>
            <w:r w:rsidRPr="00E30357">
              <w:rPr>
                <w:rFonts w:ascii="Times New Roman" w:hAnsi="Times New Roman"/>
                <w:sz w:val="20"/>
                <w:szCs w:val="20"/>
              </w:rPr>
              <w:t>0,0</w:t>
            </w:r>
          </w:p>
        </w:tc>
        <w:tc>
          <w:tcPr>
            <w:tcW w:w="1159" w:type="dxa"/>
          </w:tcPr>
          <w:p w14:paraId="2A1A7340" w14:textId="58194BB6" w:rsidR="006B68CF" w:rsidRPr="00E30357" w:rsidRDefault="00E30357" w:rsidP="00F932BE">
            <w:pPr>
              <w:spacing w:after="0" w:line="240" w:lineRule="auto"/>
              <w:jc w:val="center"/>
              <w:rPr>
                <w:rFonts w:ascii="Times New Roman" w:hAnsi="Times New Roman"/>
                <w:sz w:val="20"/>
                <w:szCs w:val="20"/>
              </w:rPr>
            </w:pPr>
            <w:r w:rsidRPr="00E30357">
              <w:rPr>
                <w:rFonts w:ascii="Times New Roman" w:hAnsi="Times New Roman"/>
                <w:sz w:val="20"/>
                <w:szCs w:val="20"/>
              </w:rPr>
              <w:t>0,0</w:t>
            </w:r>
          </w:p>
        </w:tc>
        <w:tc>
          <w:tcPr>
            <w:tcW w:w="1112" w:type="dxa"/>
          </w:tcPr>
          <w:p w14:paraId="53C42AD3" w14:textId="3677A617" w:rsidR="006B68CF" w:rsidRPr="00E30357" w:rsidRDefault="00E30357" w:rsidP="00F932BE">
            <w:pPr>
              <w:spacing w:after="0" w:line="240" w:lineRule="auto"/>
              <w:jc w:val="center"/>
              <w:rPr>
                <w:rFonts w:ascii="Times New Roman" w:hAnsi="Times New Roman"/>
                <w:sz w:val="20"/>
                <w:szCs w:val="20"/>
              </w:rPr>
            </w:pPr>
            <w:r w:rsidRPr="00E30357">
              <w:rPr>
                <w:rFonts w:ascii="Times New Roman" w:hAnsi="Times New Roman"/>
                <w:sz w:val="20"/>
                <w:szCs w:val="20"/>
              </w:rPr>
              <w:t>0,0</w:t>
            </w:r>
          </w:p>
        </w:tc>
      </w:tr>
      <w:tr w:rsidR="00E30357" w:rsidRPr="00E30357" w14:paraId="1E433F3C" w14:textId="77777777" w:rsidTr="00E30357">
        <w:tc>
          <w:tcPr>
            <w:tcW w:w="608" w:type="dxa"/>
          </w:tcPr>
          <w:p w14:paraId="442953E6" w14:textId="77777777" w:rsidR="008B7D4E" w:rsidRPr="00E30357" w:rsidRDefault="008B7D4E" w:rsidP="000A1241">
            <w:pPr>
              <w:spacing w:after="0" w:line="240" w:lineRule="auto"/>
              <w:jc w:val="both"/>
              <w:rPr>
                <w:rFonts w:ascii="Times New Roman" w:hAnsi="Times New Roman"/>
                <w:sz w:val="20"/>
                <w:szCs w:val="20"/>
              </w:rPr>
            </w:pPr>
          </w:p>
        </w:tc>
        <w:tc>
          <w:tcPr>
            <w:tcW w:w="3638" w:type="dxa"/>
          </w:tcPr>
          <w:p w14:paraId="00846BBC" w14:textId="77777777" w:rsidR="008B7D4E" w:rsidRPr="00E30357" w:rsidRDefault="008B7D4E" w:rsidP="000A1241">
            <w:pPr>
              <w:spacing w:after="0" w:line="240" w:lineRule="auto"/>
              <w:jc w:val="both"/>
              <w:rPr>
                <w:rFonts w:ascii="Times New Roman" w:hAnsi="Times New Roman"/>
                <w:sz w:val="20"/>
                <w:szCs w:val="20"/>
              </w:rPr>
            </w:pPr>
            <w:r w:rsidRPr="00E30357">
              <w:rPr>
                <w:rFonts w:ascii="Times New Roman" w:hAnsi="Times New Roman"/>
                <w:sz w:val="20"/>
                <w:szCs w:val="20"/>
              </w:rPr>
              <w:t>ИТОГО:</w:t>
            </w:r>
          </w:p>
        </w:tc>
        <w:tc>
          <w:tcPr>
            <w:tcW w:w="1136" w:type="dxa"/>
          </w:tcPr>
          <w:p w14:paraId="5DE86241" w14:textId="59EF5C2B" w:rsidR="008B7D4E" w:rsidRPr="00E30357" w:rsidRDefault="00E30357" w:rsidP="00F932BE">
            <w:pPr>
              <w:spacing w:after="0" w:line="240" w:lineRule="auto"/>
              <w:jc w:val="center"/>
              <w:rPr>
                <w:rFonts w:ascii="Times New Roman" w:hAnsi="Times New Roman"/>
                <w:sz w:val="20"/>
                <w:szCs w:val="20"/>
              </w:rPr>
            </w:pPr>
            <w:r w:rsidRPr="00E30357">
              <w:rPr>
                <w:rFonts w:ascii="Times New Roman" w:hAnsi="Times New Roman"/>
                <w:sz w:val="20"/>
                <w:szCs w:val="20"/>
              </w:rPr>
              <w:t>153 665,9</w:t>
            </w:r>
          </w:p>
        </w:tc>
        <w:tc>
          <w:tcPr>
            <w:tcW w:w="1276" w:type="dxa"/>
          </w:tcPr>
          <w:p w14:paraId="0A98BDA8" w14:textId="1B6A32C7" w:rsidR="008B7D4E" w:rsidRPr="00E30357" w:rsidRDefault="00284FCF" w:rsidP="00F932BE">
            <w:pPr>
              <w:spacing w:after="0" w:line="240" w:lineRule="auto"/>
              <w:jc w:val="center"/>
              <w:rPr>
                <w:rFonts w:ascii="Times New Roman" w:hAnsi="Times New Roman"/>
                <w:sz w:val="20"/>
                <w:szCs w:val="20"/>
              </w:rPr>
            </w:pPr>
            <w:r w:rsidRPr="00E30357">
              <w:rPr>
                <w:rFonts w:ascii="Times New Roman" w:hAnsi="Times New Roman"/>
                <w:sz w:val="20"/>
                <w:szCs w:val="20"/>
              </w:rPr>
              <w:t>192 234,8</w:t>
            </w:r>
          </w:p>
        </w:tc>
        <w:tc>
          <w:tcPr>
            <w:tcW w:w="1275" w:type="dxa"/>
          </w:tcPr>
          <w:p w14:paraId="20B096D9" w14:textId="41D3D231" w:rsidR="008B7D4E" w:rsidRPr="00E30357" w:rsidRDefault="00753B52" w:rsidP="00F932BE">
            <w:pPr>
              <w:spacing w:after="0" w:line="240" w:lineRule="auto"/>
              <w:jc w:val="center"/>
              <w:rPr>
                <w:rFonts w:ascii="Times New Roman" w:hAnsi="Times New Roman"/>
                <w:sz w:val="20"/>
                <w:szCs w:val="20"/>
              </w:rPr>
            </w:pPr>
            <w:r>
              <w:rPr>
                <w:rFonts w:ascii="Times New Roman" w:hAnsi="Times New Roman"/>
                <w:sz w:val="20"/>
                <w:szCs w:val="20"/>
              </w:rPr>
              <w:t>198 773,4</w:t>
            </w:r>
          </w:p>
        </w:tc>
        <w:tc>
          <w:tcPr>
            <w:tcW w:w="1159" w:type="dxa"/>
          </w:tcPr>
          <w:p w14:paraId="3197BAE1" w14:textId="0A5E897F" w:rsidR="008B7D4E" w:rsidRPr="00E30357" w:rsidRDefault="00753B52" w:rsidP="00F932BE">
            <w:pPr>
              <w:spacing w:after="0" w:line="240" w:lineRule="auto"/>
              <w:jc w:val="center"/>
              <w:rPr>
                <w:rFonts w:ascii="Times New Roman" w:hAnsi="Times New Roman"/>
                <w:sz w:val="20"/>
                <w:szCs w:val="20"/>
              </w:rPr>
            </w:pPr>
            <w:r>
              <w:rPr>
                <w:rFonts w:ascii="Times New Roman" w:hAnsi="Times New Roman"/>
                <w:sz w:val="20"/>
                <w:szCs w:val="20"/>
              </w:rPr>
              <w:t>206 129,0</w:t>
            </w:r>
          </w:p>
        </w:tc>
        <w:tc>
          <w:tcPr>
            <w:tcW w:w="1112" w:type="dxa"/>
          </w:tcPr>
          <w:p w14:paraId="24E91E7C" w14:textId="192AA9CC" w:rsidR="008B7D4E" w:rsidRPr="00E30357" w:rsidRDefault="00753B52" w:rsidP="00F932BE">
            <w:pPr>
              <w:spacing w:after="0" w:line="240" w:lineRule="auto"/>
              <w:jc w:val="center"/>
              <w:rPr>
                <w:rFonts w:ascii="Times New Roman" w:hAnsi="Times New Roman"/>
                <w:sz w:val="20"/>
                <w:szCs w:val="20"/>
              </w:rPr>
            </w:pPr>
            <w:r>
              <w:rPr>
                <w:rFonts w:ascii="Times New Roman" w:hAnsi="Times New Roman"/>
                <w:sz w:val="20"/>
                <w:szCs w:val="20"/>
              </w:rPr>
              <w:t>200 860,0</w:t>
            </w:r>
          </w:p>
        </w:tc>
      </w:tr>
    </w:tbl>
    <w:p w14:paraId="14DD9F84" w14:textId="48BE9D47" w:rsidR="00B345BF" w:rsidRPr="00E30357" w:rsidRDefault="00B345BF" w:rsidP="00B345BF">
      <w:pPr>
        <w:spacing w:after="0" w:line="240" w:lineRule="auto"/>
        <w:ind w:firstLine="709"/>
        <w:jc w:val="both"/>
        <w:rPr>
          <w:rFonts w:ascii="Times New Roman" w:hAnsi="Times New Roman"/>
          <w:sz w:val="24"/>
          <w:szCs w:val="24"/>
          <w:lang w:eastAsia="ru-RU"/>
        </w:rPr>
      </w:pPr>
      <w:r w:rsidRPr="00E30357">
        <w:rPr>
          <w:rFonts w:ascii="Times New Roman" w:hAnsi="Times New Roman"/>
          <w:sz w:val="24"/>
          <w:szCs w:val="24"/>
          <w:lang w:eastAsia="ru-RU"/>
        </w:rPr>
        <w:t xml:space="preserve">*приведены данные сводной бюджетной росписи Ейского городского поселения Ейского района по состоянию на 1 </w:t>
      </w:r>
      <w:proofErr w:type="gramStart"/>
      <w:r w:rsidR="008B7D4E" w:rsidRPr="00E30357">
        <w:rPr>
          <w:rFonts w:ascii="Times New Roman" w:hAnsi="Times New Roman"/>
          <w:sz w:val="24"/>
          <w:szCs w:val="24"/>
          <w:lang w:eastAsia="ru-RU"/>
        </w:rPr>
        <w:t>ноября</w:t>
      </w:r>
      <w:r w:rsidR="00BA1F28" w:rsidRPr="00E30357">
        <w:rPr>
          <w:rFonts w:ascii="Times New Roman" w:hAnsi="Times New Roman"/>
          <w:sz w:val="24"/>
          <w:szCs w:val="24"/>
          <w:lang w:eastAsia="ru-RU"/>
        </w:rPr>
        <w:t xml:space="preserve"> </w:t>
      </w:r>
      <w:r w:rsidRPr="00E30357">
        <w:rPr>
          <w:rFonts w:ascii="Times New Roman" w:hAnsi="Times New Roman"/>
          <w:sz w:val="24"/>
          <w:szCs w:val="24"/>
          <w:lang w:eastAsia="ru-RU"/>
        </w:rPr>
        <w:t xml:space="preserve"> 20</w:t>
      </w:r>
      <w:r w:rsidR="00BA1F28" w:rsidRPr="00E30357">
        <w:rPr>
          <w:rFonts w:ascii="Times New Roman" w:hAnsi="Times New Roman"/>
          <w:sz w:val="24"/>
          <w:szCs w:val="24"/>
          <w:lang w:eastAsia="ru-RU"/>
        </w:rPr>
        <w:t>2</w:t>
      </w:r>
      <w:r w:rsidR="00E30357" w:rsidRPr="00E30357">
        <w:rPr>
          <w:rFonts w:ascii="Times New Roman" w:hAnsi="Times New Roman"/>
          <w:sz w:val="24"/>
          <w:szCs w:val="24"/>
          <w:lang w:eastAsia="ru-RU"/>
        </w:rPr>
        <w:t>5</w:t>
      </w:r>
      <w:proofErr w:type="gramEnd"/>
      <w:r w:rsidR="005277CF" w:rsidRPr="00E30357">
        <w:rPr>
          <w:rFonts w:ascii="Times New Roman" w:hAnsi="Times New Roman"/>
          <w:sz w:val="24"/>
          <w:szCs w:val="24"/>
          <w:lang w:eastAsia="ru-RU"/>
        </w:rPr>
        <w:t xml:space="preserve"> </w:t>
      </w:r>
      <w:r w:rsidRPr="00E30357">
        <w:rPr>
          <w:rFonts w:ascii="Times New Roman" w:hAnsi="Times New Roman"/>
          <w:sz w:val="24"/>
          <w:szCs w:val="24"/>
          <w:lang w:eastAsia="ru-RU"/>
        </w:rPr>
        <w:t>года.</w:t>
      </w:r>
    </w:p>
    <w:p w14:paraId="153D3FB5" w14:textId="77777777" w:rsidR="003748EF" w:rsidRDefault="003748EF" w:rsidP="00541D9E">
      <w:pPr>
        <w:spacing w:after="0" w:line="240" w:lineRule="auto"/>
        <w:ind w:firstLine="708"/>
        <w:jc w:val="both"/>
        <w:rPr>
          <w:rFonts w:ascii="Times New Roman" w:hAnsi="Times New Roman"/>
          <w:color w:val="EE0000"/>
          <w:sz w:val="28"/>
          <w:szCs w:val="28"/>
        </w:rPr>
      </w:pPr>
    </w:p>
    <w:p w14:paraId="69C1B16F" w14:textId="56C9A13C" w:rsidR="003748EF" w:rsidRPr="00D7611E" w:rsidRDefault="003748EF" w:rsidP="00541D9E">
      <w:pPr>
        <w:spacing w:after="0" w:line="240" w:lineRule="auto"/>
        <w:ind w:firstLine="708"/>
        <w:jc w:val="both"/>
        <w:rPr>
          <w:rFonts w:ascii="Times New Roman" w:hAnsi="Times New Roman"/>
          <w:sz w:val="28"/>
          <w:szCs w:val="28"/>
        </w:rPr>
      </w:pPr>
      <w:r w:rsidRPr="00D7611E">
        <w:rPr>
          <w:rFonts w:ascii="Times New Roman" w:hAnsi="Times New Roman"/>
          <w:sz w:val="28"/>
          <w:szCs w:val="28"/>
        </w:rPr>
        <w:t xml:space="preserve">По направлению расходов </w:t>
      </w:r>
      <w:r w:rsidR="00EE511B" w:rsidRPr="00D7611E">
        <w:rPr>
          <w:rFonts w:ascii="Times New Roman" w:hAnsi="Times New Roman"/>
          <w:sz w:val="28"/>
          <w:szCs w:val="28"/>
        </w:rPr>
        <w:t>«</w:t>
      </w:r>
      <w:r w:rsidRPr="00D7611E">
        <w:rPr>
          <w:rFonts w:ascii="Times New Roman" w:hAnsi="Times New Roman"/>
          <w:sz w:val="28"/>
          <w:szCs w:val="28"/>
        </w:rPr>
        <w:t>Обеспечение деятельности муниципальных учреждений культуры и молодёжной политики Ейского городского поселения Ейского района</w:t>
      </w:r>
      <w:r w:rsidR="00EE511B" w:rsidRPr="00D7611E">
        <w:rPr>
          <w:rFonts w:ascii="Times New Roman" w:hAnsi="Times New Roman"/>
          <w:sz w:val="28"/>
          <w:szCs w:val="28"/>
        </w:rPr>
        <w:t>»</w:t>
      </w:r>
      <w:r w:rsidR="00F8352B" w:rsidRPr="00D7611E">
        <w:rPr>
          <w:rFonts w:ascii="Times New Roman" w:hAnsi="Times New Roman"/>
          <w:sz w:val="28"/>
          <w:szCs w:val="28"/>
        </w:rPr>
        <w:t xml:space="preserve"> отражаются расходы </w:t>
      </w:r>
      <w:proofErr w:type="gramStart"/>
      <w:r w:rsidR="00F8352B" w:rsidRPr="00D7611E">
        <w:rPr>
          <w:rFonts w:ascii="Times New Roman" w:hAnsi="Times New Roman"/>
          <w:sz w:val="28"/>
          <w:szCs w:val="28"/>
        </w:rPr>
        <w:t xml:space="preserve">на </w:t>
      </w:r>
      <w:r w:rsidRPr="00D7611E">
        <w:rPr>
          <w:rFonts w:ascii="Times New Roman" w:hAnsi="Times New Roman"/>
          <w:sz w:val="28"/>
          <w:szCs w:val="28"/>
        </w:rPr>
        <w:t xml:space="preserve"> обеспечение</w:t>
      </w:r>
      <w:proofErr w:type="gramEnd"/>
      <w:r w:rsidRPr="00D7611E">
        <w:rPr>
          <w:rFonts w:ascii="Times New Roman" w:hAnsi="Times New Roman"/>
          <w:sz w:val="28"/>
          <w:szCs w:val="28"/>
        </w:rPr>
        <w:t xml:space="preserve"> деятельности </w:t>
      </w:r>
      <w:r w:rsidR="00C65669" w:rsidRPr="00D7611E">
        <w:rPr>
          <w:rFonts w:ascii="Times New Roman" w:hAnsi="Times New Roman"/>
          <w:sz w:val="28"/>
          <w:szCs w:val="28"/>
        </w:rPr>
        <w:t>шести</w:t>
      </w:r>
      <w:r w:rsidRPr="00D7611E">
        <w:rPr>
          <w:rFonts w:ascii="Times New Roman" w:hAnsi="Times New Roman"/>
          <w:sz w:val="28"/>
          <w:szCs w:val="28"/>
        </w:rPr>
        <w:t xml:space="preserve"> учреждений культуры и </w:t>
      </w:r>
      <w:r w:rsidR="00C340BF" w:rsidRPr="00D7611E">
        <w:rPr>
          <w:rFonts w:ascii="Times New Roman" w:hAnsi="Times New Roman"/>
          <w:sz w:val="28"/>
          <w:szCs w:val="28"/>
        </w:rPr>
        <w:t xml:space="preserve">одного </w:t>
      </w:r>
      <w:r w:rsidRPr="00D7611E">
        <w:rPr>
          <w:rFonts w:ascii="Times New Roman" w:hAnsi="Times New Roman"/>
          <w:sz w:val="28"/>
          <w:szCs w:val="28"/>
        </w:rPr>
        <w:t>учреждени</w:t>
      </w:r>
      <w:r w:rsidR="00C340BF" w:rsidRPr="00D7611E">
        <w:rPr>
          <w:rFonts w:ascii="Times New Roman" w:hAnsi="Times New Roman"/>
          <w:sz w:val="28"/>
          <w:szCs w:val="28"/>
        </w:rPr>
        <w:t>я</w:t>
      </w:r>
      <w:r w:rsidRPr="00D7611E">
        <w:rPr>
          <w:rFonts w:ascii="Times New Roman" w:hAnsi="Times New Roman"/>
          <w:sz w:val="28"/>
          <w:szCs w:val="28"/>
        </w:rPr>
        <w:t xml:space="preserve"> молодёжной политики Ейского городского поселения Ейского района</w:t>
      </w:r>
      <w:r w:rsidR="00C65669" w:rsidRPr="00D7611E">
        <w:rPr>
          <w:rFonts w:ascii="Times New Roman" w:hAnsi="Times New Roman"/>
          <w:sz w:val="28"/>
          <w:szCs w:val="28"/>
        </w:rPr>
        <w:t xml:space="preserve"> общей суммой </w:t>
      </w:r>
      <w:r w:rsidR="00753B52">
        <w:rPr>
          <w:rFonts w:ascii="Times New Roman" w:hAnsi="Times New Roman"/>
          <w:sz w:val="28"/>
          <w:szCs w:val="28"/>
        </w:rPr>
        <w:t>185 516,8</w:t>
      </w:r>
      <w:r w:rsidR="00C65669" w:rsidRPr="00D7611E">
        <w:rPr>
          <w:rFonts w:ascii="Times New Roman" w:hAnsi="Times New Roman"/>
          <w:sz w:val="28"/>
          <w:szCs w:val="28"/>
        </w:rPr>
        <w:t xml:space="preserve"> тыс. рублей</w:t>
      </w:r>
      <w:r w:rsidRPr="00D7611E">
        <w:rPr>
          <w:rFonts w:ascii="Times New Roman" w:hAnsi="Times New Roman"/>
          <w:sz w:val="28"/>
          <w:szCs w:val="28"/>
        </w:rPr>
        <w:t>.</w:t>
      </w:r>
      <w:r w:rsidR="00C65669" w:rsidRPr="00D7611E">
        <w:rPr>
          <w:rFonts w:ascii="Times New Roman" w:hAnsi="Times New Roman"/>
          <w:sz w:val="28"/>
          <w:szCs w:val="28"/>
        </w:rPr>
        <w:t xml:space="preserve"> Значительный рост бюджетных средств относительно предшествующих периодов связан с значительным повышением заработной платы работников учреждений культуры</w:t>
      </w:r>
      <w:r w:rsidR="00D22C31" w:rsidRPr="00D7611E">
        <w:rPr>
          <w:rFonts w:ascii="Times New Roman" w:hAnsi="Times New Roman"/>
          <w:sz w:val="28"/>
          <w:szCs w:val="28"/>
        </w:rPr>
        <w:t>, повышением минимального размера оплаты труда</w:t>
      </w:r>
    </w:p>
    <w:p w14:paraId="6DE0B731" w14:textId="72A6A5BB" w:rsidR="00223FCD" w:rsidRPr="00D7611E" w:rsidRDefault="00981BEE" w:rsidP="00433A07">
      <w:pPr>
        <w:widowControl w:val="0"/>
        <w:spacing w:after="0" w:line="240" w:lineRule="auto"/>
        <w:ind w:firstLine="851"/>
        <w:jc w:val="both"/>
        <w:rPr>
          <w:rFonts w:ascii="Times New Roman" w:eastAsia="MS Mincho" w:hAnsi="Times New Roman"/>
          <w:sz w:val="28"/>
          <w:szCs w:val="28"/>
          <w:lang w:eastAsia="ru-RU"/>
        </w:rPr>
      </w:pPr>
      <w:r w:rsidRPr="00D7611E">
        <w:rPr>
          <w:rFonts w:ascii="Times New Roman" w:eastAsia="MS Mincho" w:hAnsi="Times New Roman"/>
          <w:sz w:val="28"/>
          <w:szCs w:val="28"/>
          <w:lang w:eastAsia="ru-RU"/>
        </w:rPr>
        <w:t xml:space="preserve">При расчёте финансового обеспечения учтены затраты учреждений на выплату заработной платы и страховых взносов во внебюджетные фонды, </w:t>
      </w:r>
      <w:r w:rsidR="000370D9" w:rsidRPr="00D7611E">
        <w:rPr>
          <w:rFonts w:ascii="Times New Roman" w:eastAsia="MS Mincho" w:hAnsi="Times New Roman"/>
          <w:sz w:val="28"/>
          <w:szCs w:val="28"/>
          <w:lang w:eastAsia="ru-RU"/>
        </w:rPr>
        <w:t>на оплату коммунальных услуг, оплату налогов и прочих обязательных платежей в бюджет, оплату материальных затрат учреждений.</w:t>
      </w:r>
      <w:r w:rsidR="00C329B4" w:rsidRPr="00D7611E">
        <w:rPr>
          <w:rFonts w:ascii="Times New Roman" w:eastAsia="MS Mincho" w:hAnsi="Times New Roman"/>
          <w:sz w:val="28"/>
          <w:szCs w:val="28"/>
          <w:lang w:eastAsia="ru-RU"/>
        </w:rPr>
        <w:t xml:space="preserve"> </w:t>
      </w:r>
    </w:p>
    <w:p w14:paraId="6A80AF93" w14:textId="77777777" w:rsidR="00D7611E" w:rsidRDefault="00D7611E" w:rsidP="00433A07">
      <w:pPr>
        <w:widowControl w:val="0"/>
        <w:spacing w:after="0" w:line="240" w:lineRule="auto"/>
        <w:ind w:firstLine="851"/>
        <w:jc w:val="both"/>
        <w:rPr>
          <w:rFonts w:ascii="Times New Roman" w:eastAsia="MS Mincho" w:hAnsi="Times New Roman"/>
          <w:color w:val="EE0000"/>
          <w:sz w:val="28"/>
          <w:szCs w:val="28"/>
          <w:lang w:eastAsia="ru-RU"/>
        </w:rPr>
      </w:pPr>
    </w:p>
    <w:p w14:paraId="577DD5A6" w14:textId="77777777" w:rsidR="00D7611E" w:rsidRDefault="00D7611E" w:rsidP="00433A07">
      <w:pPr>
        <w:widowControl w:val="0"/>
        <w:spacing w:after="0" w:line="240" w:lineRule="auto"/>
        <w:ind w:firstLine="851"/>
        <w:jc w:val="both"/>
        <w:rPr>
          <w:rFonts w:ascii="Times New Roman" w:eastAsia="MS Mincho" w:hAnsi="Times New Roman"/>
          <w:color w:val="EE0000"/>
          <w:sz w:val="28"/>
          <w:szCs w:val="28"/>
          <w:lang w:eastAsia="ru-RU"/>
        </w:rPr>
      </w:pPr>
    </w:p>
    <w:p w14:paraId="1433CED5" w14:textId="77777777" w:rsidR="00D7611E" w:rsidRPr="00E1322C" w:rsidRDefault="00D7611E" w:rsidP="00433A07">
      <w:pPr>
        <w:widowControl w:val="0"/>
        <w:spacing w:after="0" w:line="240" w:lineRule="auto"/>
        <w:ind w:firstLine="851"/>
        <w:jc w:val="both"/>
        <w:rPr>
          <w:rFonts w:ascii="Times New Roman" w:eastAsia="MS Mincho" w:hAnsi="Times New Roman"/>
          <w:color w:val="EE0000"/>
          <w:sz w:val="28"/>
          <w:szCs w:val="28"/>
          <w:lang w:eastAsia="ru-RU"/>
        </w:rPr>
      </w:pPr>
    </w:p>
    <w:p w14:paraId="6F823930" w14:textId="555F2382" w:rsidR="0015052E" w:rsidRPr="00753B52" w:rsidRDefault="0015052E" w:rsidP="0015052E">
      <w:pPr>
        <w:widowControl w:val="0"/>
        <w:spacing w:after="0" w:line="240" w:lineRule="auto"/>
        <w:ind w:firstLine="851"/>
        <w:jc w:val="right"/>
        <w:rPr>
          <w:rFonts w:ascii="Times New Roman" w:eastAsia="MS Mincho" w:hAnsi="Times New Roman"/>
          <w:sz w:val="28"/>
          <w:szCs w:val="28"/>
          <w:lang w:eastAsia="ru-RU"/>
        </w:rPr>
      </w:pPr>
      <w:proofErr w:type="spellStart"/>
      <w:r w:rsidRPr="00753B52">
        <w:rPr>
          <w:rFonts w:ascii="Times New Roman" w:eastAsia="MS Mincho" w:hAnsi="Times New Roman"/>
          <w:sz w:val="28"/>
          <w:szCs w:val="28"/>
          <w:lang w:eastAsia="ru-RU"/>
        </w:rPr>
        <w:t>тыс.руб</w:t>
      </w:r>
      <w:proofErr w:type="spellEnd"/>
      <w:r w:rsidRPr="00753B52">
        <w:rPr>
          <w:rFonts w:ascii="Times New Roman" w:eastAsia="MS Mincho" w:hAnsi="Times New Roman"/>
          <w:sz w:val="28"/>
          <w:szCs w:val="28"/>
          <w:lang w:eastAsia="ru-RU"/>
        </w:rPr>
        <w:t>.</w:t>
      </w:r>
    </w:p>
    <w:tbl>
      <w:tblPr>
        <w:tblW w:w="9776" w:type="dxa"/>
        <w:tblLook w:val="04A0" w:firstRow="1" w:lastRow="0" w:firstColumn="1" w:lastColumn="0" w:noHBand="0" w:noVBand="1"/>
      </w:tblPr>
      <w:tblGrid>
        <w:gridCol w:w="4106"/>
        <w:gridCol w:w="1418"/>
        <w:gridCol w:w="1417"/>
        <w:gridCol w:w="1418"/>
        <w:gridCol w:w="1417"/>
      </w:tblGrid>
      <w:tr w:rsidR="00753B52" w:rsidRPr="00753B52" w14:paraId="3F9793CF" w14:textId="77777777" w:rsidTr="00753B52">
        <w:trPr>
          <w:trHeight w:val="300"/>
        </w:trPr>
        <w:tc>
          <w:tcPr>
            <w:tcW w:w="4106" w:type="dxa"/>
            <w:vMerge w:val="restart"/>
            <w:tcBorders>
              <w:top w:val="single" w:sz="4" w:space="0" w:color="auto"/>
              <w:left w:val="single" w:sz="4" w:space="0" w:color="auto"/>
              <w:bottom w:val="single" w:sz="4" w:space="0" w:color="000000"/>
              <w:right w:val="single" w:sz="8" w:space="0" w:color="auto"/>
            </w:tcBorders>
            <w:hideMark/>
          </w:tcPr>
          <w:p w14:paraId="56DD8D7C" w14:textId="18BFA24B" w:rsidR="00753B52" w:rsidRPr="00753B52" w:rsidRDefault="00753B52" w:rsidP="00753B52">
            <w:pPr>
              <w:spacing w:after="0" w:line="240" w:lineRule="auto"/>
              <w:jc w:val="center"/>
              <w:rPr>
                <w:rFonts w:ascii="Times New Roman" w:eastAsia="Times New Roman" w:hAnsi="Times New Roman"/>
                <w:sz w:val="24"/>
                <w:szCs w:val="24"/>
                <w:lang w:eastAsia="ru-RU"/>
              </w:rPr>
            </w:pPr>
            <w:r w:rsidRPr="00753B52">
              <w:rPr>
                <w:rFonts w:ascii="Times New Roman" w:eastAsia="Times New Roman" w:hAnsi="Times New Roman"/>
                <w:sz w:val="24"/>
                <w:szCs w:val="24"/>
                <w:lang w:eastAsia="ru-RU"/>
              </w:rPr>
              <w:t>Учреждение</w:t>
            </w:r>
          </w:p>
        </w:tc>
        <w:tc>
          <w:tcPr>
            <w:tcW w:w="2835" w:type="dxa"/>
            <w:gridSpan w:val="2"/>
            <w:tcBorders>
              <w:top w:val="single" w:sz="8" w:space="0" w:color="auto"/>
              <w:left w:val="nil"/>
              <w:bottom w:val="single" w:sz="4" w:space="0" w:color="auto"/>
              <w:right w:val="single" w:sz="8" w:space="0" w:color="000000"/>
            </w:tcBorders>
            <w:noWrap/>
          </w:tcPr>
          <w:p w14:paraId="0C89BCDF" w14:textId="16279463" w:rsidR="00753B52" w:rsidRPr="00753B52" w:rsidRDefault="00753B52" w:rsidP="00753B52">
            <w:pPr>
              <w:spacing w:after="0" w:line="240" w:lineRule="auto"/>
              <w:jc w:val="center"/>
              <w:rPr>
                <w:rFonts w:ascii="Times New Roman" w:eastAsia="Times New Roman" w:hAnsi="Times New Roman"/>
                <w:sz w:val="24"/>
                <w:szCs w:val="24"/>
                <w:lang w:eastAsia="ru-RU"/>
              </w:rPr>
            </w:pPr>
            <w:r w:rsidRPr="00753B52">
              <w:rPr>
                <w:rFonts w:ascii="Times New Roman" w:hAnsi="Times New Roman"/>
                <w:sz w:val="24"/>
                <w:szCs w:val="24"/>
              </w:rPr>
              <w:t>2025 год</w:t>
            </w:r>
          </w:p>
        </w:tc>
        <w:tc>
          <w:tcPr>
            <w:tcW w:w="2835" w:type="dxa"/>
            <w:gridSpan w:val="2"/>
            <w:tcBorders>
              <w:top w:val="single" w:sz="8" w:space="0" w:color="auto"/>
              <w:left w:val="nil"/>
              <w:bottom w:val="single" w:sz="4" w:space="0" w:color="auto"/>
              <w:right w:val="single" w:sz="8" w:space="0" w:color="000000"/>
            </w:tcBorders>
            <w:noWrap/>
          </w:tcPr>
          <w:p w14:paraId="1B1F5CEE" w14:textId="36DA00BA" w:rsidR="00753B52" w:rsidRPr="00753B52" w:rsidRDefault="00753B52" w:rsidP="00753B52">
            <w:pPr>
              <w:spacing w:after="0" w:line="240" w:lineRule="auto"/>
              <w:jc w:val="center"/>
              <w:rPr>
                <w:rFonts w:ascii="Times New Roman" w:eastAsia="Times New Roman" w:hAnsi="Times New Roman"/>
                <w:sz w:val="24"/>
                <w:szCs w:val="24"/>
                <w:lang w:eastAsia="ru-RU"/>
              </w:rPr>
            </w:pPr>
            <w:r w:rsidRPr="00753B52">
              <w:rPr>
                <w:rFonts w:ascii="Times New Roman" w:eastAsia="Times New Roman" w:hAnsi="Times New Roman"/>
                <w:sz w:val="24"/>
                <w:szCs w:val="24"/>
                <w:lang w:eastAsia="ru-RU"/>
              </w:rPr>
              <w:t>2026 год</w:t>
            </w:r>
          </w:p>
        </w:tc>
      </w:tr>
      <w:tr w:rsidR="00753B52" w:rsidRPr="00753B52" w14:paraId="3671D891" w14:textId="77777777" w:rsidTr="00753B52">
        <w:trPr>
          <w:trHeight w:val="300"/>
        </w:trPr>
        <w:tc>
          <w:tcPr>
            <w:tcW w:w="4106" w:type="dxa"/>
            <w:vMerge/>
            <w:tcBorders>
              <w:top w:val="single" w:sz="4" w:space="0" w:color="auto"/>
              <w:left w:val="single" w:sz="4" w:space="0" w:color="auto"/>
              <w:bottom w:val="single" w:sz="4" w:space="0" w:color="000000"/>
              <w:right w:val="single" w:sz="8" w:space="0" w:color="auto"/>
            </w:tcBorders>
            <w:hideMark/>
          </w:tcPr>
          <w:p w14:paraId="350E4358" w14:textId="77777777" w:rsidR="00753B52" w:rsidRPr="00753B52" w:rsidRDefault="00753B52" w:rsidP="00753B52">
            <w:pPr>
              <w:spacing w:after="0" w:line="240" w:lineRule="auto"/>
              <w:rPr>
                <w:rFonts w:ascii="Times New Roman" w:eastAsia="Times New Roman" w:hAnsi="Times New Roman"/>
                <w:color w:val="EE0000"/>
                <w:sz w:val="24"/>
                <w:szCs w:val="24"/>
                <w:lang w:eastAsia="ru-RU"/>
              </w:rPr>
            </w:pPr>
          </w:p>
        </w:tc>
        <w:tc>
          <w:tcPr>
            <w:tcW w:w="1418" w:type="dxa"/>
            <w:vMerge w:val="restart"/>
            <w:tcBorders>
              <w:top w:val="nil"/>
              <w:left w:val="single" w:sz="8" w:space="0" w:color="auto"/>
              <w:bottom w:val="single" w:sz="4" w:space="0" w:color="auto"/>
              <w:right w:val="single" w:sz="4" w:space="0" w:color="auto"/>
            </w:tcBorders>
          </w:tcPr>
          <w:p w14:paraId="7F3A43F5" w14:textId="07746A71" w:rsidR="00753B52" w:rsidRPr="00753B52" w:rsidRDefault="00753B52" w:rsidP="00753B52">
            <w:pPr>
              <w:spacing w:after="0" w:line="240" w:lineRule="auto"/>
              <w:jc w:val="center"/>
              <w:rPr>
                <w:rFonts w:ascii="Times New Roman" w:eastAsia="Times New Roman" w:hAnsi="Times New Roman"/>
                <w:color w:val="EE0000"/>
                <w:sz w:val="24"/>
                <w:szCs w:val="24"/>
                <w:lang w:eastAsia="ru-RU"/>
              </w:rPr>
            </w:pPr>
            <w:r w:rsidRPr="00753B52">
              <w:rPr>
                <w:rFonts w:ascii="Times New Roman" w:hAnsi="Times New Roman"/>
                <w:sz w:val="24"/>
                <w:szCs w:val="24"/>
              </w:rPr>
              <w:t>план</w:t>
            </w:r>
          </w:p>
        </w:tc>
        <w:tc>
          <w:tcPr>
            <w:tcW w:w="1417" w:type="dxa"/>
            <w:vMerge w:val="restart"/>
            <w:tcBorders>
              <w:top w:val="nil"/>
              <w:left w:val="single" w:sz="4" w:space="0" w:color="auto"/>
              <w:bottom w:val="single" w:sz="4" w:space="0" w:color="auto"/>
              <w:right w:val="single" w:sz="8" w:space="0" w:color="auto"/>
            </w:tcBorders>
          </w:tcPr>
          <w:p w14:paraId="794E08A9" w14:textId="182427AD" w:rsidR="00753B52" w:rsidRPr="00753B52" w:rsidRDefault="00753B52" w:rsidP="00753B52">
            <w:pPr>
              <w:spacing w:after="0" w:line="240" w:lineRule="auto"/>
              <w:jc w:val="center"/>
              <w:rPr>
                <w:rFonts w:ascii="Times New Roman" w:eastAsia="Times New Roman" w:hAnsi="Times New Roman"/>
                <w:color w:val="EE0000"/>
                <w:sz w:val="24"/>
                <w:szCs w:val="24"/>
                <w:lang w:eastAsia="ru-RU"/>
              </w:rPr>
            </w:pPr>
            <w:r w:rsidRPr="00753B52">
              <w:rPr>
                <w:rFonts w:ascii="Times New Roman" w:hAnsi="Times New Roman"/>
                <w:sz w:val="24"/>
                <w:szCs w:val="24"/>
              </w:rPr>
              <w:t xml:space="preserve">в т.ч. </w:t>
            </w:r>
            <w:proofErr w:type="spellStart"/>
            <w:r w:rsidRPr="00753B52">
              <w:rPr>
                <w:rFonts w:ascii="Times New Roman" w:hAnsi="Times New Roman"/>
                <w:sz w:val="24"/>
                <w:szCs w:val="24"/>
              </w:rPr>
              <w:t>з.</w:t>
            </w:r>
            <w:proofErr w:type="gramStart"/>
            <w:r w:rsidRPr="00753B52">
              <w:rPr>
                <w:rFonts w:ascii="Times New Roman" w:hAnsi="Times New Roman"/>
                <w:sz w:val="24"/>
                <w:szCs w:val="24"/>
              </w:rPr>
              <w:t>пл.с</w:t>
            </w:r>
            <w:proofErr w:type="spellEnd"/>
            <w:proofErr w:type="gramEnd"/>
            <w:r w:rsidRPr="00753B52">
              <w:rPr>
                <w:rFonts w:ascii="Times New Roman" w:hAnsi="Times New Roman"/>
                <w:sz w:val="24"/>
                <w:szCs w:val="24"/>
              </w:rPr>
              <w:t xml:space="preserve"> нач.</w:t>
            </w:r>
          </w:p>
        </w:tc>
        <w:tc>
          <w:tcPr>
            <w:tcW w:w="1418" w:type="dxa"/>
            <w:vMerge w:val="restart"/>
            <w:tcBorders>
              <w:top w:val="nil"/>
              <w:left w:val="single" w:sz="8" w:space="0" w:color="auto"/>
              <w:bottom w:val="single" w:sz="4" w:space="0" w:color="auto"/>
              <w:right w:val="single" w:sz="4" w:space="0" w:color="auto"/>
            </w:tcBorders>
          </w:tcPr>
          <w:p w14:paraId="41AF2292" w14:textId="3E12DB49" w:rsidR="00753B52" w:rsidRPr="00753B52" w:rsidRDefault="00753B52" w:rsidP="00753B52">
            <w:pPr>
              <w:spacing w:after="0" w:line="240" w:lineRule="auto"/>
              <w:jc w:val="center"/>
              <w:rPr>
                <w:rFonts w:ascii="Times New Roman" w:eastAsia="Times New Roman" w:hAnsi="Times New Roman"/>
                <w:color w:val="EE0000"/>
                <w:sz w:val="24"/>
                <w:szCs w:val="24"/>
                <w:lang w:eastAsia="ru-RU"/>
              </w:rPr>
            </w:pPr>
            <w:r w:rsidRPr="00753B52">
              <w:rPr>
                <w:rFonts w:ascii="Times New Roman" w:hAnsi="Times New Roman"/>
                <w:sz w:val="24"/>
                <w:szCs w:val="24"/>
              </w:rPr>
              <w:t>план</w:t>
            </w:r>
          </w:p>
        </w:tc>
        <w:tc>
          <w:tcPr>
            <w:tcW w:w="1417" w:type="dxa"/>
            <w:vMerge w:val="restart"/>
            <w:tcBorders>
              <w:top w:val="nil"/>
              <w:left w:val="single" w:sz="4" w:space="0" w:color="auto"/>
              <w:bottom w:val="single" w:sz="4" w:space="0" w:color="auto"/>
              <w:right w:val="single" w:sz="8" w:space="0" w:color="auto"/>
            </w:tcBorders>
          </w:tcPr>
          <w:p w14:paraId="76CE1985" w14:textId="74734546" w:rsidR="00753B52" w:rsidRPr="00753B52" w:rsidRDefault="00753B52" w:rsidP="00753B52">
            <w:pPr>
              <w:spacing w:after="0" w:line="240" w:lineRule="auto"/>
              <w:jc w:val="center"/>
              <w:rPr>
                <w:rFonts w:ascii="Times New Roman" w:eastAsia="Times New Roman" w:hAnsi="Times New Roman"/>
                <w:color w:val="EE0000"/>
                <w:sz w:val="24"/>
                <w:szCs w:val="24"/>
                <w:lang w:eastAsia="ru-RU"/>
              </w:rPr>
            </w:pPr>
            <w:r w:rsidRPr="00753B52">
              <w:rPr>
                <w:rFonts w:ascii="Times New Roman" w:hAnsi="Times New Roman"/>
                <w:sz w:val="24"/>
                <w:szCs w:val="24"/>
              </w:rPr>
              <w:t xml:space="preserve">в </w:t>
            </w:r>
            <w:proofErr w:type="spellStart"/>
            <w:r w:rsidRPr="00753B52">
              <w:rPr>
                <w:rFonts w:ascii="Times New Roman" w:hAnsi="Times New Roman"/>
                <w:sz w:val="24"/>
                <w:szCs w:val="24"/>
              </w:rPr>
              <w:t>т.ч.з.</w:t>
            </w:r>
            <w:proofErr w:type="gramStart"/>
            <w:r w:rsidRPr="00753B52">
              <w:rPr>
                <w:rFonts w:ascii="Times New Roman" w:hAnsi="Times New Roman"/>
                <w:sz w:val="24"/>
                <w:szCs w:val="24"/>
              </w:rPr>
              <w:t>пл.с</w:t>
            </w:r>
            <w:proofErr w:type="spellEnd"/>
            <w:proofErr w:type="gramEnd"/>
            <w:r w:rsidRPr="00753B52">
              <w:rPr>
                <w:rFonts w:ascii="Times New Roman" w:hAnsi="Times New Roman"/>
                <w:sz w:val="24"/>
                <w:szCs w:val="24"/>
              </w:rPr>
              <w:t xml:space="preserve"> </w:t>
            </w:r>
            <w:proofErr w:type="spellStart"/>
            <w:r w:rsidRPr="00753B52">
              <w:rPr>
                <w:rFonts w:ascii="Times New Roman" w:hAnsi="Times New Roman"/>
                <w:sz w:val="24"/>
                <w:szCs w:val="24"/>
              </w:rPr>
              <w:t>начисл</w:t>
            </w:r>
            <w:proofErr w:type="spellEnd"/>
          </w:p>
        </w:tc>
      </w:tr>
      <w:tr w:rsidR="00753B52" w:rsidRPr="00753B52" w14:paraId="723A94C0" w14:textId="77777777" w:rsidTr="00753B52">
        <w:trPr>
          <w:trHeight w:val="300"/>
        </w:trPr>
        <w:tc>
          <w:tcPr>
            <w:tcW w:w="4106" w:type="dxa"/>
            <w:vMerge/>
            <w:tcBorders>
              <w:top w:val="single" w:sz="4" w:space="0" w:color="auto"/>
              <w:left w:val="single" w:sz="4" w:space="0" w:color="auto"/>
              <w:bottom w:val="single" w:sz="4" w:space="0" w:color="000000"/>
              <w:right w:val="single" w:sz="8" w:space="0" w:color="auto"/>
            </w:tcBorders>
            <w:hideMark/>
          </w:tcPr>
          <w:p w14:paraId="488E0A6B" w14:textId="77777777" w:rsidR="00753B52" w:rsidRPr="00753B52" w:rsidRDefault="00753B52" w:rsidP="00753B52">
            <w:pPr>
              <w:spacing w:after="0" w:line="240" w:lineRule="auto"/>
              <w:rPr>
                <w:rFonts w:ascii="Times New Roman" w:eastAsia="Times New Roman" w:hAnsi="Times New Roman"/>
                <w:color w:val="EE0000"/>
                <w:sz w:val="24"/>
                <w:szCs w:val="24"/>
                <w:lang w:eastAsia="ru-RU"/>
              </w:rPr>
            </w:pPr>
          </w:p>
        </w:tc>
        <w:tc>
          <w:tcPr>
            <w:tcW w:w="1418" w:type="dxa"/>
            <w:vMerge/>
            <w:tcBorders>
              <w:top w:val="nil"/>
              <w:left w:val="single" w:sz="8" w:space="0" w:color="auto"/>
              <w:bottom w:val="single" w:sz="4" w:space="0" w:color="auto"/>
              <w:right w:val="single" w:sz="4" w:space="0" w:color="auto"/>
            </w:tcBorders>
          </w:tcPr>
          <w:p w14:paraId="0C327940" w14:textId="77777777" w:rsidR="00753B52" w:rsidRPr="00753B52" w:rsidRDefault="00753B52" w:rsidP="00753B52">
            <w:pPr>
              <w:spacing w:after="0" w:line="240" w:lineRule="auto"/>
              <w:rPr>
                <w:rFonts w:ascii="Times New Roman" w:eastAsia="Times New Roman" w:hAnsi="Times New Roman"/>
                <w:color w:val="EE0000"/>
                <w:sz w:val="24"/>
                <w:szCs w:val="24"/>
                <w:lang w:eastAsia="ru-RU"/>
              </w:rPr>
            </w:pPr>
          </w:p>
        </w:tc>
        <w:tc>
          <w:tcPr>
            <w:tcW w:w="1417" w:type="dxa"/>
            <w:vMerge/>
            <w:tcBorders>
              <w:top w:val="nil"/>
              <w:left w:val="single" w:sz="4" w:space="0" w:color="auto"/>
              <w:bottom w:val="single" w:sz="4" w:space="0" w:color="auto"/>
              <w:right w:val="single" w:sz="8" w:space="0" w:color="auto"/>
            </w:tcBorders>
          </w:tcPr>
          <w:p w14:paraId="07623F94" w14:textId="77777777" w:rsidR="00753B52" w:rsidRPr="00753B52" w:rsidRDefault="00753B52" w:rsidP="00753B52">
            <w:pPr>
              <w:spacing w:after="0" w:line="240" w:lineRule="auto"/>
              <w:rPr>
                <w:rFonts w:ascii="Times New Roman" w:eastAsia="Times New Roman" w:hAnsi="Times New Roman"/>
                <w:color w:val="EE0000"/>
                <w:sz w:val="24"/>
                <w:szCs w:val="24"/>
                <w:lang w:eastAsia="ru-RU"/>
              </w:rPr>
            </w:pPr>
          </w:p>
        </w:tc>
        <w:tc>
          <w:tcPr>
            <w:tcW w:w="1418" w:type="dxa"/>
            <w:vMerge/>
            <w:tcBorders>
              <w:top w:val="nil"/>
              <w:left w:val="single" w:sz="8" w:space="0" w:color="auto"/>
              <w:bottom w:val="single" w:sz="4" w:space="0" w:color="auto"/>
              <w:right w:val="single" w:sz="4" w:space="0" w:color="auto"/>
            </w:tcBorders>
          </w:tcPr>
          <w:p w14:paraId="5F2DD480" w14:textId="77777777" w:rsidR="00753B52" w:rsidRPr="00753B52" w:rsidRDefault="00753B52" w:rsidP="00753B52">
            <w:pPr>
              <w:spacing w:after="0" w:line="240" w:lineRule="auto"/>
              <w:rPr>
                <w:rFonts w:ascii="Times New Roman" w:eastAsia="Times New Roman" w:hAnsi="Times New Roman"/>
                <w:color w:val="EE0000"/>
                <w:sz w:val="24"/>
                <w:szCs w:val="24"/>
                <w:lang w:eastAsia="ru-RU"/>
              </w:rPr>
            </w:pPr>
          </w:p>
        </w:tc>
        <w:tc>
          <w:tcPr>
            <w:tcW w:w="1417" w:type="dxa"/>
            <w:vMerge/>
            <w:tcBorders>
              <w:top w:val="nil"/>
              <w:left w:val="single" w:sz="4" w:space="0" w:color="auto"/>
              <w:bottom w:val="single" w:sz="4" w:space="0" w:color="auto"/>
              <w:right w:val="single" w:sz="8" w:space="0" w:color="auto"/>
            </w:tcBorders>
          </w:tcPr>
          <w:p w14:paraId="7C3E1421" w14:textId="77777777" w:rsidR="00753B52" w:rsidRPr="00753B52" w:rsidRDefault="00753B52" w:rsidP="00753B52">
            <w:pPr>
              <w:spacing w:after="0" w:line="240" w:lineRule="auto"/>
              <w:rPr>
                <w:rFonts w:ascii="Times New Roman" w:eastAsia="Times New Roman" w:hAnsi="Times New Roman"/>
                <w:color w:val="EE0000"/>
                <w:sz w:val="24"/>
                <w:szCs w:val="24"/>
                <w:lang w:eastAsia="ru-RU"/>
              </w:rPr>
            </w:pPr>
          </w:p>
        </w:tc>
      </w:tr>
      <w:tr w:rsidR="00753B52" w:rsidRPr="00753B52" w14:paraId="3AA4A9A3" w14:textId="77777777" w:rsidTr="00753B52">
        <w:trPr>
          <w:trHeight w:val="300"/>
        </w:trPr>
        <w:tc>
          <w:tcPr>
            <w:tcW w:w="4106" w:type="dxa"/>
            <w:tcBorders>
              <w:top w:val="nil"/>
              <w:left w:val="single" w:sz="4" w:space="0" w:color="auto"/>
              <w:bottom w:val="single" w:sz="4" w:space="0" w:color="auto"/>
              <w:right w:val="nil"/>
            </w:tcBorders>
          </w:tcPr>
          <w:p w14:paraId="4C697E1D" w14:textId="00A8FF42" w:rsidR="00753B52" w:rsidRPr="00753B52" w:rsidRDefault="00753B52" w:rsidP="00753B52">
            <w:pPr>
              <w:spacing w:after="0" w:line="240" w:lineRule="auto"/>
              <w:rPr>
                <w:rFonts w:ascii="Times New Roman" w:eastAsia="Times New Roman" w:hAnsi="Times New Roman"/>
                <w:color w:val="EE0000"/>
                <w:sz w:val="24"/>
                <w:szCs w:val="24"/>
                <w:lang w:eastAsia="ru-RU"/>
              </w:rPr>
            </w:pPr>
            <w:r w:rsidRPr="00753B52">
              <w:rPr>
                <w:rFonts w:ascii="Times New Roman" w:hAnsi="Times New Roman"/>
                <w:sz w:val="24"/>
                <w:szCs w:val="24"/>
              </w:rPr>
              <w:t>МБУК "ЕГЦНК"</w:t>
            </w:r>
          </w:p>
        </w:tc>
        <w:tc>
          <w:tcPr>
            <w:tcW w:w="1418" w:type="dxa"/>
            <w:tcBorders>
              <w:top w:val="nil"/>
              <w:left w:val="single" w:sz="8" w:space="0" w:color="auto"/>
              <w:bottom w:val="single" w:sz="4" w:space="0" w:color="auto"/>
              <w:right w:val="single" w:sz="4" w:space="0" w:color="auto"/>
            </w:tcBorders>
            <w:noWrap/>
          </w:tcPr>
          <w:p w14:paraId="0617FBD3" w14:textId="6E5541B8" w:rsidR="00753B52" w:rsidRPr="00753B52" w:rsidRDefault="00753B52" w:rsidP="00753B52">
            <w:pPr>
              <w:spacing w:after="0" w:line="240" w:lineRule="auto"/>
              <w:jc w:val="right"/>
              <w:rPr>
                <w:rFonts w:ascii="Times New Roman" w:eastAsia="Times New Roman" w:hAnsi="Times New Roman"/>
                <w:color w:val="EE0000"/>
                <w:sz w:val="24"/>
                <w:szCs w:val="24"/>
                <w:lang w:eastAsia="ru-RU"/>
              </w:rPr>
            </w:pPr>
            <w:r w:rsidRPr="00753B52">
              <w:rPr>
                <w:rFonts w:ascii="Times New Roman" w:hAnsi="Times New Roman"/>
                <w:sz w:val="24"/>
                <w:szCs w:val="24"/>
              </w:rPr>
              <w:t>50 177,9</w:t>
            </w:r>
          </w:p>
        </w:tc>
        <w:tc>
          <w:tcPr>
            <w:tcW w:w="1417" w:type="dxa"/>
            <w:tcBorders>
              <w:top w:val="nil"/>
              <w:left w:val="nil"/>
              <w:bottom w:val="single" w:sz="4" w:space="0" w:color="auto"/>
              <w:right w:val="single" w:sz="8" w:space="0" w:color="auto"/>
            </w:tcBorders>
            <w:noWrap/>
          </w:tcPr>
          <w:p w14:paraId="61248699" w14:textId="57C71945" w:rsidR="00753B52" w:rsidRPr="00753B52" w:rsidRDefault="00753B52" w:rsidP="00753B52">
            <w:pPr>
              <w:spacing w:after="0" w:line="240" w:lineRule="auto"/>
              <w:jc w:val="right"/>
              <w:rPr>
                <w:rFonts w:ascii="Times New Roman" w:eastAsia="Times New Roman" w:hAnsi="Times New Roman"/>
                <w:color w:val="EE0000"/>
                <w:sz w:val="24"/>
                <w:szCs w:val="24"/>
                <w:lang w:eastAsia="ru-RU"/>
              </w:rPr>
            </w:pPr>
            <w:r w:rsidRPr="00753B52">
              <w:rPr>
                <w:rFonts w:ascii="Times New Roman" w:hAnsi="Times New Roman"/>
                <w:sz w:val="24"/>
                <w:szCs w:val="24"/>
              </w:rPr>
              <w:t>46 009,2</w:t>
            </w:r>
          </w:p>
        </w:tc>
        <w:tc>
          <w:tcPr>
            <w:tcW w:w="1418" w:type="dxa"/>
            <w:tcBorders>
              <w:top w:val="nil"/>
              <w:left w:val="nil"/>
              <w:bottom w:val="single" w:sz="4" w:space="0" w:color="auto"/>
              <w:right w:val="single" w:sz="4" w:space="0" w:color="auto"/>
            </w:tcBorders>
            <w:noWrap/>
          </w:tcPr>
          <w:p w14:paraId="514C7738" w14:textId="0C2140F7" w:rsidR="00753B52" w:rsidRPr="00753B52" w:rsidRDefault="00753B52" w:rsidP="00753B52">
            <w:pPr>
              <w:spacing w:after="0" w:line="240" w:lineRule="auto"/>
              <w:jc w:val="right"/>
              <w:rPr>
                <w:rFonts w:ascii="Times New Roman" w:eastAsia="Times New Roman" w:hAnsi="Times New Roman"/>
                <w:color w:val="EE0000"/>
                <w:sz w:val="24"/>
                <w:szCs w:val="24"/>
                <w:lang w:eastAsia="ru-RU"/>
              </w:rPr>
            </w:pPr>
            <w:r w:rsidRPr="00753B52">
              <w:rPr>
                <w:rFonts w:ascii="Times New Roman" w:hAnsi="Times New Roman"/>
                <w:sz w:val="24"/>
                <w:szCs w:val="24"/>
              </w:rPr>
              <w:t>59 671,0</w:t>
            </w:r>
          </w:p>
        </w:tc>
        <w:tc>
          <w:tcPr>
            <w:tcW w:w="1417" w:type="dxa"/>
            <w:tcBorders>
              <w:top w:val="nil"/>
              <w:left w:val="nil"/>
              <w:bottom w:val="single" w:sz="4" w:space="0" w:color="auto"/>
              <w:right w:val="single" w:sz="8" w:space="0" w:color="auto"/>
            </w:tcBorders>
            <w:noWrap/>
          </w:tcPr>
          <w:p w14:paraId="7D867ECD" w14:textId="72C5EF7C" w:rsidR="00753B52" w:rsidRPr="00753B52" w:rsidRDefault="00753B52" w:rsidP="00753B52">
            <w:pPr>
              <w:spacing w:after="0" w:line="240" w:lineRule="auto"/>
              <w:jc w:val="right"/>
              <w:rPr>
                <w:rFonts w:ascii="Times New Roman" w:eastAsia="Times New Roman" w:hAnsi="Times New Roman"/>
                <w:color w:val="EE0000"/>
                <w:sz w:val="24"/>
                <w:szCs w:val="24"/>
                <w:lang w:eastAsia="ru-RU"/>
              </w:rPr>
            </w:pPr>
            <w:r w:rsidRPr="00753B52">
              <w:rPr>
                <w:rFonts w:ascii="Times New Roman" w:hAnsi="Times New Roman"/>
                <w:sz w:val="24"/>
                <w:szCs w:val="24"/>
              </w:rPr>
              <w:t>55 211,0</w:t>
            </w:r>
          </w:p>
        </w:tc>
      </w:tr>
      <w:tr w:rsidR="00753B52" w:rsidRPr="00753B52" w14:paraId="561D0CEF" w14:textId="77777777" w:rsidTr="00753B52">
        <w:trPr>
          <w:trHeight w:val="300"/>
        </w:trPr>
        <w:tc>
          <w:tcPr>
            <w:tcW w:w="4106" w:type="dxa"/>
            <w:tcBorders>
              <w:top w:val="nil"/>
              <w:left w:val="single" w:sz="4" w:space="0" w:color="auto"/>
              <w:bottom w:val="single" w:sz="4" w:space="0" w:color="auto"/>
              <w:right w:val="nil"/>
            </w:tcBorders>
          </w:tcPr>
          <w:p w14:paraId="5A0C93B3" w14:textId="2E816B3F" w:rsidR="00753B52" w:rsidRPr="00753B52" w:rsidRDefault="00753B52" w:rsidP="00753B52">
            <w:pPr>
              <w:spacing w:after="0" w:line="240" w:lineRule="auto"/>
              <w:rPr>
                <w:rFonts w:ascii="Times New Roman" w:eastAsia="Times New Roman" w:hAnsi="Times New Roman"/>
                <w:color w:val="EE0000"/>
                <w:sz w:val="24"/>
                <w:szCs w:val="24"/>
                <w:lang w:eastAsia="ru-RU"/>
              </w:rPr>
            </w:pPr>
            <w:r w:rsidRPr="00753B52">
              <w:rPr>
                <w:rFonts w:ascii="Times New Roman" w:hAnsi="Times New Roman"/>
                <w:sz w:val="24"/>
                <w:szCs w:val="24"/>
              </w:rPr>
              <w:t>МБУК "ЕИКМ"</w:t>
            </w:r>
          </w:p>
        </w:tc>
        <w:tc>
          <w:tcPr>
            <w:tcW w:w="1418" w:type="dxa"/>
            <w:tcBorders>
              <w:top w:val="nil"/>
              <w:left w:val="single" w:sz="8" w:space="0" w:color="auto"/>
              <w:bottom w:val="single" w:sz="4" w:space="0" w:color="auto"/>
              <w:right w:val="single" w:sz="4" w:space="0" w:color="auto"/>
            </w:tcBorders>
            <w:noWrap/>
          </w:tcPr>
          <w:p w14:paraId="2F8B30CA" w14:textId="35FC2BD3" w:rsidR="00753B52" w:rsidRPr="00753B52" w:rsidRDefault="00753B52" w:rsidP="00753B52">
            <w:pPr>
              <w:spacing w:after="0" w:line="240" w:lineRule="auto"/>
              <w:jc w:val="right"/>
              <w:rPr>
                <w:rFonts w:ascii="Times New Roman" w:eastAsia="Times New Roman" w:hAnsi="Times New Roman"/>
                <w:color w:val="EE0000"/>
                <w:sz w:val="24"/>
                <w:szCs w:val="24"/>
                <w:lang w:eastAsia="ru-RU"/>
              </w:rPr>
            </w:pPr>
            <w:r w:rsidRPr="00753B52">
              <w:rPr>
                <w:rFonts w:ascii="Times New Roman" w:hAnsi="Times New Roman"/>
                <w:sz w:val="24"/>
                <w:szCs w:val="24"/>
              </w:rPr>
              <w:t>21 348,5</w:t>
            </w:r>
          </w:p>
        </w:tc>
        <w:tc>
          <w:tcPr>
            <w:tcW w:w="1417" w:type="dxa"/>
            <w:tcBorders>
              <w:top w:val="nil"/>
              <w:left w:val="nil"/>
              <w:bottom w:val="single" w:sz="4" w:space="0" w:color="auto"/>
              <w:right w:val="single" w:sz="8" w:space="0" w:color="auto"/>
            </w:tcBorders>
            <w:noWrap/>
          </w:tcPr>
          <w:p w14:paraId="09DB8B67" w14:textId="262A129F" w:rsidR="00753B52" w:rsidRPr="00753B52" w:rsidRDefault="00753B52" w:rsidP="00753B52">
            <w:pPr>
              <w:spacing w:after="0" w:line="240" w:lineRule="auto"/>
              <w:jc w:val="right"/>
              <w:rPr>
                <w:rFonts w:ascii="Times New Roman" w:eastAsia="Times New Roman" w:hAnsi="Times New Roman"/>
                <w:color w:val="EE0000"/>
                <w:sz w:val="24"/>
                <w:szCs w:val="24"/>
                <w:lang w:eastAsia="ru-RU"/>
              </w:rPr>
            </w:pPr>
            <w:r w:rsidRPr="00753B52">
              <w:rPr>
                <w:rFonts w:ascii="Times New Roman" w:hAnsi="Times New Roman"/>
                <w:sz w:val="24"/>
                <w:szCs w:val="24"/>
              </w:rPr>
              <w:t>20 279,7</w:t>
            </w:r>
          </w:p>
        </w:tc>
        <w:tc>
          <w:tcPr>
            <w:tcW w:w="1418" w:type="dxa"/>
            <w:tcBorders>
              <w:top w:val="nil"/>
              <w:left w:val="nil"/>
              <w:bottom w:val="single" w:sz="4" w:space="0" w:color="auto"/>
              <w:right w:val="single" w:sz="4" w:space="0" w:color="auto"/>
            </w:tcBorders>
            <w:noWrap/>
          </w:tcPr>
          <w:p w14:paraId="467FB5F9" w14:textId="371936DA" w:rsidR="00753B52" w:rsidRPr="00753B52" w:rsidRDefault="00753B52" w:rsidP="00753B52">
            <w:pPr>
              <w:spacing w:after="0" w:line="240" w:lineRule="auto"/>
              <w:jc w:val="right"/>
              <w:rPr>
                <w:rFonts w:ascii="Times New Roman" w:eastAsia="Times New Roman" w:hAnsi="Times New Roman"/>
                <w:color w:val="EE0000"/>
                <w:sz w:val="24"/>
                <w:szCs w:val="24"/>
                <w:lang w:eastAsia="ru-RU"/>
              </w:rPr>
            </w:pPr>
            <w:r w:rsidRPr="00753B52">
              <w:rPr>
                <w:rFonts w:ascii="Times New Roman" w:hAnsi="Times New Roman"/>
                <w:sz w:val="24"/>
                <w:szCs w:val="24"/>
              </w:rPr>
              <w:t>25 444,1</w:t>
            </w:r>
          </w:p>
        </w:tc>
        <w:tc>
          <w:tcPr>
            <w:tcW w:w="1417" w:type="dxa"/>
            <w:tcBorders>
              <w:top w:val="nil"/>
              <w:left w:val="nil"/>
              <w:bottom w:val="single" w:sz="4" w:space="0" w:color="auto"/>
              <w:right w:val="single" w:sz="8" w:space="0" w:color="auto"/>
            </w:tcBorders>
            <w:noWrap/>
          </w:tcPr>
          <w:p w14:paraId="2C74FD35" w14:textId="5D5A21E9" w:rsidR="00753B52" w:rsidRPr="00753B52" w:rsidRDefault="00753B52" w:rsidP="00753B52">
            <w:pPr>
              <w:spacing w:after="0" w:line="240" w:lineRule="auto"/>
              <w:jc w:val="right"/>
              <w:rPr>
                <w:rFonts w:ascii="Times New Roman" w:eastAsia="Times New Roman" w:hAnsi="Times New Roman"/>
                <w:color w:val="EE0000"/>
                <w:sz w:val="24"/>
                <w:szCs w:val="24"/>
                <w:lang w:eastAsia="ru-RU"/>
              </w:rPr>
            </w:pPr>
            <w:r w:rsidRPr="00753B52">
              <w:rPr>
                <w:rFonts w:ascii="Times New Roman" w:hAnsi="Times New Roman"/>
                <w:sz w:val="24"/>
                <w:szCs w:val="24"/>
              </w:rPr>
              <w:t>24 335,6</w:t>
            </w:r>
          </w:p>
        </w:tc>
      </w:tr>
      <w:tr w:rsidR="00753B52" w:rsidRPr="00753B52" w14:paraId="0163F42E" w14:textId="77777777" w:rsidTr="00753B52">
        <w:trPr>
          <w:trHeight w:val="300"/>
        </w:trPr>
        <w:tc>
          <w:tcPr>
            <w:tcW w:w="4106" w:type="dxa"/>
            <w:tcBorders>
              <w:top w:val="nil"/>
              <w:left w:val="single" w:sz="4" w:space="0" w:color="auto"/>
              <w:bottom w:val="single" w:sz="4" w:space="0" w:color="auto"/>
              <w:right w:val="nil"/>
            </w:tcBorders>
          </w:tcPr>
          <w:p w14:paraId="33861101" w14:textId="65D3C3E1" w:rsidR="00753B52" w:rsidRPr="00753B52" w:rsidRDefault="00753B52" w:rsidP="00753B52">
            <w:pPr>
              <w:spacing w:after="0" w:line="240" w:lineRule="auto"/>
              <w:rPr>
                <w:rFonts w:ascii="Times New Roman" w:eastAsia="Times New Roman" w:hAnsi="Times New Roman"/>
                <w:color w:val="EE0000"/>
                <w:sz w:val="24"/>
                <w:szCs w:val="24"/>
                <w:lang w:eastAsia="ru-RU"/>
              </w:rPr>
            </w:pPr>
            <w:r w:rsidRPr="00753B52">
              <w:rPr>
                <w:rFonts w:ascii="Times New Roman" w:hAnsi="Times New Roman"/>
                <w:sz w:val="24"/>
                <w:szCs w:val="24"/>
              </w:rPr>
              <w:t>МКУК "ЕЦБС"</w:t>
            </w:r>
          </w:p>
        </w:tc>
        <w:tc>
          <w:tcPr>
            <w:tcW w:w="1418" w:type="dxa"/>
            <w:tcBorders>
              <w:top w:val="nil"/>
              <w:left w:val="single" w:sz="8" w:space="0" w:color="auto"/>
              <w:bottom w:val="single" w:sz="4" w:space="0" w:color="auto"/>
              <w:right w:val="single" w:sz="4" w:space="0" w:color="auto"/>
            </w:tcBorders>
            <w:noWrap/>
          </w:tcPr>
          <w:p w14:paraId="39472795" w14:textId="080E7F96" w:rsidR="00753B52" w:rsidRPr="00753B52" w:rsidRDefault="00753B52" w:rsidP="00753B52">
            <w:pPr>
              <w:spacing w:after="0" w:line="240" w:lineRule="auto"/>
              <w:jc w:val="right"/>
              <w:rPr>
                <w:rFonts w:ascii="Times New Roman" w:eastAsia="Times New Roman" w:hAnsi="Times New Roman"/>
                <w:color w:val="EE0000"/>
                <w:sz w:val="24"/>
                <w:szCs w:val="24"/>
                <w:lang w:eastAsia="ru-RU"/>
              </w:rPr>
            </w:pPr>
            <w:r w:rsidRPr="00753B52">
              <w:rPr>
                <w:rFonts w:ascii="Times New Roman" w:hAnsi="Times New Roman"/>
                <w:sz w:val="24"/>
                <w:szCs w:val="24"/>
              </w:rPr>
              <w:t>25 430,5</w:t>
            </w:r>
          </w:p>
        </w:tc>
        <w:tc>
          <w:tcPr>
            <w:tcW w:w="1417" w:type="dxa"/>
            <w:tcBorders>
              <w:top w:val="nil"/>
              <w:left w:val="nil"/>
              <w:bottom w:val="single" w:sz="4" w:space="0" w:color="auto"/>
              <w:right w:val="single" w:sz="8" w:space="0" w:color="auto"/>
            </w:tcBorders>
            <w:noWrap/>
          </w:tcPr>
          <w:p w14:paraId="79C65F42" w14:textId="2F413FBC" w:rsidR="00753B52" w:rsidRPr="00753B52" w:rsidRDefault="00753B52" w:rsidP="00753B52">
            <w:pPr>
              <w:spacing w:after="0" w:line="240" w:lineRule="auto"/>
              <w:jc w:val="right"/>
              <w:rPr>
                <w:rFonts w:ascii="Times New Roman" w:eastAsia="Times New Roman" w:hAnsi="Times New Roman"/>
                <w:color w:val="EE0000"/>
                <w:sz w:val="24"/>
                <w:szCs w:val="24"/>
                <w:lang w:eastAsia="ru-RU"/>
              </w:rPr>
            </w:pPr>
            <w:r w:rsidRPr="00753B52">
              <w:rPr>
                <w:rFonts w:ascii="Times New Roman" w:hAnsi="Times New Roman"/>
                <w:sz w:val="24"/>
                <w:szCs w:val="24"/>
              </w:rPr>
              <w:t>22 681,0</w:t>
            </w:r>
          </w:p>
        </w:tc>
        <w:tc>
          <w:tcPr>
            <w:tcW w:w="1418" w:type="dxa"/>
            <w:tcBorders>
              <w:top w:val="nil"/>
              <w:left w:val="nil"/>
              <w:bottom w:val="single" w:sz="4" w:space="0" w:color="auto"/>
              <w:right w:val="single" w:sz="4" w:space="0" w:color="auto"/>
            </w:tcBorders>
            <w:noWrap/>
          </w:tcPr>
          <w:p w14:paraId="4A4168E7" w14:textId="7536E982" w:rsidR="00753B52" w:rsidRPr="00753B52" w:rsidRDefault="00753B52" w:rsidP="00753B52">
            <w:pPr>
              <w:spacing w:after="0" w:line="240" w:lineRule="auto"/>
              <w:jc w:val="right"/>
              <w:rPr>
                <w:rFonts w:ascii="Times New Roman" w:eastAsia="Times New Roman" w:hAnsi="Times New Roman"/>
                <w:color w:val="EE0000"/>
                <w:sz w:val="24"/>
                <w:szCs w:val="24"/>
                <w:lang w:eastAsia="ru-RU"/>
              </w:rPr>
            </w:pPr>
            <w:r w:rsidRPr="00753B52">
              <w:rPr>
                <w:rFonts w:ascii="Times New Roman" w:hAnsi="Times New Roman"/>
                <w:sz w:val="24"/>
                <w:szCs w:val="24"/>
              </w:rPr>
              <w:t>30 065,2</w:t>
            </w:r>
          </w:p>
        </w:tc>
        <w:tc>
          <w:tcPr>
            <w:tcW w:w="1417" w:type="dxa"/>
            <w:tcBorders>
              <w:top w:val="nil"/>
              <w:left w:val="nil"/>
              <w:bottom w:val="single" w:sz="4" w:space="0" w:color="auto"/>
              <w:right w:val="single" w:sz="8" w:space="0" w:color="auto"/>
            </w:tcBorders>
            <w:noWrap/>
          </w:tcPr>
          <w:p w14:paraId="4A623E8F" w14:textId="56A914BD" w:rsidR="00753B52" w:rsidRPr="00753B52" w:rsidRDefault="00753B52" w:rsidP="00753B52">
            <w:pPr>
              <w:spacing w:after="0" w:line="240" w:lineRule="auto"/>
              <w:jc w:val="right"/>
              <w:rPr>
                <w:rFonts w:ascii="Times New Roman" w:eastAsia="Times New Roman" w:hAnsi="Times New Roman"/>
                <w:color w:val="EE0000"/>
                <w:sz w:val="24"/>
                <w:szCs w:val="24"/>
                <w:lang w:eastAsia="ru-RU"/>
              </w:rPr>
            </w:pPr>
            <w:r w:rsidRPr="00753B52">
              <w:rPr>
                <w:rFonts w:ascii="Times New Roman" w:hAnsi="Times New Roman"/>
                <w:sz w:val="24"/>
                <w:szCs w:val="24"/>
              </w:rPr>
              <w:t>27 217,2</w:t>
            </w:r>
          </w:p>
        </w:tc>
      </w:tr>
      <w:tr w:rsidR="00753B52" w:rsidRPr="00753B52" w14:paraId="3C6FFCBF" w14:textId="77777777" w:rsidTr="00753B52">
        <w:trPr>
          <w:trHeight w:val="300"/>
        </w:trPr>
        <w:tc>
          <w:tcPr>
            <w:tcW w:w="4106" w:type="dxa"/>
            <w:tcBorders>
              <w:top w:val="nil"/>
              <w:left w:val="single" w:sz="4" w:space="0" w:color="auto"/>
              <w:bottom w:val="single" w:sz="4" w:space="0" w:color="auto"/>
              <w:right w:val="nil"/>
            </w:tcBorders>
          </w:tcPr>
          <w:p w14:paraId="729B452D" w14:textId="2F8D81E2" w:rsidR="00753B52" w:rsidRPr="00753B52" w:rsidRDefault="00753B52" w:rsidP="00753B52">
            <w:pPr>
              <w:spacing w:after="0" w:line="240" w:lineRule="auto"/>
              <w:rPr>
                <w:rFonts w:ascii="Times New Roman" w:eastAsia="Times New Roman" w:hAnsi="Times New Roman"/>
                <w:color w:val="EE0000"/>
                <w:sz w:val="24"/>
                <w:szCs w:val="24"/>
                <w:lang w:eastAsia="ru-RU"/>
              </w:rPr>
            </w:pPr>
            <w:r w:rsidRPr="00753B52">
              <w:rPr>
                <w:rFonts w:ascii="Times New Roman" w:hAnsi="Times New Roman"/>
                <w:sz w:val="24"/>
                <w:szCs w:val="24"/>
              </w:rPr>
              <w:t>МКУК "Парка культуры и отдыха"</w:t>
            </w:r>
          </w:p>
        </w:tc>
        <w:tc>
          <w:tcPr>
            <w:tcW w:w="1418" w:type="dxa"/>
            <w:tcBorders>
              <w:top w:val="nil"/>
              <w:left w:val="single" w:sz="8" w:space="0" w:color="auto"/>
              <w:bottom w:val="single" w:sz="4" w:space="0" w:color="auto"/>
              <w:right w:val="single" w:sz="4" w:space="0" w:color="auto"/>
            </w:tcBorders>
            <w:noWrap/>
          </w:tcPr>
          <w:p w14:paraId="49B9BF97" w14:textId="62BC922B" w:rsidR="00753B52" w:rsidRPr="00753B52" w:rsidRDefault="00753B52" w:rsidP="00753B52">
            <w:pPr>
              <w:spacing w:after="0" w:line="240" w:lineRule="auto"/>
              <w:jc w:val="right"/>
              <w:rPr>
                <w:rFonts w:ascii="Times New Roman" w:eastAsia="Times New Roman" w:hAnsi="Times New Roman"/>
                <w:color w:val="EE0000"/>
                <w:sz w:val="24"/>
                <w:szCs w:val="24"/>
                <w:lang w:eastAsia="ru-RU"/>
              </w:rPr>
            </w:pPr>
            <w:r w:rsidRPr="00753B52">
              <w:rPr>
                <w:rFonts w:ascii="Times New Roman" w:hAnsi="Times New Roman"/>
                <w:sz w:val="24"/>
                <w:szCs w:val="24"/>
              </w:rPr>
              <w:t>8 971,0</w:t>
            </w:r>
          </w:p>
        </w:tc>
        <w:tc>
          <w:tcPr>
            <w:tcW w:w="1417" w:type="dxa"/>
            <w:tcBorders>
              <w:top w:val="nil"/>
              <w:left w:val="nil"/>
              <w:bottom w:val="single" w:sz="4" w:space="0" w:color="auto"/>
              <w:right w:val="single" w:sz="8" w:space="0" w:color="auto"/>
            </w:tcBorders>
            <w:noWrap/>
          </w:tcPr>
          <w:p w14:paraId="75F7ECFA" w14:textId="77405801" w:rsidR="00753B52" w:rsidRPr="00753B52" w:rsidRDefault="00753B52" w:rsidP="00753B52">
            <w:pPr>
              <w:spacing w:after="0" w:line="240" w:lineRule="auto"/>
              <w:jc w:val="right"/>
              <w:rPr>
                <w:rFonts w:ascii="Times New Roman" w:eastAsia="Times New Roman" w:hAnsi="Times New Roman"/>
                <w:color w:val="EE0000"/>
                <w:sz w:val="24"/>
                <w:szCs w:val="24"/>
                <w:lang w:eastAsia="ru-RU"/>
              </w:rPr>
            </w:pPr>
            <w:r w:rsidRPr="00753B52">
              <w:rPr>
                <w:rFonts w:ascii="Times New Roman" w:hAnsi="Times New Roman"/>
                <w:sz w:val="24"/>
                <w:szCs w:val="24"/>
              </w:rPr>
              <w:t>6 379,8</w:t>
            </w:r>
          </w:p>
        </w:tc>
        <w:tc>
          <w:tcPr>
            <w:tcW w:w="1418" w:type="dxa"/>
            <w:tcBorders>
              <w:top w:val="nil"/>
              <w:left w:val="nil"/>
              <w:bottom w:val="single" w:sz="4" w:space="0" w:color="auto"/>
              <w:right w:val="single" w:sz="4" w:space="0" w:color="auto"/>
            </w:tcBorders>
            <w:noWrap/>
          </w:tcPr>
          <w:p w14:paraId="434B2CF4" w14:textId="7A7D1D24" w:rsidR="00753B52" w:rsidRPr="00753B52" w:rsidRDefault="00753B52" w:rsidP="00753B52">
            <w:pPr>
              <w:spacing w:after="0" w:line="240" w:lineRule="auto"/>
              <w:jc w:val="right"/>
              <w:rPr>
                <w:rFonts w:ascii="Times New Roman" w:eastAsia="Times New Roman" w:hAnsi="Times New Roman"/>
                <w:color w:val="EE0000"/>
                <w:sz w:val="24"/>
                <w:szCs w:val="24"/>
                <w:lang w:eastAsia="ru-RU"/>
              </w:rPr>
            </w:pPr>
            <w:r w:rsidRPr="00753B52">
              <w:rPr>
                <w:rFonts w:ascii="Times New Roman" w:hAnsi="Times New Roman"/>
                <w:sz w:val="24"/>
                <w:szCs w:val="24"/>
              </w:rPr>
              <w:t>10 430,8</w:t>
            </w:r>
          </w:p>
        </w:tc>
        <w:tc>
          <w:tcPr>
            <w:tcW w:w="1417" w:type="dxa"/>
            <w:tcBorders>
              <w:top w:val="nil"/>
              <w:left w:val="nil"/>
              <w:bottom w:val="single" w:sz="4" w:space="0" w:color="auto"/>
              <w:right w:val="single" w:sz="8" w:space="0" w:color="auto"/>
            </w:tcBorders>
            <w:noWrap/>
          </w:tcPr>
          <w:p w14:paraId="3608697A" w14:textId="2CD3D4CE" w:rsidR="00753B52" w:rsidRPr="00753B52" w:rsidRDefault="00753B52" w:rsidP="00753B52">
            <w:pPr>
              <w:spacing w:after="0" w:line="240" w:lineRule="auto"/>
              <w:jc w:val="right"/>
              <w:rPr>
                <w:rFonts w:ascii="Times New Roman" w:eastAsia="Times New Roman" w:hAnsi="Times New Roman"/>
                <w:color w:val="EE0000"/>
                <w:sz w:val="24"/>
                <w:szCs w:val="24"/>
                <w:lang w:eastAsia="ru-RU"/>
              </w:rPr>
            </w:pPr>
            <w:r w:rsidRPr="00753B52">
              <w:rPr>
                <w:rFonts w:ascii="Times New Roman" w:hAnsi="Times New Roman"/>
                <w:sz w:val="24"/>
                <w:szCs w:val="24"/>
              </w:rPr>
              <w:t>7 655,8</w:t>
            </w:r>
          </w:p>
        </w:tc>
      </w:tr>
      <w:tr w:rsidR="00753B52" w:rsidRPr="00753B52" w14:paraId="4996890C" w14:textId="77777777" w:rsidTr="00753B52">
        <w:trPr>
          <w:trHeight w:val="300"/>
        </w:trPr>
        <w:tc>
          <w:tcPr>
            <w:tcW w:w="4106" w:type="dxa"/>
            <w:tcBorders>
              <w:top w:val="nil"/>
              <w:left w:val="single" w:sz="4" w:space="0" w:color="auto"/>
              <w:bottom w:val="single" w:sz="4" w:space="0" w:color="auto"/>
              <w:right w:val="nil"/>
            </w:tcBorders>
          </w:tcPr>
          <w:p w14:paraId="2F400706" w14:textId="5597BDDF" w:rsidR="00753B52" w:rsidRPr="00753B52" w:rsidRDefault="00753B52" w:rsidP="00753B52">
            <w:pPr>
              <w:spacing w:after="0" w:line="240" w:lineRule="auto"/>
              <w:rPr>
                <w:rFonts w:ascii="Times New Roman" w:eastAsia="Times New Roman" w:hAnsi="Times New Roman"/>
                <w:color w:val="EE0000"/>
                <w:sz w:val="24"/>
                <w:szCs w:val="24"/>
                <w:lang w:eastAsia="ru-RU"/>
              </w:rPr>
            </w:pPr>
            <w:r w:rsidRPr="00753B52">
              <w:rPr>
                <w:rFonts w:ascii="Times New Roman" w:hAnsi="Times New Roman"/>
                <w:sz w:val="24"/>
                <w:szCs w:val="24"/>
              </w:rPr>
              <w:t>МКУ "ЦБ культуры"</w:t>
            </w:r>
          </w:p>
        </w:tc>
        <w:tc>
          <w:tcPr>
            <w:tcW w:w="1418" w:type="dxa"/>
            <w:tcBorders>
              <w:top w:val="nil"/>
              <w:left w:val="single" w:sz="8" w:space="0" w:color="auto"/>
              <w:bottom w:val="single" w:sz="4" w:space="0" w:color="auto"/>
              <w:right w:val="single" w:sz="4" w:space="0" w:color="auto"/>
            </w:tcBorders>
            <w:noWrap/>
          </w:tcPr>
          <w:p w14:paraId="465A50A3" w14:textId="395C0873" w:rsidR="00753B52" w:rsidRPr="00753B52" w:rsidRDefault="00753B52" w:rsidP="00753B52">
            <w:pPr>
              <w:spacing w:after="0" w:line="240" w:lineRule="auto"/>
              <w:jc w:val="right"/>
              <w:rPr>
                <w:rFonts w:ascii="Times New Roman" w:eastAsia="Times New Roman" w:hAnsi="Times New Roman"/>
                <w:color w:val="EE0000"/>
                <w:sz w:val="24"/>
                <w:szCs w:val="24"/>
                <w:lang w:eastAsia="ru-RU"/>
              </w:rPr>
            </w:pPr>
            <w:r w:rsidRPr="00753B52">
              <w:rPr>
                <w:rFonts w:ascii="Times New Roman" w:hAnsi="Times New Roman"/>
                <w:sz w:val="24"/>
                <w:szCs w:val="24"/>
              </w:rPr>
              <w:t>6 960,0</w:t>
            </w:r>
          </w:p>
        </w:tc>
        <w:tc>
          <w:tcPr>
            <w:tcW w:w="1417" w:type="dxa"/>
            <w:tcBorders>
              <w:top w:val="nil"/>
              <w:left w:val="nil"/>
              <w:bottom w:val="single" w:sz="4" w:space="0" w:color="auto"/>
              <w:right w:val="single" w:sz="8" w:space="0" w:color="auto"/>
            </w:tcBorders>
            <w:noWrap/>
          </w:tcPr>
          <w:p w14:paraId="11D466CB" w14:textId="1ABD07F6" w:rsidR="00753B52" w:rsidRPr="00753B52" w:rsidRDefault="00753B52" w:rsidP="00753B52">
            <w:pPr>
              <w:spacing w:after="0" w:line="240" w:lineRule="auto"/>
              <w:jc w:val="right"/>
              <w:rPr>
                <w:rFonts w:ascii="Times New Roman" w:eastAsia="Times New Roman" w:hAnsi="Times New Roman"/>
                <w:color w:val="EE0000"/>
                <w:sz w:val="24"/>
                <w:szCs w:val="24"/>
                <w:lang w:eastAsia="ru-RU"/>
              </w:rPr>
            </w:pPr>
            <w:r w:rsidRPr="00753B52">
              <w:rPr>
                <w:rFonts w:ascii="Times New Roman" w:hAnsi="Times New Roman"/>
                <w:sz w:val="24"/>
                <w:szCs w:val="24"/>
              </w:rPr>
              <w:t>6 509,8</w:t>
            </w:r>
          </w:p>
        </w:tc>
        <w:tc>
          <w:tcPr>
            <w:tcW w:w="1418" w:type="dxa"/>
            <w:tcBorders>
              <w:top w:val="nil"/>
              <w:left w:val="nil"/>
              <w:bottom w:val="single" w:sz="4" w:space="0" w:color="auto"/>
              <w:right w:val="single" w:sz="4" w:space="0" w:color="auto"/>
            </w:tcBorders>
            <w:noWrap/>
          </w:tcPr>
          <w:p w14:paraId="1C782A9A" w14:textId="60E71639" w:rsidR="00753B52" w:rsidRPr="00753B52" w:rsidRDefault="00753B52" w:rsidP="00753B52">
            <w:pPr>
              <w:spacing w:after="0" w:line="240" w:lineRule="auto"/>
              <w:jc w:val="right"/>
              <w:rPr>
                <w:rFonts w:ascii="Times New Roman" w:eastAsia="Times New Roman" w:hAnsi="Times New Roman"/>
                <w:color w:val="EE0000"/>
                <w:sz w:val="24"/>
                <w:szCs w:val="24"/>
                <w:lang w:eastAsia="ru-RU"/>
              </w:rPr>
            </w:pPr>
            <w:r w:rsidRPr="00753B52">
              <w:rPr>
                <w:rFonts w:ascii="Times New Roman" w:hAnsi="Times New Roman"/>
                <w:sz w:val="24"/>
                <w:szCs w:val="24"/>
              </w:rPr>
              <w:t>7 000,2</w:t>
            </w:r>
          </w:p>
        </w:tc>
        <w:tc>
          <w:tcPr>
            <w:tcW w:w="1417" w:type="dxa"/>
            <w:tcBorders>
              <w:top w:val="nil"/>
              <w:left w:val="nil"/>
              <w:bottom w:val="single" w:sz="4" w:space="0" w:color="auto"/>
              <w:right w:val="single" w:sz="8" w:space="0" w:color="auto"/>
            </w:tcBorders>
            <w:noWrap/>
          </w:tcPr>
          <w:p w14:paraId="490719E8" w14:textId="1C4C68D8" w:rsidR="00753B52" w:rsidRPr="00753B52" w:rsidRDefault="00753B52" w:rsidP="00753B52">
            <w:pPr>
              <w:spacing w:after="0" w:line="240" w:lineRule="auto"/>
              <w:jc w:val="right"/>
              <w:rPr>
                <w:rFonts w:ascii="Times New Roman" w:eastAsia="Times New Roman" w:hAnsi="Times New Roman"/>
                <w:color w:val="EE0000"/>
                <w:sz w:val="24"/>
                <w:szCs w:val="24"/>
                <w:lang w:eastAsia="ru-RU"/>
              </w:rPr>
            </w:pPr>
            <w:r w:rsidRPr="00753B52">
              <w:rPr>
                <w:rFonts w:ascii="Times New Roman" w:hAnsi="Times New Roman"/>
                <w:sz w:val="24"/>
                <w:szCs w:val="24"/>
              </w:rPr>
              <w:t>6 600,0</w:t>
            </w:r>
          </w:p>
        </w:tc>
      </w:tr>
      <w:tr w:rsidR="00753B52" w:rsidRPr="00753B52" w14:paraId="6E9B3E2B" w14:textId="77777777" w:rsidTr="00753B52">
        <w:trPr>
          <w:trHeight w:val="300"/>
        </w:trPr>
        <w:tc>
          <w:tcPr>
            <w:tcW w:w="4106" w:type="dxa"/>
            <w:tcBorders>
              <w:top w:val="nil"/>
              <w:left w:val="single" w:sz="4" w:space="0" w:color="auto"/>
              <w:bottom w:val="single" w:sz="4" w:space="0" w:color="auto"/>
              <w:right w:val="nil"/>
            </w:tcBorders>
          </w:tcPr>
          <w:p w14:paraId="2F147D7B" w14:textId="3A5EDBAB" w:rsidR="00753B52" w:rsidRPr="00753B52" w:rsidRDefault="00753B52" w:rsidP="00753B52">
            <w:pPr>
              <w:spacing w:after="0" w:line="240" w:lineRule="auto"/>
              <w:rPr>
                <w:rFonts w:ascii="Times New Roman" w:eastAsia="Times New Roman" w:hAnsi="Times New Roman"/>
                <w:color w:val="EE0000"/>
                <w:sz w:val="24"/>
                <w:szCs w:val="24"/>
                <w:lang w:eastAsia="ru-RU"/>
              </w:rPr>
            </w:pPr>
            <w:r w:rsidRPr="00753B52">
              <w:rPr>
                <w:rFonts w:ascii="Times New Roman" w:hAnsi="Times New Roman"/>
                <w:sz w:val="24"/>
                <w:szCs w:val="24"/>
              </w:rPr>
              <w:t>МКУ "ЦОД культуры"</w:t>
            </w:r>
          </w:p>
        </w:tc>
        <w:tc>
          <w:tcPr>
            <w:tcW w:w="1418" w:type="dxa"/>
            <w:tcBorders>
              <w:top w:val="nil"/>
              <w:left w:val="single" w:sz="8" w:space="0" w:color="auto"/>
              <w:bottom w:val="single" w:sz="4" w:space="0" w:color="auto"/>
              <w:right w:val="single" w:sz="4" w:space="0" w:color="auto"/>
            </w:tcBorders>
            <w:noWrap/>
          </w:tcPr>
          <w:p w14:paraId="401EB5A5" w14:textId="641E079C" w:rsidR="00753B52" w:rsidRPr="00753B52" w:rsidRDefault="00753B52" w:rsidP="00753B52">
            <w:pPr>
              <w:spacing w:after="0" w:line="240" w:lineRule="auto"/>
              <w:jc w:val="right"/>
              <w:rPr>
                <w:rFonts w:ascii="Times New Roman" w:eastAsia="Times New Roman" w:hAnsi="Times New Roman"/>
                <w:color w:val="EE0000"/>
                <w:sz w:val="24"/>
                <w:szCs w:val="24"/>
                <w:lang w:eastAsia="ru-RU"/>
              </w:rPr>
            </w:pPr>
            <w:r w:rsidRPr="00753B52">
              <w:rPr>
                <w:rFonts w:ascii="Times New Roman" w:hAnsi="Times New Roman"/>
                <w:sz w:val="24"/>
                <w:szCs w:val="24"/>
              </w:rPr>
              <w:t>29 341,3</w:t>
            </w:r>
          </w:p>
        </w:tc>
        <w:tc>
          <w:tcPr>
            <w:tcW w:w="1417" w:type="dxa"/>
            <w:tcBorders>
              <w:top w:val="nil"/>
              <w:left w:val="nil"/>
              <w:bottom w:val="single" w:sz="4" w:space="0" w:color="auto"/>
              <w:right w:val="single" w:sz="8" w:space="0" w:color="auto"/>
            </w:tcBorders>
            <w:noWrap/>
          </w:tcPr>
          <w:p w14:paraId="752B4C3C" w14:textId="6F16D95D" w:rsidR="00753B52" w:rsidRPr="00753B52" w:rsidRDefault="00753B52" w:rsidP="00753B52">
            <w:pPr>
              <w:spacing w:after="0" w:line="240" w:lineRule="auto"/>
              <w:jc w:val="right"/>
              <w:rPr>
                <w:rFonts w:ascii="Times New Roman" w:eastAsia="Times New Roman" w:hAnsi="Times New Roman"/>
                <w:color w:val="EE0000"/>
                <w:sz w:val="24"/>
                <w:szCs w:val="24"/>
                <w:lang w:eastAsia="ru-RU"/>
              </w:rPr>
            </w:pPr>
            <w:r w:rsidRPr="00753B52">
              <w:rPr>
                <w:rFonts w:ascii="Times New Roman" w:hAnsi="Times New Roman"/>
                <w:sz w:val="24"/>
                <w:szCs w:val="24"/>
              </w:rPr>
              <w:t>28 570,8</w:t>
            </w:r>
          </w:p>
        </w:tc>
        <w:tc>
          <w:tcPr>
            <w:tcW w:w="1418" w:type="dxa"/>
            <w:tcBorders>
              <w:top w:val="nil"/>
              <w:left w:val="nil"/>
              <w:bottom w:val="single" w:sz="4" w:space="0" w:color="auto"/>
              <w:right w:val="single" w:sz="4" w:space="0" w:color="auto"/>
            </w:tcBorders>
            <w:noWrap/>
          </w:tcPr>
          <w:p w14:paraId="19189D13" w14:textId="5A9DC1FD" w:rsidR="00753B52" w:rsidRPr="00753B52" w:rsidRDefault="00753B52" w:rsidP="00753B52">
            <w:pPr>
              <w:spacing w:after="0" w:line="240" w:lineRule="auto"/>
              <w:jc w:val="right"/>
              <w:rPr>
                <w:rFonts w:ascii="Times New Roman" w:eastAsia="Times New Roman" w:hAnsi="Times New Roman"/>
                <w:color w:val="EE0000"/>
                <w:sz w:val="24"/>
                <w:szCs w:val="24"/>
                <w:lang w:eastAsia="ru-RU"/>
              </w:rPr>
            </w:pPr>
            <w:r w:rsidRPr="00753B52">
              <w:rPr>
                <w:rFonts w:ascii="Times New Roman" w:hAnsi="Times New Roman"/>
                <w:sz w:val="24"/>
                <w:szCs w:val="24"/>
              </w:rPr>
              <w:t>33 283,0</w:t>
            </w:r>
          </w:p>
        </w:tc>
        <w:tc>
          <w:tcPr>
            <w:tcW w:w="1417" w:type="dxa"/>
            <w:tcBorders>
              <w:top w:val="nil"/>
              <w:left w:val="nil"/>
              <w:bottom w:val="single" w:sz="4" w:space="0" w:color="auto"/>
              <w:right w:val="single" w:sz="8" w:space="0" w:color="auto"/>
            </w:tcBorders>
            <w:noWrap/>
          </w:tcPr>
          <w:p w14:paraId="604E9E5E" w14:textId="7127F4D4" w:rsidR="00753B52" w:rsidRPr="00753B52" w:rsidRDefault="00753B52" w:rsidP="00753B52">
            <w:pPr>
              <w:spacing w:after="0" w:line="240" w:lineRule="auto"/>
              <w:jc w:val="right"/>
              <w:rPr>
                <w:rFonts w:ascii="Times New Roman" w:eastAsia="Times New Roman" w:hAnsi="Times New Roman"/>
                <w:color w:val="EE0000"/>
                <w:sz w:val="24"/>
                <w:szCs w:val="24"/>
                <w:lang w:eastAsia="ru-RU"/>
              </w:rPr>
            </w:pPr>
            <w:r w:rsidRPr="00753B52">
              <w:rPr>
                <w:rFonts w:ascii="Times New Roman" w:hAnsi="Times New Roman"/>
                <w:sz w:val="24"/>
                <w:szCs w:val="24"/>
              </w:rPr>
              <w:t>32 580,0</w:t>
            </w:r>
          </w:p>
        </w:tc>
      </w:tr>
      <w:tr w:rsidR="00753B52" w:rsidRPr="00753B52" w14:paraId="008A5A6D" w14:textId="77777777" w:rsidTr="00753B52">
        <w:trPr>
          <w:trHeight w:val="600"/>
        </w:trPr>
        <w:tc>
          <w:tcPr>
            <w:tcW w:w="4106" w:type="dxa"/>
            <w:tcBorders>
              <w:top w:val="single" w:sz="4" w:space="0" w:color="auto"/>
              <w:left w:val="single" w:sz="4" w:space="0" w:color="auto"/>
              <w:bottom w:val="single" w:sz="4" w:space="0" w:color="auto"/>
              <w:right w:val="single" w:sz="4" w:space="0" w:color="auto"/>
            </w:tcBorders>
          </w:tcPr>
          <w:p w14:paraId="54ACE40B" w14:textId="24E854C4" w:rsidR="00753B52" w:rsidRPr="00753B52" w:rsidRDefault="00753B52" w:rsidP="00753B52">
            <w:pPr>
              <w:spacing w:after="0" w:line="240" w:lineRule="auto"/>
              <w:rPr>
                <w:rFonts w:ascii="Times New Roman" w:eastAsia="Times New Roman" w:hAnsi="Times New Roman"/>
                <w:color w:val="EE0000"/>
                <w:sz w:val="24"/>
                <w:szCs w:val="24"/>
                <w:lang w:eastAsia="ru-RU"/>
              </w:rPr>
            </w:pPr>
            <w:r w:rsidRPr="00753B52">
              <w:rPr>
                <w:rFonts w:ascii="Times New Roman" w:hAnsi="Times New Roman"/>
                <w:sz w:val="24"/>
                <w:szCs w:val="24"/>
              </w:rPr>
              <w:t>МКУ "КЦСОМ"</w:t>
            </w:r>
          </w:p>
        </w:tc>
        <w:tc>
          <w:tcPr>
            <w:tcW w:w="1418" w:type="dxa"/>
            <w:tcBorders>
              <w:top w:val="single" w:sz="4" w:space="0" w:color="auto"/>
              <w:left w:val="single" w:sz="4" w:space="0" w:color="auto"/>
              <w:bottom w:val="single" w:sz="4" w:space="0" w:color="auto"/>
              <w:right w:val="single" w:sz="4" w:space="0" w:color="auto"/>
            </w:tcBorders>
            <w:noWrap/>
          </w:tcPr>
          <w:p w14:paraId="07B54D8B" w14:textId="00089E7A" w:rsidR="00753B52" w:rsidRPr="00753B52" w:rsidRDefault="00753B52" w:rsidP="00753B52">
            <w:pPr>
              <w:spacing w:after="0" w:line="240" w:lineRule="auto"/>
              <w:jc w:val="right"/>
              <w:rPr>
                <w:rFonts w:ascii="Times New Roman" w:eastAsia="Times New Roman" w:hAnsi="Times New Roman"/>
                <w:color w:val="EE0000"/>
                <w:sz w:val="24"/>
                <w:szCs w:val="24"/>
                <w:lang w:eastAsia="ru-RU"/>
              </w:rPr>
            </w:pPr>
            <w:r w:rsidRPr="00753B52">
              <w:rPr>
                <w:rFonts w:ascii="Times New Roman" w:hAnsi="Times New Roman"/>
                <w:sz w:val="24"/>
                <w:szCs w:val="24"/>
              </w:rPr>
              <w:t>18 013,1</w:t>
            </w:r>
          </w:p>
        </w:tc>
        <w:tc>
          <w:tcPr>
            <w:tcW w:w="1417" w:type="dxa"/>
            <w:tcBorders>
              <w:top w:val="single" w:sz="4" w:space="0" w:color="auto"/>
              <w:left w:val="single" w:sz="4" w:space="0" w:color="auto"/>
              <w:bottom w:val="single" w:sz="4" w:space="0" w:color="auto"/>
              <w:right w:val="single" w:sz="4" w:space="0" w:color="auto"/>
            </w:tcBorders>
            <w:noWrap/>
          </w:tcPr>
          <w:p w14:paraId="516C9547" w14:textId="65B4556E" w:rsidR="00753B52" w:rsidRPr="00753B52" w:rsidRDefault="00753B52" w:rsidP="00753B52">
            <w:pPr>
              <w:spacing w:after="0" w:line="240" w:lineRule="auto"/>
              <w:jc w:val="right"/>
              <w:rPr>
                <w:rFonts w:ascii="Times New Roman" w:eastAsia="Times New Roman" w:hAnsi="Times New Roman"/>
                <w:color w:val="EE0000"/>
                <w:sz w:val="24"/>
                <w:szCs w:val="24"/>
                <w:lang w:eastAsia="ru-RU"/>
              </w:rPr>
            </w:pPr>
            <w:r w:rsidRPr="00753B52">
              <w:rPr>
                <w:rFonts w:ascii="Times New Roman" w:hAnsi="Times New Roman"/>
                <w:sz w:val="24"/>
                <w:szCs w:val="24"/>
              </w:rPr>
              <w:t>15 440,4</w:t>
            </w:r>
          </w:p>
        </w:tc>
        <w:tc>
          <w:tcPr>
            <w:tcW w:w="1418" w:type="dxa"/>
            <w:tcBorders>
              <w:top w:val="single" w:sz="4" w:space="0" w:color="auto"/>
              <w:left w:val="single" w:sz="4" w:space="0" w:color="auto"/>
              <w:bottom w:val="single" w:sz="4" w:space="0" w:color="auto"/>
              <w:right w:val="single" w:sz="4" w:space="0" w:color="auto"/>
            </w:tcBorders>
            <w:noWrap/>
          </w:tcPr>
          <w:p w14:paraId="4DA79F15" w14:textId="523E561F" w:rsidR="00753B52" w:rsidRPr="00753B52" w:rsidRDefault="00753B52" w:rsidP="00753B52">
            <w:pPr>
              <w:spacing w:after="0" w:line="240" w:lineRule="auto"/>
              <w:jc w:val="right"/>
              <w:rPr>
                <w:rFonts w:ascii="Times New Roman" w:eastAsia="Times New Roman" w:hAnsi="Times New Roman"/>
                <w:color w:val="EE0000"/>
                <w:sz w:val="24"/>
                <w:szCs w:val="24"/>
                <w:lang w:eastAsia="ru-RU"/>
              </w:rPr>
            </w:pPr>
            <w:r w:rsidRPr="00753B52">
              <w:rPr>
                <w:rFonts w:ascii="Times New Roman" w:hAnsi="Times New Roman"/>
                <w:sz w:val="24"/>
                <w:szCs w:val="24"/>
              </w:rPr>
              <w:t>19 620,0</w:t>
            </w:r>
          </w:p>
        </w:tc>
        <w:tc>
          <w:tcPr>
            <w:tcW w:w="1417" w:type="dxa"/>
            <w:tcBorders>
              <w:top w:val="single" w:sz="4" w:space="0" w:color="auto"/>
              <w:left w:val="single" w:sz="4" w:space="0" w:color="auto"/>
              <w:bottom w:val="single" w:sz="4" w:space="0" w:color="auto"/>
              <w:right w:val="single" w:sz="4" w:space="0" w:color="auto"/>
            </w:tcBorders>
            <w:noWrap/>
          </w:tcPr>
          <w:p w14:paraId="328EBDC0" w14:textId="3C7ABFB9" w:rsidR="00753B52" w:rsidRPr="00753B52" w:rsidRDefault="00753B52" w:rsidP="00753B52">
            <w:pPr>
              <w:spacing w:after="0" w:line="240" w:lineRule="auto"/>
              <w:jc w:val="right"/>
              <w:rPr>
                <w:rFonts w:ascii="Times New Roman" w:eastAsia="Times New Roman" w:hAnsi="Times New Roman"/>
                <w:color w:val="EE0000"/>
                <w:sz w:val="24"/>
                <w:szCs w:val="24"/>
                <w:lang w:eastAsia="ru-RU"/>
              </w:rPr>
            </w:pPr>
            <w:r w:rsidRPr="00753B52">
              <w:rPr>
                <w:rFonts w:ascii="Times New Roman" w:hAnsi="Times New Roman"/>
                <w:sz w:val="24"/>
                <w:szCs w:val="24"/>
              </w:rPr>
              <w:t>16 900,0</w:t>
            </w:r>
          </w:p>
        </w:tc>
      </w:tr>
      <w:tr w:rsidR="00753B52" w:rsidRPr="00753B52" w14:paraId="5947A161" w14:textId="77777777" w:rsidTr="00753B52">
        <w:trPr>
          <w:trHeight w:val="600"/>
        </w:trPr>
        <w:tc>
          <w:tcPr>
            <w:tcW w:w="4106" w:type="dxa"/>
            <w:tcBorders>
              <w:top w:val="single" w:sz="4" w:space="0" w:color="auto"/>
              <w:left w:val="single" w:sz="4" w:space="0" w:color="auto"/>
              <w:bottom w:val="single" w:sz="4" w:space="0" w:color="auto"/>
              <w:right w:val="single" w:sz="4" w:space="0" w:color="auto"/>
            </w:tcBorders>
          </w:tcPr>
          <w:p w14:paraId="76AAFF2B" w14:textId="12B5A2B7" w:rsidR="00753B52" w:rsidRPr="00753B52" w:rsidRDefault="00753B52" w:rsidP="00753B52">
            <w:pPr>
              <w:spacing w:after="0" w:line="240" w:lineRule="auto"/>
              <w:rPr>
                <w:rFonts w:ascii="Times New Roman" w:eastAsia="Times New Roman" w:hAnsi="Times New Roman"/>
                <w:color w:val="EE0000"/>
                <w:sz w:val="24"/>
                <w:szCs w:val="24"/>
                <w:lang w:eastAsia="ru-RU"/>
              </w:rPr>
            </w:pPr>
            <w:r w:rsidRPr="00753B52">
              <w:rPr>
                <w:rFonts w:ascii="Times New Roman" w:eastAsia="Times New Roman" w:hAnsi="Times New Roman"/>
                <w:sz w:val="24"/>
                <w:szCs w:val="24"/>
                <w:lang w:eastAsia="ru-RU"/>
              </w:rPr>
              <w:t>Итого:</w:t>
            </w:r>
          </w:p>
        </w:tc>
        <w:tc>
          <w:tcPr>
            <w:tcW w:w="1418" w:type="dxa"/>
            <w:tcBorders>
              <w:top w:val="single" w:sz="4" w:space="0" w:color="auto"/>
              <w:left w:val="single" w:sz="4" w:space="0" w:color="auto"/>
              <w:bottom w:val="single" w:sz="4" w:space="0" w:color="auto"/>
              <w:right w:val="single" w:sz="4" w:space="0" w:color="auto"/>
            </w:tcBorders>
            <w:noWrap/>
          </w:tcPr>
          <w:p w14:paraId="190C1520" w14:textId="4C19FB97" w:rsidR="00753B52" w:rsidRPr="00753B52" w:rsidRDefault="00753B52" w:rsidP="00753B52">
            <w:pPr>
              <w:spacing w:after="0" w:line="240" w:lineRule="auto"/>
              <w:jc w:val="right"/>
              <w:rPr>
                <w:rFonts w:ascii="Times New Roman" w:hAnsi="Times New Roman"/>
                <w:sz w:val="24"/>
                <w:szCs w:val="24"/>
              </w:rPr>
            </w:pPr>
            <w:r w:rsidRPr="00753B52">
              <w:rPr>
                <w:rFonts w:ascii="Times New Roman" w:hAnsi="Times New Roman"/>
                <w:sz w:val="24"/>
                <w:szCs w:val="24"/>
              </w:rPr>
              <w:t>160 242,3</w:t>
            </w:r>
          </w:p>
        </w:tc>
        <w:tc>
          <w:tcPr>
            <w:tcW w:w="1417" w:type="dxa"/>
            <w:tcBorders>
              <w:top w:val="single" w:sz="4" w:space="0" w:color="auto"/>
              <w:left w:val="single" w:sz="4" w:space="0" w:color="auto"/>
              <w:bottom w:val="single" w:sz="4" w:space="0" w:color="auto"/>
              <w:right w:val="single" w:sz="4" w:space="0" w:color="auto"/>
            </w:tcBorders>
            <w:noWrap/>
          </w:tcPr>
          <w:p w14:paraId="7F9333E1" w14:textId="1BD5B277" w:rsidR="00753B52" w:rsidRPr="00753B52" w:rsidRDefault="00753B52" w:rsidP="00753B52">
            <w:pPr>
              <w:spacing w:after="0" w:line="240" w:lineRule="auto"/>
              <w:jc w:val="right"/>
              <w:rPr>
                <w:rFonts w:ascii="Times New Roman" w:hAnsi="Times New Roman"/>
                <w:sz w:val="24"/>
                <w:szCs w:val="24"/>
              </w:rPr>
            </w:pPr>
            <w:r w:rsidRPr="00753B52">
              <w:rPr>
                <w:rFonts w:ascii="Times New Roman" w:hAnsi="Times New Roman"/>
                <w:sz w:val="24"/>
                <w:szCs w:val="24"/>
              </w:rPr>
              <w:t>145 870,7</w:t>
            </w:r>
          </w:p>
        </w:tc>
        <w:tc>
          <w:tcPr>
            <w:tcW w:w="1418" w:type="dxa"/>
            <w:tcBorders>
              <w:top w:val="single" w:sz="4" w:space="0" w:color="auto"/>
              <w:left w:val="single" w:sz="4" w:space="0" w:color="auto"/>
              <w:bottom w:val="single" w:sz="4" w:space="0" w:color="auto"/>
              <w:right w:val="single" w:sz="4" w:space="0" w:color="auto"/>
            </w:tcBorders>
            <w:noWrap/>
          </w:tcPr>
          <w:p w14:paraId="4D3A34FA" w14:textId="702C3434" w:rsidR="00753B52" w:rsidRPr="00753B52" w:rsidRDefault="00753B52" w:rsidP="00753B52">
            <w:pPr>
              <w:spacing w:after="0" w:line="240" w:lineRule="auto"/>
              <w:jc w:val="right"/>
              <w:rPr>
                <w:rFonts w:ascii="Times New Roman" w:hAnsi="Times New Roman"/>
                <w:sz w:val="24"/>
                <w:szCs w:val="24"/>
              </w:rPr>
            </w:pPr>
            <w:r w:rsidRPr="00753B52">
              <w:rPr>
                <w:rFonts w:ascii="Times New Roman" w:hAnsi="Times New Roman"/>
                <w:sz w:val="24"/>
                <w:szCs w:val="24"/>
              </w:rPr>
              <w:t>185 514,3</w:t>
            </w:r>
          </w:p>
        </w:tc>
        <w:tc>
          <w:tcPr>
            <w:tcW w:w="1417" w:type="dxa"/>
            <w:tcBorders>
              <w:top w:val="single" w:sz="4" w:space="0" w:color="auto"/>
              <w:left w:val="single" w:sz="4" w:space="0" w:color="auto"/>
              <w:bottom w:val="single" w:sz="4" w:space="0" w:color="auto"/>
              <w:right w:val="single" w:sz="4" w:space="0" w:color="auto"/>
            </w:tcBorders>
            <w:noWrap/>
          </w:tcPr>
          <w:p w14:paraId="4D0F2693" w14:textId="6ADB98D6" w:rsidR="00753B52" w:rsidRPr="00753B52" w:rsidRDefault="00753B52" w:rsidP="00753B52">
            <w:pPr>
              <w:spacing w:after="0" w:line="240" w:lineRule="auto"/>
              <w:jc w:val="right"/>
              <w:rPr>
                <w:rFonts w:ascii="Times New Roman" w:hAnsi="Times New Roman"/>
                <w:sz w:val="24"/>
                <w:szCs w:val="24"/>
              </w:rPr>
            </w:pPr>
            <w:r w:rsidRPr="00753B52">
              <w:rPr>
                <w:rFonts w:ascii="Times New Roman" w:hAnsi="Times New Roman"/>
                <w:sz w:val="24"/>
                <w:szCs w:val="24"/>
              </w:rPr>
              <w:t>170 499,6</w:t>
            </w:r>
          </w:p>
        </w:tc>
      </w:tr>
    </w:tbl>
    <w:p w14:paraId="07D5E456" w14:textId="77777777" w:rsidR="0015052E" w:rsidRPr="00E1322C" w:rsidRDefault="0015052E" w:rsidP="0015052E">
      <w:pPr>
        <w:widowControl w:val="0"/>
        <w:spacing w:after="0" w:line="240" w:lineRule="auto"/>
        <w:jc w:val="both"/>
        <w:rPr>
          <w:rFonts w:ascii="Times New Roman" w:eastAsia="MS Mincho" w:hAnsi="Times New Roman"/>
          <w:color w:val="EE0000"/>
          <w:sz w:val="28"/>
          <w:szCs w:val="28"/>
          <w:lang w:eastAsia="ru-RU"/>
        </w:rPr>
      </w:pPr>
    </w:p>
    <w:p w14:paraId="60E0D5C6" w14:textId="20744928" w:rsidR="00D41EC3" w:rsidRPr="00D7611E" w:rsidRDefault="00D41EC3" w:rsidP="00D41EC3">
      <w:pPr>
        <w:spacing w:after="0" w:line="240" w:lineRule="auto"/>
        <w:ind w:firstLine="708"/>
        <w:jc w:val="both"/>
        <w:rPr>
          <w:rFonts w:ascii="Times New Roman" w:hAnsi="Times New Roman"/>
          <w:sz w:val="28"/>
          <w:szCs w:val="28"/>
        </w:rPr>
      </w:pPr>
      <w:r w:rsidRPr="00D7611E">
        <w:rPr>
          <w:rFonts w:ascii="Times New Roman" w:hAnsi="Times New Roman"/>
          <w:sz w:val="28"/>
          <w:szCs w:val="28"/>
        </w:rPr>
        <w:t xml:space="preserve">По направлению расходов </w:t>
      </w:r>
      <w:r w:rsidR="00EE511B" w:rsidRPr="00D7611E">
        <w:rPr>
          <w:rFonts w:ascii="Times New Roman" w:hAnsi="Times New Roman"/>
          <w:i/>
          <w:iCs/>
          <w:sz w:val="28"/>
          <w:szCs w:val="28"/>
        </w:rPr>
        <w:t>«</w:t>
      </w:r>
      <w:r w:rsidRPr="00D7611E">
        <w:rPr>
          <w:rFonts w:ascii="Times New Roman" w:hAnsi="Times New Roman"/>
          <w:i/>
          <w:iCs/>
          <w:sz w:val="28"/>
          <w:szCs w:val="28"/>
        </w:rPr>
        <w:t>Мероприятия молодежной политики</w:t>
      </w:r>
      <w:r w:rsidR="00EE511B" w:rsidRPr="00D7611E">
        <w:rPr>
          <w:rFonts w:ascii="Times New Roman" w:hAnsi="Times New Roman"/>
          <w:sz w:val="28"/>
          <w:szCs w:val="28"/>
        </w:rPr>
        <w:t>»</w:t>
      </w:r>
      <w:r w:rsidRPr="00D7611E">
        <w:rPr>
          <w:rFonts w:ascii="Times New Roman" w:hAnsi="Times New Roman"/>
          <w:sz w:val="28"/>
          <w:szCs w:val="28"/>
        </w:rPr>
        <w:t xml:space="preserve"> в проекте бюджета осуществляются расходы на мероприятия, направленные на духовно-нравственное и патриотическое воспитание </w:t>
      </w:r>
      <w:proofErr w:type="gramStart"/>
      <w:r w:rsidRPr="00D7611E">
        <w:rPr>
          <w:rFonts w:ascii="Times New Roman" w:hAnsi="Times New Roman"/>
          <w:sz w:val="28"/>
          <w:szCs w:val="28"/>
        </w:rPr>
        <w:t>молодежи,  развитие</w:t>
      </w:r>
      <w:proofErr w:type="gramEnd"/>
      <w:r w:rsidRPr="00D7611E">
        <w:rPr>
          <w:rFonts w:ascii="Times New Roman" w:hAnsi="Times New Roman"/>
          <w:sz w:val="28"/>
          <w:szCs w:val="28"/>
        </w:rPr>
        <w:t xml:space="preserve"> общественно-политической активности,</w:t>
      </w:r>
      <w:r w:rsidRPr="00D7611E">
        <w:t xml:space="preserve"> </w:t>
      </w:r>
      <w:r w:rsidRPr="00D7611E">
        <w:rPr>
          <w:rFonts w:ascii="Times New Roman" w:hAnsi="Times New Roman"/>
          <w:sz w:val="28"/>
          <w:szCs w:val="28"/>
        </w:rPr>
        <w:t>пропаганде здорового образа жизни среди молодежи и т.п.</w:t>
      </w:r>
    </w:p>
    <w:p w14:paraId="2C75FA40" w14:textId="602231CF" w:rsidR="00007E5E" w:rsidRPr="00D7611E" w:rsidRDefault="00007E5E" w:rsidP="00541D9E">
      <w:pPr>
        <w:spacing w:after="0" w:line="240" w:lineRule="auto"/>
        <w:ind w:firstLine="708"/>
        <w:jc w:val="both"/>
        <w:rPr>
          <w:rFonts w:ascii="Times New Roman" w:hAnsi="Times New Roman"/>
          <w:sz w:val="28"/>
          <w:szCs w:val="28"/>
        </w:rPr>
      </w:pPr>
      <w:r w:rsidRPr="00D7611E">
        <w:rPr>
          <w:rFonts w:ascii="Times New Roman" w:hAnsi="Times New Roman"/>
          <w:sz w:val="28"/>
          <w:szCs w:val="28"/>
        </w:rPr>
        <w:t xml:space="preserve">По направлению расходов </w:t>
      </w:r>
      <w:r w:rsidR="00EE511B" w:rsidRPr="00D7611E">
        <w:rPr>
          <w:rFonts w:ascii="Times New Roman" w:hAnsi="Times New Roman"/>
          <w:i/>
          <w:iCs/>
          <w:sz w:val="28"/>
          <w:szCs w:val="28"/>
        </w:rPr>
        <w:t>«</w:t>
      </w:r>
      <w:r w:rsidRPr="00D7611E">
        <w:rPr>
          <w:rFonts w:ascii="Times New Roman" w:hAnsi="Times New Roman"/>
          <w:i/>
          <w:iCs/>
          <w:sz w:val="28"/>
          <w:szCs w:val="28"/>
        </w:rPr>
        <w:t>Содействие в трудоустройстве молодёжи</w:t>
      </w:r>
      <w:r w:rsidR="00EE511B" w:rsidRPr="00D7611E">
        <w:rPr>
          <w:rFonts w:ascii="Times New Roman" w:hAnsi="Times New Roman"/>
          <w:sz w:val="28"/>
          <w:szCs w:val="28"/>
        </w:rPr>
        <w:t>»</w:t>
      </w:r>
      <w:r w:rsidRPr="00D7611E">
        <w:rPr>
          <w:rFonts w:ascii="Times New Roman" w:hAnsi="Times New Roman"/>
          <w:sz w:val="28"/>
          <w:szCs w:val="28"/>
        </w:rPr>
        <w:t xml:space="preserve"> </w:t>
      </w:r>
      <w:r w:rsidR="00A6077A" w:rsidRPr="00D7611E">
        <w:rPr>
          <w:rFonts w:ascii="Times New Roman" w:hAnsi="Times New Roman"/>
          <w:sz w:val="28"/>
          <w:szCs w:val="28"/>
        </w:rPr>
        <w:t>осуществляются расходы на оплату труда несовершеннолетним</w:t>
      </w:r>
      <w:r w:rsidR="002D3482" w:rsidRPr="00D7611E">
        <w:rPr>
          <w:rFonts w:ascii="Times New Roman" w:hAnsi="Times New Roman"/>
          <w:sz w:val="28"/>
          <w:szCs w:val="28"/>
        </w:rPr>
        <w:t>,</w:t>
      </w:r>
      <w:r w:rsidR="00A6077A" w:rsidRPr="00D7611E">
        <w:rPr>
          <w:rFonts w:ascii="Times New Roman" w:hAnsi="Times New Roman"/>
          <w:sz w:val="28"/>
          <w:szCs w:val="28"/>
        </w:rPr>
        <w:t xml:space="preserve"> трудоустроенным на период каникул</w:t>
      </w:r>
      <w:r w:rsidR="00DB58D2" w:rsidRPr="00D7611E">
        <w:rPr>
          <w:rFonts w:ascii="Times New Roman" w:hAnsi="Times New Roman"/>
          <w:sz w:val="28"/>
          <w:szCs w:val="28"/>
        </w:rPr>
        <w:t xml:space="preserve"> исходя из минимального размера оплаты труда, установленного на федеральном уровне</w:t>
      </w:r>
      <w:r w:rsidR="00A6077A" w:rsidRPr="00D7611E">
        <w:rPr>
          <w:rFonts w:ascii="Times New Roman" w:hAnsi="Times New Roman"/>
          <w:sz w:val="28"/>
          <w:szCs w:val="28"/>
        </w:rPr>
        <w:t>, а также начисления на фонд оплаты труда и прочие материаль</w:t>
      </w:r>
      <w:r w:rsidR="002D3482" w:rsidRPr="00D7611E">
        <w:rPr>
          <w:rFonts w:ascii="Times New Roman" w:hAnsi="Times New Roman"/>
          <w:sz w:val="28"/>
          <w:szCs w:val="28"/>
        </w:rPr>
        <w:t>ные затраты.</w:t>
      </w:r>
      <w:r w:rsidR="00A6077A" w:rsidRPr="00D7611E">
        <w:rPr>
          <w:rFonts w:ascii="Times New Roman" w:hAnsi="Times New Roman"/>
          <w:sz w:val="28"/>
          <w:szCs w:val="28"/>
        </w:rPr>
        <w:t xml:space="preserve"> </w:t>
      </w:r>
      <w:r w:rsidR="002D3482" w:rsidRPr="00D7611E">
        <w:rPr>
          <w:rFonts w:ascii="Times New Roman" w:hAnsi="Times New Roman"/>
          <w:sz w:val="28"/>
          <w:szCs w:val="28"/>
        </w:rPr>
        <w:t xml:space="preserve">Ежегодно муниципальное казённое учреждение </w:t>
      </w:r>
      <w:r w:rsidR="00EE511B" w:rsidRPr="00D7611E">
        <w:rPr>
          <w:rFonts w:ascii="Times New Roman" w:hAnsi="Times New Roman"/>
          <w:sz w:val="28"/>
          <w:szCs w:val="28"/>
        </w:rPr>
        <w:t>«</w:t>
      </w:r>
      <w:r w:rsidR="002D3482" w:rsidRPr="00D7611E">
        <w:rPr>
          <w:rFonts w:ascii="Times New Roman" w:hAnsi="Times New Roman"/>
          <w:sz w:val="28"/>
          <w:szCs w:val="28"/>
        </w:rPr>
        <w:t>Комплексный центр социального обслуживания молодёжи</w:t>
      </w:r>
      <w:r w:rsidR="00EE511B" w:rsidRPr="00D7611E">
        <w:rPr>
          <w:rFonts w:ascii="Times New Roman" w:hAnsi="Times New Roman"/>
          <w:sz w:val="28"/>
          <w:szCs w:val="28"/>
        </w:rPr>
        <w:t>»</w:t>
      </w:r>
      <w:r w:rsidR="002D3482" w:rsidRPr="00D7611E">
        <w:rPr>
          <w:rFonts w:ascii="Times New Roman" w:hAnsi="Times New Roman"/>
          <w:sz w:val="28"/>
          <w:szCs w:val="28"/>
        </w:rPr>
        <w:t xml:space="preserve"> оказывает содействие в трудоустройстве 630 человек на период каникул.</w:t>
      </w:r>
    </w:p>
    <w:p w14:paraId="450E439D" w14:textId="69011710" w:rsidR="002D3482" w:rsidRPr="00D7611E" w:rsidRDefault="002D3482" w:rsidP="00541D9E">
      <w:pPr>
        <w:spacing w:after="0" w:line="240" w:lineRule="auto"/>
        <w:ind w:firstLine="708"/>
        <w:jc w:val="both"/>
        <w:rPr>
          <w:rFonts w:ascii="Times New Roman" w:hAnsi="Times New Roman"/>
          <w:sz w:val="28"/>
          <w:szCs w:val="28"/>
        </w:rPr>
      </w:pPr>
      <w:r w:rsidRPr="00D7611E">
        <w:rPr>
          <w:rFonts w:ascii="Times New Roman" w:hAnsi="Times New Roman"/>
          <w:sz w:val="28"/>
          <w:szCs w:val="28"/>
        </w:rPr>
        <w:t xml:space="preserve">По направлению расходов </w:t>
      </w:r>
      <w:r w:rsidR="00EE511B" w:rsidRPr="00D7611E">
        <w:rPr>
          <w:rFonts w:ascii="Times New Roman" w:hAnsi="Times New Roman"/>
          <w:i/>
          <w:iCs/>
          <w:sz w:val="28"/>
          <w:szCs w:val="28"/>
        </w:rPr>
        <w:t>«</w:t>
      </w:r>
      <w:r w:rsidRPr="00D7611E">
        <w:rPr>
          <w:rFonts w:ascii="Times New Roman" w:hAnsi="Times New Roman"/>
          <w:i/>
          <w:iCs/>
          <w:sz w:val="28"/>
          <w:szCs w:val="28"/>
        </w:rPr>
        <w:t>Организация работы с молодёжью</w:t>
      </w:r>
      <w:r w:rsidR="00EE511B" w:rsidRPr="00D7611E">
        <w:rPr>
          <w:rFonts w:ascii="Times New Roman" w:hAnsi="Times New Roman"/>
          <w:sz w:val="28"/>
          <w:szCs w:val="28"/>
        </w:rPr>
        <w:t>»</w:t>
      </w:r>
      <w:r w:rsidRPr="00D7611E">
        <w:rPr>
          <w:rFonts w:ascii="Times New Roman" w:hAnsi="Times New Roman"/>
          <w:sz w:val="28"/>
          <w:szCs w:val="28"/>
        </w:rPr>
        <w:t xml:space="preserve"> </w:t>
      </w:r>
      <w:r w:rsidR="001C446E" w:rsidRPr="00D7611E">
        <w:rPr>
          <w:rFonts w:ascii="Times New Roman" w:hAnsi="Times New Roman"/>
          <w:sz w:val="28"/>
          <w:szCs w:val="28"/>
        </w:rPr>
        <w:t xml:space="preserve">планируются </w:t>
      </w:r>
      <w:r w:rsidR="00A71955" w:rsidRPr="00D7611E">
        <w:rPr>
          <w:rFonts w:ascii="Times New Roman" w:hAnsi="Times New Roman"/>
          <w:sz w:val="28"/>
          <w:szCs w:val="28"/>
        </w:rPr>
        <w:t xml:space="preserve">МКУ </w:t>
      </w:r>
      <w:r w:rsidR="00EE511B" w:rsidRPr="00D7611E">
        <w:rPr>
          <w:rFonts w:ascii="Times New Roman" w:hAnsi="Times New Roman"/>
          <w:sz w:val="28"/>
          <w:szCs w:val="28"/>
        </w:rPr>
        <w:t>«</w:t>
      </w:r>
      <w:r w:rsidR="00A71955" w:rsidRPr="00D7611E">
        <w:rPr>
          <w:rFonts w:ascii="Times New Roman" w:hAnsi="Times New Roman"/>
          <w:sz w:val="28"/>
          <w:szCs w:val="28"/>
        </w:rPr>
        <w:t>КЦСОМ</w:t>
      </w:r>
      <w:r w:rsidR="00EE511B" w:rsidRPr="00D7611E">
        <w:rPr>
          <w:rFonts w:ascii="Times New Roman" w:hAnsi="Times New Roman"/>
          <w:sz w:val="28"/>
          <w:szCs w:val="28"/>
        </w:rPr>
        <w:t>»</w:t>
      </w:r>
      <w:r w:rsidR="00A71955" w:rsidRPr="00D7611E">
        <w:rPr>
          <w:rFonts w:ascii="Times New Roman" w:hAnsi="Times New Roman"/>
          <w:sz w:val="28"/>
          <w:szCs w:val="28"/>
        </w:rPr>
        <w:t xml:space="preserve"> планируются текущие расходы на содержание клубов по месту жительства (техническое обслуживание нежилых помещений, расположенных в многоквартирных домах, взносы на капитальный ремонт МКД и т.п.), а также на </w:t>
      </w:r>
      <w:r w:rsidR="001C446E" w:rsidRPr="00D7611E">
        <w:rPr>
          <w:rFonts w:ascii="Times New Roman" w:hAnsi="Times New Roman"/>
          <w:sz w:val="28"/>
          <w:szCs w:val="28"/>
        </w:rPr>
        <w:t xml:space="preserve">организацию досуга подростков </w:t>
      </w:r>
      <w:r w:rsidR="00FC5377" w:rsidRPr="00D7611E">
        <w:rPr>
          <w:rFonts w:ascii="Times New Roman" w:hAnsi="Times New Roman"/>
          <w:sz w:val="28"/>
          <w:szCs w:val="28"/>
        </w:rPr>
        <w:t>на 1</w:t>
      </w:r>
      <w:r w:rsidR="00D7611E">
        <w:rPr>
          <w:rFonts w:ascii="Times New Roman" w:hAnsi="Times New Roman"/>
          <w:sz w:val="28"/>
          <w:szCs w:val="28"/>
        </w:rPr>
        <w:t>2</w:t>
      </w:r>
      <w:r w:rsidR="00FC5377" w:rsidRPr="00D7611E">
        <w:rPr>
          <w:rFonts w:ascii="Times New Roman" w:hAnsi="Times New Roman"/>
          <w:sz w:val="28"/>
          <w:szCs w:val="28"/>
        </w:rPr>
        <w:t xml:space="preserve"> дворовых площадках</w:t>
      </w:r>
      <w:r w:rsidR="001C446E" w:rsidRPr="00D7611E">
        <w:rPr>
          <w:rFonts w:ascii="Times New Roman" w:hAnsi="Times New Roman"/>
          <w:sz w:val="28"/>
          <w:szCs w:val="28"/>
        </w:rPr>
        <w:t xml:space="preserve"> в летний период</w:t>
      </w:r>
      <w:r w:rsidR="00FC5377" w:rsidRPr="00D7611E">
        <w:rPr>
          <w:rFonts w:ascii="Times New Roman" w:hAnsi="Times New Roman"/>
          <w:sz w:val="28"/>
          <w:szCs w:val="28"/>
        </w:rPr>
        <w:t>.</w:t>
      </w:r>
    </w:p>
    <w:p w14:paraId="4F44BA1F" w14:textId="2CC31E43" w:rsidR="00517DA6" w:rsidRPr="00D7611E" w:rsidRDefault="0018227F" w:rsidP="00541D9E">
      <w:pPr>
        <w:spacing w:after="0" w:line="240" w:lineRule="auto"/>
        <w:ind w:firstLine="708"/>
        <w:jc w:val="both"/>
        <w:rPr>
          <w:rFonts w:ascii="Times New Roman" w:hAnsi="Times New Roman"/>
          <w:sz w:val="28"/>
          <w:szCs w:val="28"/>
        </w:rPr>
      </w:pPr>
      <w:r w:rsidRPr="00D7611E">
        <w:rPr>
          <w:rFonts w:ascii="Times New Roman" w:hAnsi="Times New Roman"/>
          <w:sz w:val="28"/>
          <w:szCs w:val="28"/>
        </w:rPr>
        <w:t xml:space="preserve">По направлению расходов </w:t>
      </w:r>
      <w:r w:rsidR="00EE511B" w:rsidRPr="00D7611E">
        <w:rPr>
          <w:rFonts w:ascii="Times New Roman" w:hAnsi="Times New Roman"/>
          <w:i/>
          <w:iCs/>
          <w:sz w:val="28"/>
          <w:szCs w:val="28"/>
        </w:rPr>
        <w:t>«</w:t>
      </w:r>
      <w:r w:rsidRPr="00D7611E">
        <w:rPr>
          <w:rFonts w:ascii="Times New Roman" w:hAnsi="Times New Roman"/>
          <w:i/>
          <w:iCs/>
          <w:sz w:val="28"/>
          <w:szCs w:val="28"/>
        </w:rPr>
        <w:t>Мероприятия праздничных дней и памятных дат</w:t>
      </w:r>
      <w:r w:rsidR="00EE511B" w:rsidRPr="00D7611E">
        <w:rPr>
          <w:rFonts w:ascii="Times New Roman" w:hAnsi="Times New Roman"/>
          <w:i/>
          <w:iCs/>
          <w:sz w:val="28"/>
          <w:szCs w:val="28"/>
        </w:rPr>
        <w:t>»</w:t>
      </w:r>
      <w:r w:rsidRPr="00D7611E">
        <w:rPr>
          <w:rFonts w:ascii="Times New Roman" w:hAnsi="Times New Roman"/>
          <w:i/>
          <w:iCs/>
          <w:sz w:val="28"/>
          <w:szCs w:val="28"/>
        </w:rPr>
        <w:t>,</w:t>
      </w:r>
      <w:r w:rsidRPr="00D7611E">
        <w:rPr>
          <w:rFonts w:ascii="Times New Roman" w:hAnsi="Times New Roman"/>
          <w:sz w:val="28"/>
          <w:szCs w:val="28"/>
        </w:rPr>
        <w:t xml:space="preserve"> участие в конкурсах</w:t>
      </w:r>
      <w:r w:rsidR="00225CC7" w:rsidRPr="00D7611E">
        <w:rPr>
          <w:rFonts w:ascii="Times New Roman" w:hAnsi="Times New Roman"/>
          <w:sz w:val="28"/>
          <w:szCs w:val="28"/>
        </w:rPr>
        <w:t xml:space="preserve"> отражаются расходы на </w:t>
      </w:r>
      <w:r w:rsidRPr="00D7611E">
        <w:rPr>
          <w:rFonts w:ascii="Times New Roman" w:hAnsi="Times New Roman"/>
          <w:sz w:val="28"/>
          <w:szCs w:val="28"/>
        </w:rPr>
        <w:t xml:space="preserve">мероприятия, направленные на развитие культуры, сохранение </w:t>
      </w:r>
      <w:r w:rsidR="007B5C35" w:rsidRPr="00D7611E">
        <w:rPr>
          <w:rFonts w:ascii="Times New Roman" w:hAnsi="Times New Roman"/>
          <w:sz w:val="28"/>
          <w:szCs w:val="28"/>
        </w:rPr>
        <w:t>и популяризация культурных ценностей</w:t>
      </w:r>
      <w:r w:rsidR="00517DA6" w:rsidRPr="00D7611E">
        <w:rPr>
          <w:rFonts w:ascii="Times New Roman" w:hAnsi="Times New Roman"/>
          <w:sz w:val="28"/>
          <w:szCs w:val="28"/>
        </w:rPr>
        <w:t>.</w:t>
      </w:r>
    </w:p>
    <w:p w14:paraId="1AA51A2B" w14:textId="13F1DA07" w:rsidR="007B5C35" w:rsidRPr="00753B52" w:rsidRDefault="007B5C35" w:rsidP="00541D9E">
      <w:pPr>
        <w:spacing w:after="0" w:line="240" w:lineRule="auto"/>
        <w:ind w:firstLine="708"/>
        <w:jc w:val="both"/>
        <w:rPr>
          <w:rFonts w:ascii="Times New Roman" w:hAnsi="Times New Roman"/>
          <w:sz w:val="28"/>
          <w:szCs w:val="28"/>
        </w:rPr>
      </w:pPr>
      <w:r w:rsidRPr="00753B52">
        <w:rPr>
          <w:rFonts w:ascii="Times New Roman" w:hAnsi="Times New Roman"/>
          <w:sz w:val="28"/>
          <w:szCs w:val="28"/>
        </w:rPr>
        <w:t xml:space="preserve">По направлению расходов </w:t>
      </w:r>
      <w:r w:rsidR="00EE511B" w:rsidRPr="00753B52">
        <w:rPr>
          <w:rFonts w:ascii="Times New Roman" w:hAnsi="Times New Roman"/>
          <w:sz w:val="28"/>
          <w:szCs w:val="28"/>
        </w:rPr>
        <w:t>«</w:t>
      </w:r>
      <w:r w:rsidRPr="00753B52">
        <w:rPr>
          <w:rFonts w:ascii="Times New Roman" w:hAnsi="Times New Roman"/>
          <w:i/>
          <w:iCs/>
          <w:sz w:val="28"/>
          <w:szCs w:val="28"/>
        </w:rPr>
        <w:t>Пожарная безопасность учреждений культуры и молодежной политики</w:t>
      </w:r>
      <w:r w:rsidR="00EE511B" w:rsidRPr="00753B52">
        <w:rPr>
          <w:rFonts w:ascii="Times New Roman" w:hAnsi="Times New Roman"/>
          <w:i/>
          <w:iCs/>
          <w:sz w:val="28"/>
          <w:szCs w:val="28"/>
        </w:rPr>
        <w:t>»</w:t>
      </w:r>
      <w:r w:rsidRPr="00753B52">
        <w:rPr>
          <w:rFonts w:ascii="Times New Roman" w:hAnsi="Times New Roman"/>
          <w:sz w:val="28"/>
          <w:szCs w:val="28"/>
        </w:rPr>
        <w:t xml:space="preserve"> </w:t>
      </w:r>
      <w:r w:rsidR="00B45C6B" w:rsidRPr="00753B52">
        <w:rPr>
          <w:rFonts w:ascii="Times New Roman" w:hAnsi="Times New Roman"/>
          <w:sz w:val="28"/>
          <w:szCs w:val="28"/>
        </w:rPr>
        <w:t>отражаются расходы, связанные с</w:t>
      </w:r>
      <w:r w:rsidR="00FB3359" w:rsidRPr="00753B52">
        <w:rPr>
          <w:rFonts w:ascii="Times New Roman" w:hAnsi="Times New Roman"/>
          <w:sz w:val="28"/>
          <w:szCs w:val="28"/>
        </w:rPr>
        <w:t xml:space="preserve"> улучшением обеспечения</w:t>
      </w:r>
      <w:r w:rsidRPr="00753B52">
        <w:rPr>
          <w:rFonts w:ascii="Times New Roman" w:hAnsi="Times New Roman"/>
          <w:sz w:val="28"/>
          <w:szCs w:val="28"/>
        </w:rPr>
        <w:t xml:space="preserve"> пожарной безопасности учреждений культуры и молодёжной политики.</w:t>
      </w:r>
      <w:r w:rsidR="00F350A3" w:rsidRPr="00753B52">
        <w:rPr>
          <w:rFonts w:ascii="Times New Roman" w:hAnsi="Times New Roman"/>
          <w:sz w:val="28"/>
          <w:szCs w:val="28"/>
        </w:rPr>
        <w:t xml:space="preserve"> </w:t>
      </w:r>
      <w:r w:rsidR="001242B4" w:rsidRPr="00753B52">
        <w:rPr>
          <w:rFonts w:ascii="Times New Roman" w:hAnsi="Times New Roman"/>
          <w:sz w:val="28"/>
          <w:szCs w:val="28"/>
        </w:rPr>
        <w:t>В 202</w:t>
      </w:r>
      <w:r w:rsidR="00753B52" w:rsidRPr="00753B52">
        <w:rPr>
          <w:rFonts w:ascii="Times New Roman" w:hAnsi="Times New Roman"/>
          <w:sz w:val="28"/>
          <w:szCs w:val="28"/>
        </w:rPr>
        <w:t>6</w:t>
      </w:r>
      <w:r w:rsidR="001242B4" w:rsidRPr="00753B52">
        <w:rPr>
          <w:rFonts w:ascii="Times New Roman" w:hAnsi="Times New Roman"/>
          <w:sz w:val="28"/>
          <w:szCs w:val="28"/>
        </w:rPr>
        <w:t xml:space="preserve"> году запланированы расходы по данному направлению</w:t>
      </w:r>
      <w:r w:rsidR="007F7548" w:rsidRPr="00753B52">
        <w:rPr>
          <w:rFonts w:ascii="Times New Roman" w:hAnsi="Times New Roman"/>
          <w:sz w:val="28"/>
          <w:szCs w:val="28"/>
        </w:rPr>
        <w:t>, в том числе</w:t>
      </w:r>
      <w:r w:rsidR="001242B4" w:rsidRPr="00753B52">
        <w:rPr>
          <w:rFonts w:ascii="Times New Roman" w:hAnsi="Times New Roman"/>
          <w:sz w:val="28"/>
          <w:szCs w:val="28"/>
        </w:rPr>
        <w:t>:</w:t>
      </w:r>
    </w:p>
    <w:p w14:paraId="4B65941E" w14:textId="5B6190B6" w:rsidR="001242B4" w:rsidRPr="00533DF1" w:rsidRDefault="001242B4" w:rsidP="00541D9E">
      <w:pPr>
        <w:spacing w:after="0" w:line="240" w:lineRule="auto"/>
        <w:ind w:firstLine="708"/>
        <w:jc w:val="both"/>
        <w:rPr>
          <w:rFonts w:ascii="Times New Roman" w:hAnsi="Times New Roman"/>
          <w:sz w:val="28"/>
          <w:szCs w:val="28"/>
        </w:rPr>
      </w:pPr>
      <w:r w:rsidRPr="00533DF1">
        <w:rPr>
          <w:rFonts w:ascii="Times New Roman" w:hAnsi="Times New Roman"/>
          <w:sz w:val="28"/>
          <w:szCs w:val="28"/>
        </w:rPr>
        <w:t xml:space="preserve">- </w:t>
      </w:r>
      <w:r w:rsidR="007F7548" w:rsidRPr="00533DF1">
        <w:rPr>
          <w:rFonts w:ascii="Times New Roman" w:hAnsi="Times New Roman"/>
          <w:sz w:val="28"/>
          <w:szCs w:val="28"/>
        </w:rPr>
        <w:t xml:space="preserve">МКУ </w:t>
      </w:r>
      <w:r w:rsidR="00EE511B" w:rsidRPr="00533DF1">
        <w:rPr>
          <w:rFonts w:ascii="Times New Roman" w:hAnsi="Times New Roman"/>
          <w:sz w:val="28"/>
          <w:szCs w:val="28"/>
        </w:rPr>
        <w:t>«</w:t>
      </w:r>
      <w:r w:rsidR="007F7548" w:rsidRPr="00533DF1">
        <w:rPr>
          <w:rFonts w:ascii="Times New Roman" w:hAnsi="Times New Roman"/>
          <w:sz w:val="28"/>
          <w:szCs w:val="28"/>
        </w:rPr>
        <w:t>КЦСОМ</w:t>
      </w:r>
      <w:r w:rsidR="00EE511B" w:rsidRPr="00533DF1">
        <w:rPr>
          <w:rFonts w:ascii="Times New Roman" w:hAnsi="Times New Roman"/>
          <w:sz w:val="28"/>
          <w:szCs w:val="28"/>
        </w:rPr>
        <w:t>»</w:t>
      </w:r>
      <w:r w:rsidR="007F7548" w:rsidRPr="00533DF1">
        <w:rPr>
          <w:rFonts w:ascii="Times New Roman" w:hAnsi="Times New Roman"/>
          <w:sz w:val="28"/>
          <w:szCs w:val="28"/>
        </w:rPr>
        <w:t xml:space="preserve"> - </w:t>
      </w:r>
      <w:r w:rsidR="00533DF1" w:rsidRPr="00533DF1">
        <w:rPr>
          <w:rFonts w:ascii="Times New Roman" w:hAnsi="Times New Roman"/>
          <w:sz w:val="28"/>
          <w:szCs w:val="28"/>
        </w:rPr>
        <w:t xml:space="preserve">приобретение аккумуляторов в противопожарную систему сигнализации, 20 шт. (7 </w:t>
      </w:r>
      <w:proofErr w:type="spellStart"/>
      <w:r w:rsidR="00533DF1" w:rsidRPr="00533DF1">
        <w:rPr>
          <w:rFonts w:ascii="Times New Roman" w:hAnsi="Times New Roman"/>
          <w:sz w:val="28"/>
          <w:szCs w:val="28"/>
        </w:rPr>
        <w:t>Амп</w:t>
      </w:r>
      <w:proofErr w:type="spellEnd"/>
      <w:r w:rsidR="00533DF1" w:rsidRPr="00533DF1">
        <w:rPr>
          <w:rFonts w:ascii="Times New Roman" w:hAnsi="Times New Roman"/>
          <w:sz w:val="28"/>
          <w:szCs w:val="28"/>
        </w:rPr>
        <w:t xml:space="preserve">) и 5 шт. (2,2 </w:t>
      </w:r>
      <w:proofErr w:type="spellStart"/>
      <w:r w:rsidR="00533DF1" w:rsidRPr="00533DF1">
        <w:rPr>
          <w:rFonts w:ascii="Times New Roman" w:hAnsi="Times New Roman"/>
          <w:sz w:val="28"/>
          <w:szCs w:val="28"/>
        </w:rPr>
        <w:t>Амп</w:t>
      </w:r>
      <w:proofErr w:type="spellEnd"/>
      <w:r w:rsidR="00533DF1" w:rsidRPr="00533DF1">
        <w:rPr>
          <w:rFonts w:ascii="Times New Roman" w:hAnsi="Times New Roman"/>
          <w:sz w:val="28"/>
          <w:szCs w:val="28"/>
        </w:rPr>
        <w:t>)</w:t>
      </w:r>
      <w:r w:rsidRPr="00533DF1">
        <w:rPr>
          <w:rFonts w:ascii="Times New Roman" w:hAnsi="Times New Roman"/>
          <w:sz w:val="28"/>
          <w:szCs w:val="28"/>
        </w:rPr>
        <w:t xml:space="preserve"> на сумму </w:t>
      </w:r>
      <w:r w:rsidR="00533DF1" w:rsidRPr="00533DF1">
        <w:rPr>
          <w:rFonts w:ascii="Times New Roman" w:hAnsi="Times New Roman"/>
          <w:sz w:val="28"/>
          <w:szCs w:val="28"/>
        </w:rPr>
        <w:t>37,7</w:t>
      </w:r>
      <w:r w:rsidRPr="00533DF1">
        <w:rPr>
          <w:rFonts w:ascii="Times New Roman" w:hAnsi="Times New Roman"/>
          <w:sz w:val="28"/>
          <w:szCs w:val="28"/>
        </w:rPr>
        <w:t xml:space="preserve"> </w:t>
      </w:r>
      <w:proofErr w:type="spellStart"/>
      <w:proofErr w:type="gramStart"/>
      <w:r w:rsidRPr="00533DF1">
        <w:rPr>
          <w:rFonts w:ascii="Times New Roman" w:hAnsi="Times New Roman"/>
          <w:sz w:val="28"/>
          <w:szCs w:val="28"/>
        </w:rPr>
        <w:t>тыс.рублей</w:t>
      </w:r>
      <w:proofErr w:type="spellEnd"/>
      <w:proofErr w:type="gramEnd"/>
      <w:r w:rsidRPr="00533DF1">
        <w:rPr>
          <w:rFonts w:ascii="Times New Roman" w:hAnsi="Times New Roman"/>
          <w:sz w:val="28"/>
          <w:szCs w:val="28"/>
        </w:rPr>
        <w:t>;</w:t>
      </w:r>
    </w:p>
    <w:p w14:paraId="1AE535EB" w14:textId="26204678" w:rsidR="007F7548" w:rsidRPr="00533DF1" w:rsidRDefault="007F7548" w:rsidP="00541D9E">
      <w:pPr>
        <w:spacing w:after="0" w:line="240" w:lineRule="auto"/>
        <w:ind w:firstLine="708"/>
        <w:jc w:val="both"/>
        <w:rPr>
          <w:rFonts w:ascii="Times New Roman" w:hAnsi="Times New Roman"/>
          <w:sz w:val="28"/>
          <w:szCs w:val="28"/>
        </w:rPr>
      </w:pPr>
      <w:r w:rsidRPr="00533DF1">
        <w:rPr>
          <w:rFonts w:ascii="Times New Roman" w:hAnsi="Times New Roman"/>
          <w:sz w:val="28"/>
          <w:szCs w:val="28"/>
        </w:rPr>
        <w:t xml:space="preserve">- МКУ </w:t>
      </w:r>
      <w:r w:rsidR="00EE511B" w:rsidRPr="00533DF1">
        <w:rPr>
          <w:rFonts w:ascii="Times New Roman" w:hAnsi="Times New Roman"/>
          <w:sz w:val="28"/>
          <w:szCs w:val="28"/>
        </w:rPr>
        <w:t>«</w:t>
      </w:r>
      <w:r w:rsidRPr="00533DF1">
        <w:rPr>
          <w:rFonts w:ascii="Times New Roman" w:hAnsi="Times New Roman"/>
          <w:sz w:val="28"/>
          <w:szCs w:val="28"/>
        </w:rPr>
        <w:t>Ейская ЦБС</w:t>
      </w:r>
      <w:r w:rsidR="00EE511B" w:rsidRPr="00533DF1">
        <w:rPr>
          <w:rFonts w:ascii="Times New Roman" w:hAnsi="Times New Roman"/>
          <w:sz w:val="28"/>
          <w:szCs w:val="28"/>
        </w:rPr>
        <w:t>»</w:t>
      </w:r>
      <w:r w:rsidRPr="00533DF1">
        <w:rPr>
          <w:rFonts w:ascii="Times New Roman" w:hAnsi="Times New Roman"/>
          <w:sz w:val="28"/>
          <w:szCs w:val="28"/>
        </w:rPr>
        <w:t xml:space="preserve"> - </w:t>
      </w:r>
      <w:r w:rsidR="00533DF1" w:rsidRPr="00533DF1">
        <w:rPr>
          <w:rFonts w:ascii="Times New Roman" w:hAnsi="Times New Roman"/>
          <w:sz w:val="28"/>
          <w:szCs w:val="28"/>
        </w:rPr>
        <w:t xml:space="preserve">на выполнение работ по монтажу системы пожарной </w:t>
      </w:r>
      <w:proofErr w:type="gramStart"/>
      <w:r w:rsidR="00533DF1" w:rsidRPr="00533DF1">
        <w:rPr>
          <w:rFonts w:ascii="Times New Roman" w:hAnsi="Times New Roman"/>
          <w:sz w:val="28"/>
          <w:szCs w:val="28"/>
        </w:rPr>
        <w:t>сигнализации(</w:t>
      </w:r>
      <w:proofErr w:type="gramEnd"/>
      <w:r w:rsidR="00533DF1" w:rsidRPr="00533DF1">
        <w:rPr>
          <w:rFonts w:ascii="Times New Roman" w:hAnsi="Times New Roman"/>
          <w:sz w:val="28"/>
          <w:szCs w:val="28"/>
        </w:rPr>
        <w:t>СПС) на объекте: Центральная городская модельная библиотека им.</w:t>
      </w:r>
      <w:r w:rsidR="00533DF1">
        <w:rPr>
          <w:rFonts w:ascii="Times New Roman" w:hAnsi="Times New Roman"/>
          <w:sz w:val="28"/>
          <w:szCs w:val="28"/>
        </w:rPr>
        <w:t xml:space="preserve"> </w:t>
      </w:r>
      <w:r w:rsidR="00533DF1" w:rsidRPr="00533DF1">
        <w:rPr>
          <w:rFonts w:ascii="Times New Roman" w:hAnsi="Times New Roman"/>
          <w:sz w:val="28"/>
          <w:szCs w:val="28"/>
        </w:rPr>
        <w:t>Е.А.</w:t>
      </w:r>
      <w:r w:rsidR="00533DF1">
        <w:rPr>
          <w:rFonts w:ascii="Times New Roman" w:hAnsi="Times New Roman"/>
          <w:sz w:val="28"/>
          <w:szCs w:val="28"/>
        </w:rPr>
        <w:t xml:space="preserve"> </w:t>
      </w:r>
      <w:r w:rsidR="00533DF1" w:rsidRPr="00533DF1">
        <w:rPr>
          <w:rFonts w:ascii="Times New Roman" w:hAnsi="Times New Roman"/>
          <w:sz w:val="28"/>
          <w:szCs w:val="28"/>
        </w:rPr>
        <w:t>Котенко – 708,3 тыс. руб.</w:t>
      </w:r>
    </w:p>
    <w:p w14:paraId="1B317027" w14:textId="77777777" w:rsidR="00295CEE" w:rsidRPr="00E1322C" w:rsidRDefault="00295CEE" w:rsidP="00541D9E">
      <w:pPr>
        <w:spacing w:after="0" w:line="240" w:lineRule="auto"/>
        <w:ind w:firstLine="708"/>
        <w:jc w:val="both"/>
        <w:rPr>
          <w:rFonts w:ascii="Times New Roman" w:hAnsi="Times New Roman"/>
          <w:color w:val="EE0000"/>
          <w:sz w:val="28"/>
          <w:szCs w:val="28"/>
        </w:rPr>
      </w:pPr>
    </w:p>
    <w:p w14:paraId="461C60F3" w14:textId="730C4C87" w:rsidR="007F7548" w:rsidRPr="00533DF1" w:rsidRDefault="007B5C35" w:rsidP="00541D9E">
      <w:pPr>
        <w:spacing w:after="0" w:line="240" w:lineRule="auto"/>
        <w:ind w:firstLine="708"/>
        <w:jc w:val="both"/>
        <w:rPr>
          <w:rFonts w:ascii="Times New Roman" w:hAnsi="Times New Roman"/>
          <w:sz w:val="28"/>
          <w:szCs w:val="28"/>
        </w:rPr>
      </w:pPr>
      <w:r w:rsidRPr="00533DF1">
        <w:rPr>
          <w:rFonts w:ascii="Times New Roman" w:hAnsi="Times New Roman"/>
          <w:sz w:val="28"/>
          <w:szCs w:val="28"/>
        </w:rPr>
        <w:t xml:space="preserve">По направлению расходов </w:t>
      </w:r>
      <w:r w:rsidR="00EE511B" w:rsidRPr="00533DF1">
        <w:rPr>
          <w:rFonts w:ascii="Times New Roman" w:hAnsi="Times New Roman"/>
          <w:i/>
          <w:iCs/>
          <w:sz w:val="28"/>
          <w:szCs w:val="28"/>
        </w:rPr>
        <w:t>«</w:t>
      </w:r>
      <w:r w:rsidRPr="00533DF1">
        <w:rPr>
          <w:rFonts w:ascii="Times New Roman" w:hAnsi="Times New Roman"/>
          <w:i/>
          <w:iCs/>
          <w:sz w:val="28"/>
          <w:szCs w:val="28"/>
        </w:rPr>
        <w:t>Прочие мероприятия в области культуры и молодежной политики</w:t>
      </w:r>
      <w:r w:rsidR="00EE511B" w:rsidRPr="00533DF1">
        <w:rPr>
          <w:rFonts w:ascii="Times New Roman" w:hAnsi="Times New Roman"/>
          <w:i/>
          <w:iCs/>
          <w:sz w:val="28"/>
          <w:szCs w:val="28"/>
        </w:rPr>
        <w:t>»</w:t>
      </w:r>
      <w:r w:rsidRPr="00533DF1">
        <w:rPr>
          <w:rFonts w:ascii="Times New Roman" w:hAnsi="Times New Roman"/>
          <w:sz w:val="28"/>
          <w:szCs w:val="28"/>
        </w:rPr>
        <w:t xml:space="preserve"> </w:t>
      </w:r>
      <w:proofErr w:type="gramStart"/>
      <w:r w:rsidR="00B45C6B" w:rsidRPr="00533DF1">
        <w:rPr>
          <w:rFonts w:ascii="Times New Roman" w:hAnsi="Times New Roman"/>
          <w:sz w:val="28"/>
          <w:szCs w:val="28"/>
        </w:rPr>
        <w:t xml:space="preserve">отражаются </w:t>
      </w:r>
      <w:r w:rsidR="00013F2F" w:rsidRPr="00533DF1">
        <w:rPr>
          <w:rFonts w:ascii="Times New Roman" w:hAnsi="Times New Roman"/>
          <w:sz w:val="28"/>
          <w:szCs w:val="28"/>
        </w:rPr>
        <w:t xml:space="preserve"> расходы</w:t>
      </w:r>
      <w:proofErr w:type="gramEnd"/>
      <w:r w:rsidR="00B45C6B" w:rsidRPr="00533DF1">
        <w:rPr>
          <w:rFonts w:ascii="Times New Roman" w:hAnsi="Times New Roman"/>
          <w:sz w:val="28"/>
          <w:szCs w:val="28"/>
        </w:rPr>
        <w:t>, связанные с</w:t>
      </w:r>
      <w:r w:rsidRPr="00533DF1">
        <w:rPr>
          <w:rFonts w:ascii="Times New Roman" w:hAnsi="Times New Roman"/>
          <w:sz w:val="28"/>
          <w:szCs w:val="28"/>
        </w:rPr>
        <w:t xml:space="preserve"> укрепление</w:t>
      </w:r>
      <w:r w:rsidR="00B45C6B" w:rsidRPr="00533DF1">
        <w:rPr>
          <w:rFonts w:ascii="Times New Roman" w:hAnsi="Times New Roman"/>
          <w:sz w:val="28"/>
          <w:szCs w:val="28"/>
        </w:rPr>
        <w:t>м</w:t>
      </w:r>
      <w:r w:rsidRPr="00533DF1">
        <w:rPr>
          <w:rFonts w:ascii="Times New Roman" w:hAnsi="Times New Roman"/>
          <w:sz w:val="28"/>
          <w:szCs w:val="28"/>
        </w:rPr>
        <w:t xml:space="preserve"> материально-технической базы и улучшение</w:t>
      </w:r>
      <w:r w:rsidR="00B45C6B" w:rsidRPr="00533DF1">
        <w:rPr>
          <w:rFonts w:ascii="Times New Roman" w:hAnsi="Times New Roman"/>
          <w:sz w:val="28"/>
          <w:szCs w:val="28"/>
        </w:rPr>
        <w:t>м</w:t>
      </w:r>
      <w:r w:rsidRPr="00533DF1">
        <w:rPr>
          <w:rFonts w:ascii="Times New Roman" w:hAnsi="Times New Roman"/>
          <w:sz w:val="28"/>
          <w:szCs w:val="28"/>
        </w:rPr>
        <w:t xml:space="preserve"> технологической оснащённости учреждений культуры и молодёжной по</w:t>
      </w:r>
      <w:r w:rsidR="00013F2F" w:rsidRPr="00533DF1">
        <w:rPr>
          <w:rFonts w:ascii="Times New Roman" w:hAnsi="Times New Roman"/>
          <w:sz w:val="28"/>
          <w:szCs w:val="28"/>
        </w:rPr>
        <w:t>литики, капитальный ремонт и реконструкцию объектов</w:t>
      </w:r>
      <w:r w:rsidR="00B45C7C" w:rsidRPr="00533DF1">
        <w:rPr>
          <w:rFonts w:ascii="Times New Roman" w:hAnsi="Times New Roman"/>
          <w:sz w:val="28"/>
          <w:szCs w:val="28"/>
        </w:rPr>
        <w:t xml:space="preserve"> культуры и молодёжной политики, пополнение книжных фондов.</w:t>
      </w:r>
      <w:r w:rsidR="007F7548" w:rsidRPr="00533DF1">
        <w:rPr>
          <w:rFonts w:ascii="Times New Roman" w:hAnsi="Times New Roman"/>
          <w:sz w:val="28"/>
          <w:szCs w:val="28"/>
        </w:rPr>
        <w:t xml:space="preserve"> </w:t>
      </w:r>
    </w:p>
    <w:p w14:paraId="4AE9B478" w14:textId="2A4476A1" w:rsidR="00CE2E80" w:rsidRPr="00533DF1" w:rsidRDefault="007F7548" w:rsidP="00541D9E">
      <w:pPr>
        <w:spacing w:after="0" w:line="240" w:lineRule="auto"/>
        <w:ind w:firstLine="708"/>
        <w:jc w:val="both"/>
        <w:rPr>
          <w:rFonts w:ascii="Times New Roman" w:hAnsi="Times New Roman"/>
          <w:sz w:val="28"/>
          <w:szCs w:val="28"/>
        </w:rPr>
      </w:pPr>
      <w:r w:rsidRPr="00533DF1">
        <w:rPr>
          <w:rFonts w:ascii="Times New Roman" w:hAnsi="Times New Roman"/>
          <w:sz w:val="28"/>
          <w:szCs w:val="28"/>
        </w:rPr>
        <w:t>На 202</w:t>
      </w:r>
      <w:r w:rsidR="00533DF1" w:rsidRPr="00533DF1">
        <w:rPr>
          <w:rFonts w:ascii="Times New Roman" w:hAnsi="Times New Roman"/>
          <w:sz w:val="28"/>
          <w:szCs w:val="28"/>
        </w:rPr>
        <w:t>6</w:t>
      </w:r>
      <w:r w:rsidRPr="00533DF1">
        <w:rPr>
          <w:rFonts w:ascii="Times New Roman" w:hAnsi="Times New Roman"/>
          <w:sz w:val="28"/>
          <w:szCs w:val="28"/>
        </w:rPr>
        <w:t xml:space="preserve"> год общая запланированная сумма по данному направлению расходов составляет </w:t>
      </w:r>
      <w:r w:rsidR="00533DF1" w:rsidRPr="00533DF1">
        <w:rPr>
          <w:rFonts w:ascii="Times New Roman" w:hAnsi="Times New Roman"/>
          <w:sz w:val="28"/>
          <w:szCs w:val="28"/>
        </w:rPr>
        <w:t>2 160,4</w:t>
      </w:r>
      <w:r w:rsidRPr="00533DF1">
        <w:rPr>
          <w:rFonts w:ascii="Times New Roman" w:hAnsi="Times New Roman"/>
          <w:sz w:val="28"/>
          <w:szCs w:val="28"/>
        </w:rPr>
        <w:t xml:space="preserve"> тыс. рублей, в том числе:</w:t>
      </w:r>
    </w:p>
    <w:p w14:paraId="4E147C64" w14:textId="4916D846" w:rsidR="007F7548" w:rsidRPr="00F2330E" w:rsidRDefault="007F7548" w:rsidP="00541D9E">
      <w:pPr>
        <w:spacing w:after="0" w:line="240" w:lineRule="auto"/>
        <w:ind w:firstLine="708"/>
        <w:jc w:val="both"/>
        <w:rPr>
          <w:rFonts w:ascii="Times New Roman" w:hAnsi="Times New Roman"/>
          <w:sz w:val="28"/>
          <w:szCs w:val="28"/>
          <w:u w:val="single"/>
        </w:rPr>
      </w:pPr>
      <w:r w:rsidRPr="00F2330E">
        <w:rPr>
          <w:rFonts w:ascii="Times New Roman" w:hAnsi="Times New Roman"/>
          <w:sz w:val="28"/>
          <w:szCs w:val="28"/>
          <w:u w:val="single"/>
        </w:rPr>
        <w:t xml:space="preserve">- МКУ </w:t>
      </w:r>
      <w:r w:rsidR="00EE511B" w:rsidRPr="00F2330E">
        <w:rPr>
          <w:rFonts w:ascii="Times New Roman" w:hAnsi="Times New Roman"/>
          <w:sz w:val="28"/>
          <w:szCs w:val="28"/>
          <w:u w:val="single"/>
        </w:rPr>
        <w:t>«</w:t>
      </w:r>
      <w:r w:rsidRPr="00F2330E">
        <w:rPr>
          <w:rFonts w:ascii="Times New Roman" w:hAnsi="Times New Roman"/>
          <w:sz w:val="28"/>
          <w:szCs w:val="28"/>
          <w:u w:val="single"/>
        </w:rPr>
        <w:t>К</w:t>
      </w:r>
      <w:r w:rsidR="001034A3" w:rsidRPr="00F2330E">
        <w:rPr>
          <w:rFonts w:ascii="Times New Roman" w:hAnsi="Times New Roman"/>
          <w:sz w:val="28"/>
          <w:szCs w:val="28"/>
          <w:u w:val="single"/>
        </w:rPr>
        <w:t>омплексный центр социального обслуживания молодёжи</w:t>
      </w:r>
      <w:r w:rsidR="00EE511B" w:rsidRPr="00F2330E">
        <w:rPr>
          <w:rFonts w:ascii="Times New Roman" w:hAnsi="Times New Roman"/>
          <w:sz w:val="28"/>
          <w:szCs w:val="28"/>
          <w:u w:val="single"/>
        </w:rPr>
        <w:t>»</w:t>
      </w:r>
      <w:r w:rsidR="00127468" w:rsidRPr="00F2330E">
        <w:rPr>
          <w:rFonts w:ascii="Times New Roman" w:hAnsi="Times New Roman"/>
          <w:sz w:val="28"/>
          <w:szCs w:val="28"/>
          <w:u w:val="single"/>
        </w:rPr>
        <w:t xml:space="preserve"> общая сумма </w:t>
      </w:r>
      <w:r w:rsidR="00F2330E" w:rsidRPr="00F2330E">
        <w:rPr>
          <w:rFonts w:ascii="Times New Roman" w:hAnsi="Times New Roman"/>
          <w:sz w:val="28"/>
          <w:szCs w:val="28"/>
          <w:u w:val="single"/>
        </w:rPr>
        <w:t>393,8</w:t>
      </w:r>
      <w:r w:rsidR="00127468" w:rsidRPr="00F2330E">
        <w:rPr>
          <w:rFonts w:ascii="Times New Roman" w:hAnsi="Times New Roman"/>
          <w:sz w:val="28"/>
          <w:szCs w:val="28"/>
          <w:u w:val="single"/>
        </w:rPr>
        <w:t xml:space="preserve"> тыс. рублей, из них</w:t>
      </w:r>
      <w:r w:rsidRPr="00F2330E">
        <w:rPr>
          <w:rFonts w:ascii="Times New Roman" w:hAnsi="Times New Roman"/>
          <w:sz w:val="28"/>
          <w:szCs w:val="28"/>
          <w:u w:val="single"/>
        </w:rPr>
        <w:t xml:space="preserve">: </w:t>
      </w:r>
    </w:p>
    <w:p w14:paraId="589F2B23" w14:textId="79216898" w:rsidR="007F7548" w:rsidRPr="00F2330E" w:rsidRDefault="00F2330E" w:rsidP="00541D9E">
      <w:pPr>
        <w:spacing w:after="0" w:line="240" w:lineRule="auto"/>
        <w:ind w:firstLine="708"/>
        <w:jc w:val="both"/>
        <w:rPr>
          <w:rFonts w:ascii="Times New Roman" w:hAnsi="Times New Roman"/>
          <w:sz w:val="28"/>
          <w:szCs w:val="28"/>
        </w:rPr>
      </w:pPr>
      <w:r w:rsidRPr="00F2330E">
        <w:rPr>
          <w:rFonts w:ascii="Times New Roman" w:hAnsi="Times New Roman"/>
          <w:sz w:val="28"/>
          <w:szCs w:val="28"/>
        </w:rPr>
        <w:t>услуги по оборудованию клубов по месту жительства охранной сигнализацией, 9 клубов</w:t>
      </w:r>
      <w:r w:rsidR="007F7548" w:rsidRPr="00F2330E">
        <w:rPr>
          <w:rFonts w:ascii="Times New Roman" w:hAnsi="Times New Roman"/>
          <w:sz w:val="28"/>
          <w:szCs w:val="28"/>
        </w:rPr>
        <w:t xml:space="preserve">– </w:t>
      </w:r>
      <w:r w:rsidRPr="00F2330E">
        <w:rPr>
          <w:rFonts w:ascii="Times New Roman" w:hAnsi="Times New Roman"/>
          <w:sz w:val="28"/>
          <w:szCs w:val="28"/>
        </w:rPr>
        <w:t>393,8</w:t>
      </w:r>
      <w:r w:rsidR="007F7548" w:rsidRPr="00F2330E">
        <w:rPr>
          <w:rFonts w:ascii="Times New Roman" w:hAnsi="Times New Roman"/>
          <w:sz w:val="28"/>
          <w:szCs w:val="28"/>
        </w:rPr>
        <w:t xml:space="preserve"> тыс. рублей; </w:t>
      </w:r>
    </w:p>
    <w:p w14:paraId="6D655245" w14:textId="0C73D75D" w:rsidR="007F7548" w:rsidRPr="00526B43" w:rsidRDefault="001034A3" w:rsidP="00541D9E">
      <w:pPr>
        <w:spacing w:after="0" w:line="240" w:lineRule="auto"/>
        <w:ind w:firstLine="708"/>
        <w:jc w:val="both"/>
        <w:rPr>
          <w:rFonts w:ascii="Times New Roman" w:hAnsi="Times New Roman"/>
          <w:sz w:val="28"/>
          <w:szCs w:val="28"/>
          <w:u w:val="single"/>
        </w:rPr>
      </w:pPr>
      <w:r w:rsidRPr="00526B43">
        <w:rPr>
          <w:rFonts w:ascii="Times New Roman" w:hAnsi="Times New Roman"/>
          <w:sz w:val="28"/>
          <w:szCs w:val="28"/>
          <w:u w:val="single"/>
        </w:rPr>
        <w:t xml:space="preserve">- МКУ </w:t>
      </w:r>
      <w:r w:rsidR="00EE511B" w:rsidRPr="00526B43">
        <w:rPr>
          <w:rFonts w:ascii="Times New Roman" w:hAnsi="Times New Roman"/>
          <w:sz w:val="28"/>
          <w:szCs w:val="28"/>
          <w:u w:val="single"/>
        </w:rPr>
        <w:t>«</w:t>
      </w:r>
      <w:r w:rsidRPr="00526B43">
        <w:rPr>
          <w:rFonts w:ascii="Times New Roman" w:hAnsi="Times New Roman"/>
          <w:sz w:val="28"/>
          <w:szCs w:val="28"/>
          <w:u w:val="single"/>
        </w:rPr>
        <w:t>Ейская централизованная библиотечная система</w:t>
      </w:r>
      <w:r w:rsidR="00EE511B" w:rsidRPr="00526B43">
        <w:rPr>
          <w:rFonts w:ascii="Times New Roman" w:hAnsi="Times New Roman"/>
          <w:sz w:val="28"/>
          <w:szCs w:val="28"/>
          <w:u w:val="single"/>
        </w:rPr>
        <w:t>»</w:t>
      </w:r>
      <w:r w:rsidR="00127468" w:rsidRPr="00526B43">
        <w:rPr>
          <w:rFonts w:ascii="Times New Roman" w:hAnsi="Times New Roman"/>
          <w:sz w:val="28"/>
          <w:szCs w:val="28"/>
          <w:u w:val="single"/>
        </w:rPr>
        <w:t xml:space="preserve"> общая сумма </w:t>
      </w:r>
      <w:r w:rsidR="00533DF1" w:rsidRPr="00526B43">
        <w:rPr>
          <w:rFonts w:ascii="Times New Roman" w:hAnsi="Times New Roman"/>
          <w:sz w:val="28"/>
          <w:szCs w:val="28"/>
          <w:u w:val="single"/>
        </w:rPr>
        <w:t>706,6</w:t>
      </w:r>
      <w:r w:rsidR="00127468" w:rsidRPr="00526B43">
        <w:rPr>
          <w:rFonts w:ascii="Times New Roman" w:hAnsi="Times New Roman"/>
          <w:sz w:val="28"/>
          <w:szCs w:val="28"/>
          <w:u w:val="single"/>
        </w:rPr>
        <w:t xml:space="preserve"> тыс. рублей, из них</w:t>
      </w:r>
      <w:r w:rsidRPr="00526B43">
        <w:rPr>
          <w:rFonts w:ascii="Times New Roman" w:hAnsi="Times New Roman"/>
          <w:sz w:val="28"/>
          <w:szCs w:val="28"/>
          <w:u w:val="single"/>
        </w:rPr>
        <w:t>:</w:t>
      </w:r>
    </w:p>
    <w:p w14:paraId="5A869DFF" w14:textId="6880DF14" w:rsidR="001034A3" w:rsidRPr="00526B43" w:rsidRDefault="00526B43" w:rsidP="00541D9E">
      <w:pPr>
        <w:spacing w:after="0" w:line="240" w:lineRule="auto"/>
        <w:ind w:firstLine="708"/>
        <w:jc w:val="both"/>
        <w:rPr>
          <w:rFonts w:ascii="Times New Roman" w:hAnsi="Times New Roman"/>
          <w:sz w:val="28"/>
          <w:szCs w:val="28"/>
        </w:rPr>
      </w:pPr>
      <w:r w:rsidRPr="00526B43">
        <w:rPr>
          <w:rFonts w:ascii="Times New Roman" w:hAnsi="Times New Roman"/>
          <w:sz w:val="28"/>
          <w:szCs w:val="28"/>
        </w:rPr>
        <w:lastRenderedPageBreak/>
        <w:t xml:space="preserve">монтаж системы видеонаблюдения библиотеки – филиала № </w:t>
      </w:r>
      <w:proofErr w:type="gramStart"/>
      <w:r w:rsidRPr="00526B43">
        <w:rPr>
          <w:rFonts w:ascii="Times New Roman" w:hAnsi="Times New Roman"/>
          <w:sz w:val="28"/>
          <w:szCs w:val="28"/>
        </w:rPr>
        <w:t>4  -</w:t>
      </w:r>
      <w:proofErr w:type="gramEnd"/>
      <w:r w:rsidRPr="00526B43">
        <w:rPr>
          <w:rFonts w:ascii="Times New Roman" w:hAnsi="Times New Roman"/>
          <w:sz w:val="28"/>
          <w:szCs w:val="28"/>
        </w:rPr>
        <w:t xml:space="preserve"> 206,6</w:t>
      </w:r>
      <w:r w:rsidR="001034A3" w:rsidRPr="00526B43">
        <w:rPr>
          <w:rFonts w:ascii="Times New Roman" w:hAnsi="Times New Roman"/>
          <w:sz w:val="28"/>
          <w:szCs w:val="28"/>
        </w:rPr>
        <w:t xml:space="preserve"> тыс. рублей;</w:t>
      </w:r>
    </w:p>
    <w:p w14:paraId="1EB5C7EE" w14:textId="629D6722" w:rsidR="001034A3" w:rsidRPr="00526B43" w:rsidRDefault="001034A3" w:rsidP="00541D9E">
      <w:pPr>
        <w:spacing w:after="0" w:line="240" w:lineRule="auto"/>
        <w:ind w:firstLine="708"/>
        <w:jc w:val="both"/>
        <w:rPr>
          <w:rFonts w:ascii="Times New Roman" w:hAnsi="Times New Roman"/>
          <w:sz w:val="28"/>
          <w:szCs w:val="28"/>
        </w:rPr>
      </w:pPr>
      <w:r w:rsidRPr="00526B43">
        <w:rPr>
          <w:rFonts w:ascii="Times New Roman" w:hAnsi="Times New Roman"/>
          <w:sz w:val="28"/>
          <w:szCs w:val="28"/>
        </w:rPr>
        <w:t xml:space="preserve">пополнение книжных фондов библиотек в полном объёме за счёт средств местного бюджета – </w:t>
      </w:r>
      <w:r w:rsidR="00526B43" w:rsidRPr="00526B43">
        <w:rPr>
          <w:rFonts w:ascii="Times New Roman" w:hAnsi="Times New Roman"/>
          <w:sz w:val="28"/>
          <w:szCs w:val="28"/>
        </w:rPr>
        <w:t>5</w:t>
      </w:r>
      <w:r w:rsidRPr="00526B43">
        <w:rPr>
          <w:rFonts w:ascii="Times New Roman" w:hAnsi="Times New Roman"/>
          <w:sz w:val="28"/>
          <w:szCs w:val="28"/>
        </w:rPr>
        <w:t>00,0 тыс. рублей;</w:t>
      </w:r>
    </w:p>
    <w:p w14:paraId="1EE09603" w14:textId="2CA78D52" w:rsidR="001034A3" w:rsidRPr="00526B43" w:rsidRDefault="001034A3" w:rsidP="00541D9E">
      <w:pPr>
        <w:spacing w:after="0" w:line="240" w:lineRule="auto"/>
        <w:ind w:firstLine="708"/>
        <w:jc w:val="both"/>
        <w:rPr>
          <w:rFonts w:ascii="Times New Roman" w:hAnsi="Times New Roman"/>
          <w:sz w:val="28"/>
          <w:szCs w:val="28"/>
        </w:rPr>
      </w:pPr>
      <w:r w:rsidRPr="00526B43">
        <w:rPr>
          <w:rFonts w:ascii="Times New Roman" w:hAnsi="Times New Roman"/>
          <w:sz w:val="28"/>
          <w:szCs w:val="28"/>
        </w:rPr>
        <w:t xml:space="preserve">пополнение книжных фондов в рамках государственной программы Краснодарского края </w:t>
      </w:r>
      <w:r w:rsidR="00EE511B" w:rsidRPr="00526B43">
        <w:rPr>
          <w:rFonts w:ascii="Times New Roman" w:hAnsi="Times New Roman"/>
          <w:sz w:val="28"/>
          <w:szCs w:val="28"/>
        </w:rPr>
        <w:t>«</w:t>
      </w:r>
      <w:r w:rsidRPr="00526B43">
        <w:rPr>
          <w:rFonts w:ascii="Times New Roman" w:hAnsi="Times New Roman"/>
          <w:sz w:val="28"/>
          <w:szCs w:val="28"/>
        </w:rPr>
        <w:t>Развитие культуры</w:t>
      </w:r>
      <w:r w:rsidR="00EE511B" w:rsidRPr="00526B43">
        <w:rPr>
          <w:rFonts w:ascii="Times New Roman" w:hAnsi="Times New Roman"/>
          <w:sz w:val="28"/>
          <w:szCs w:val="28"/>
        </w:rPr>
        <w:t>»</w:t>
      </w:r>
      <w:r w:rsidRPr="00526B43">
        <w:rPr>
          <w:rFonts w:ascii="Times New Roman" w:hAnsi="Times New Roman"/>
          <w:sz w:val="28"/>
          <w:szCs w:val="28"/>
        </w:rPr>
        <w:t xml:space="preserve"> общей суммой </w:t>
      </w:r>
      <w:r w:rsidR="00526B43" w:rsidRPr="00526B43">
        <w:rPr>
          <w:rFonts w:ascii="Times New Roman" w:hAnsi="Times New Roman"/>
          <w:sz w:val="28"/>
          <w:szCs w:val="28"/>
        </w:rPr>
        <w:t>433,7</w:t>
      </w:r>
      <w:r w:rsidRPr="00526B43">
        <w:rPr>
          <w:rFonts w:ascii="Times New Roman" w:hAnsi="Times New Roman"/>
          <w:sz w:val="28"/>
          <w:szCs w:val="28"/>
        </w:rPr>
        <w:t xml:space="preserve"> тыс. рублей, из них средства краевого бюджета – </w:t>
      </w:r>
      <w:r w:rsidR="00526B43" w:rsidRPr="00526B43">
        <w:rPr>
          <w:rFonts w:ascii="Times New Roman" w:hAnsi="Times New Roman"/>
          <w:sz w:val="28"/>
          <w:szCs w:val="28"/>
        </w:rPr>
        <w:t>386,0</w:t>
      </w:r>
      <w:r w:rsidRPr="00526B43">
        <w:rPr>
          <w:rFonts w:ascii="Times New Roman" w:hAnsi="Times New Roman"/>
          <w:sz w:val="28"/>
          <w:szCs w:val="28"/>
        </w:rPr>
        <w:t xml:space="preserve"> </w:t>
      </w:r>
      <w:proofErr w:type="spellStart"/>
      <w:proofErr w:type="gramStart"/>
      <w:r w:rsidRPr="00526B43">
        <w:rPr>
          <w:rFonts w:ascii="Times New Roman" w:hAnsi="Times New Roman"/>
          <w:sz w:val="28"/>
          <w:szCs w:val="28"/>
        </w:rPr>
        <w:t>тыс.рублей</w:t>
      </w:r>
      <w:proofErr w:type="spellEnd"/>
      <w:proofErr w:type="gramEnd"/>
      <w:r w:rsidRPr="00526B43">
        <w:rPr>
          <w:rFonts w:ascii="Times New Roman" w:hAnsi="Times New Roman"/>
          <w:sz w:val="28"/>
          <w:szCs w:val="28"/>
        </w:rPr>
        <w:t>.</w:t>
      </w:r>
    </w:p>
    <w:p w14:paraId="6DE16D4F" w14:textId="0D821C04" w:rsidR="003E24D3" w:rsidRPr="003E24D3" w:rsidRDefault="001034A3" w:rsidP="00541D9E">
      <w:pPr>
        <w:spacing w:after="0" w:line="240" w:lineRule="auto"/>
        <w:ind w:firstLine="708"/>
        <w:jc w:val="both"/>
        <w:rPr>
          <w:rFonts w:ascii="Times New Roman" w:hAnsi="Times New Roman"/>
          <w:sz w:val="28"/>
          <w:szCs w:val="28"/>
          <w:u w:val="single"/>
        </w:rPr>
      </w:pPr>
      <w:r w:rsidRPr="003E24D3">
        <w:rPr>
          <w:rFonts w:ascii="Times New Roman" w:hAnsi="Times New Roman"/>
          <w:sz w:val="28"/>
          <w:szCs w:val="28"/>
          <w:u w:val="single"/>
        </w:rPr>
        <w:t xml:space="preserve"> - МБУК </w:t>
      </w:r>
      <w:r w:rsidR="00EE511B" w:rsidRPr="003E24D3">
        <w:rPr>
          <w:rFonts w:ascii="Times New Roman" w:hAnsi="Times New Roman"/>
          <w:sz w:val="28"/>
          <w:szCs w:val="28"/>
          <w:u w:val="single"/>
        </w:rPr>
        <w:t>«</w:t>
      </w:r>
      <w:r w:rsidRPr="003E24D3">
        <w:rPr>
          <w:rFonts w:ascii="Times New Roman" w:hAnsi="Times New Roman"/>
          <w:sz w:val="28"/>
          <w:szCs w:val="28"/>
          <w:u w:val="single"/>
        </w:rPr>
        <w:t xml:space="preserve">Ейский </w:t>
      </w:r>
      <w:r w:rsidR="003E24D3" w:rsidRPr="003E24D3">
        <w:rPr>
          <w:rFonts w:ascii="Times New Roman" w:hAnsi="Times New Roman"/>
          <w:sz w:val="28"/>
          <w:szCs w:val="28"/>
          <w:u w:val="single"/>
        </w:rPr>
        <w:t>историко-краеведческий музей</w:t>
      </w:r>
      <w:r w:rsidR="00EE511B" w:rsidRPr="003E24D3">
        <w:rPr>
          <w:rFonts w:ascii="Times New Roman" w:hAnsi="Times New Roman"/>
          <w:sz w:val="28"/>
          <w:szCs w:val="28"/>
          <w:u w:val="single"/>
        </w:rPr>
        <w:t>»</w:t>
      </w:r>
      <w:r w:rsidR="00127468" w:rsidRPr="003E24D3">
        <w:rPr>
          <w:rFonts w:ascii="Times New Roman" w:hAnsi="Times New Roman"/>
          <w:sz w:val="28"/>
          <w:szCs w:val="28"/>
          <w:u w:val="single"/>
        </w:rPr>
        <w:t xml:space="preserve">, общая сумма </w:t>
      </w:r>
      <w:r w:rsidR="003E24D3" w:rsidRPr="003E24D3">
        <w:rPr>
          <w:rFonts w:ascii="Times New Roman" w:hAnsi="Times New Roman"/>
          <w:sz w:val="28"/>
          <w:szCs w:val="28"/>
          <w:u w:val="single"/>
        </w:rPr>
        <w:t>1060,0</w:t>
      </w:r>
      <w:r w:rsidR="00127468" w:rsidRPr="003E24D3">
        <w:rPr>
          <w:rFonts w:ascii="Times New Roman" w:hAnsi="Times New Roman"/>
          <w:sz w:val="28"/>
          <w:szCs w:val="28"/>
          <w:u w:val="single"/>
        </w:rPr>
        <w:t xml:space="preserve"> тыс. рублей</w:t>
      </w:r>
      <w:r w:rsidR="003E24D3" w:rsidRPr="003E24D3">
        <w:rPr>
          <w:rFonts w:ascii="Times New Roman" w:hAnsi="Times New Roman"/>
          <w:sz w:val="28"/>
          <w:szCs w:val="28"/>
          <w:u w:val="single"/>
        </w:rPr>
        <w:t xml:space="preserve"> на </w:t>
      </w:r>
      <w:r w:rsidR="003E24D3" w:rsidRPr="003E24D3">
        <w:rPr>
          <w:rFonts w:ascii="Times New Roman" w:hAnsi="Times New Roman"/>
          <w:sz w:val="28"/>
          <w:szCs w:val="28"/>
        </w:rPr>
        <w:t xml:space="preserve">монтаж системы экстренного оповещения при угрозе совершения или при совершении террористического акта и координации действий работников и иных лиц обеспечение антитеррористической защищенности объекта музей истории и музея им. </w:t>
      </w:r>
      <w:proofErr w:type="spellStart"/>
      <w:r w:rsidR="003E24D3" w:rsidRPr="003E24D3">
        <w:rPr>
          <w:rFonts w:ascii="Times New Roman" w:hAnsi="Times New Roman"/>
          <w:sz w:val="28"/>
          <w:szCs w:val="28"/>
        </w:rPr>
        <w:t>И.М.Поддубного</w:t>
      </w:r>
      <w:proofErr w:type="spellEnd"/>
      <w:r w:rsidR="003E24D3" w:rsidRPr="003E24D3">
        <w:rPr>
          <w:rFonts w:ascii="Times New Roman" w:hAnsi="Times New Roman"/>
          <w:sz w:val="28"/>
          <w:szCs w:val="28"/>
        </w:rPr>
        <w:t>.</w:t>
      </w:r>
    </w:p>
    <w:p w14:paraId="2731DC88" w14:textId="77777777" w:rsidR="003E24D3" w:rsidRPr="00E1322C" w:rsidRDefault="003E24D3" w:rsidP="00541D9E">
      <w:pPr>
        <w:spacing w:after="0" w:line="240" w:lineRule="auto"/>
        <w:ind w:firstLine="708"/>
        <w:jc w:val="both"/>
        <w:rPr>
          <w:rFonts w:ascii="Times New Roman" w:hAnsi="Times New Roman"/>
          <w:color w:val="EE0000"/>
          <w:sz w:val="28"/>
          <w:szCs w:val="28"/>
          <w:u w:val="single"/>
        </w:rPr>
      </w:pPr>
    </w:p>
    <w:p w14:paraId="48541418" w14:textId="77777777" w:rsidR="007F7548" w:rsidRPr="00E1322C" w:rsidRDefault="007F7548" w:rsidP="00541D9E">
      <w:pPr>
        <w:spacing w:after="0" w:line="240" w:lineRule="auto"/>
        <w:ind w:firstLine="708"/>
        <w:jc w:val="both"/>
        <w:rPr>
          <w:rFonts w:ascii="Times New Roman" w:hAnsi="Times New Roman"/>
          <w:color w:val="EE0000"/>
          <w:sz w:val="28"/>
          <w:szCs w:val="28"/>
        </w:rPr>
      </w:pPr>
    </w:p>
    <w:p w14:paraId="4C7AB899" w14:textId="77777777" w:rsidR="00E00397" w:rsidRPr="008D4605" w:rsidRDefault="00AD53E9" w:rsidP="00AD53E9">
      <w:pPr>
        <w:pStyle w:val="a5"/>
        <w:widowControl w:val="0"/>
        <w:spacing w:after="0" w:line="240" w:lineRule="auto"/>
        <w:ind w:left="0" w:firstLine="709"/>
        <w:jc w:val="center"/>
        <w:rPr>
          <w:rFonts w:ascii="Times New Roman" w:hAnsi="Times New Roman"/>
          <w:sz w:val="28"/>
          <w:szCs w:val="28"/>
        </w:rPr>
      </w:pPr>
      <w:r w:rsidRPr="008D4605">
        <w:rPr>
          <w:rFonts w:ascii="Times New Roman" w:hAnsi="Times New Roman"/>
          <w:sz w:val="28"/>
          <w:szCs w:val="28"/>
        </w:rPr>
        <w:t xml:space="preserve">Муниципальная программа </w:t>
      </w:r>
    </w:p>
    <w:p w14:paraId="1B0894A2" w14:textId="77777777" w:rsidR="00E00397" w:rsidRPr="008D4605" w:rsidRDefault="00AD53E9" w:rsidP="00AD53E9">
      <w:pPr>
        <w:pStyle w:val="a5"/>
        <w:widowControl w:val="0"/>
        <w:spacing w:after="0" w:line="240" w:lineRule="auto"/>
        <w:ind w:left="0" w:firstLine="709"/>
        <w:jc w:val="center"/>
        <w:rPr>
          <w:rFonts w:ascii="Times New Roman" w:hAnsi="Times New Roman"/>
          <w:sz w:val="28"/>
          <w:szCs w:val="28"/>
        </w:rPr>
      </w:pPr>
      <w:r w:rsidRPr="008D4605">
        <w:rPr>
          <w:rFonts w:ascii="Times New Roman" w:hAnsi="Times New Roman"/>
          <w:sz w:val="28"/>
          <w:szCs w:val="28"/>
        </w:rPr>
        <w:t xml:space="preserve">Ейского городского поселения Ейского района </w:t>
      </w:r>
    </w:p>
    <w:p w14:paraId="333AD688" w14:textId="5F0E2163" w:rsidR="00CF4ACC" w:rsidRPr="008D4605" w:rsidRDefault="00EE511B" w:rsidP="00CF4ACC">
      <w:pPr>
        <w:pStyle w:val="a5"/>
        <w:widowControl w:val="0"/>
        <w:spacing w:after="0" w:line="240" w:lineRule="auto"/>
        <w:ind w:firstLine="709"/>
        <w:jc w:val="center"/>
        <w:rPr>
          <w:rFonts w:ascii="Times New Roman" w:hAnsi="Times New Roman"/>
          <w:sz w:val="28"/>
          <w:szCs w:val="28"/>
        </w:rPr>
      </w:pPr>
      <w:r w:rsidRPr="008D4605">
        <w:rPr>
          <w:rFonts w:ascii="Times New Roman" w:hAnsi="Times New Roman"/>
          <w:sz w:val="28"/>
          <w:szCs w:val="28"/>
        </w:rPr>
        <w:t>«</w:t>
      </w:r>
      <w:r w:rsidR="00CF4ACC" w:rsidRPr="008D4605">
        <w:rPr>
          <w:rFonts w:ascii="Times New Roman" w:hAnsi="Times New Roman"/>
          <w:sz w:val="28"/>
          <w:szCs w:val="28"/>
        </w:rPr>
        <w:t xml:space="preserve">Развитие транспорта, содержание улично-дорожной сети и </w:t>
      </w:r>
    </w:p>
    <w:p w14:paraId="7344E46A" w14:textId="4454F6B5" w:rsidR="00C54043" w:rsidRPr="008D4605" w:rsidRDefault="00CF4ACC" w:rsidP="00CF4ACC">
      <w:pPr>
        <w:pStyle w:val="a5"/>
        <w:widowControl w:val="0"/>
        <w:spacing w:after="0" w:line="240" w:lineRule="auto"/>
        <w:ind w:left="0" w:firstLine="709"/>
        <w:jc w:val="center"/>
        <w:rPr>
          <w:rFonts w:ascii="Times New Roman" w:hAnsi="Times New Roman"/>
          <w:sz w:val="28"/>
          <w:szCs w:val="28"/>
        </w:rPr>
      </w:pPr>
      <w:r w:rsidRPr="008D4605">
        <w:rPr>
          <w:rFonts w:ascii="Times New Roman" w:hAnsi="Times New Roman"/>
          <w:sz w:val="28"/>
          <w:szCs w:val="28"/>
        </w:rPr>
        <w:t>обеспечение безопасности дорожного движения</w:t>
      </w:r>
      <w:r w:rsidR="00EE511B" w:rsidRPr="008D4605">
        <w:rPr>
          <w:rFonts w:ascii="Times New Roman" w:hAnsi="Times New Roman"/>
          <w:sz w:val="28"/>
          <w:szCs w:val="28"/>
        </w:rPr>
        <w:t>»</w:t>
      </w:r>
    </w:p>
    <w:p w14:paraId="34FB9B83" w14:textId="1BB07E85" w:rsidR="00CF4ACC" w:rsidRPr="00E1322C" w:rsidRDefault="00CF4ACC" w:rsidP="00CF4ACC">
      <w:pPr>
        <w:pStyle w:val="a5"/>
        <w:widowControl w:val="0"/>
        <w:spacing w:after="0" w:line="240" w:lineRule="auto"/>
        <w:ind w:left="0" w:firstLine="709"/>
        <w:jc w:val="center"/>
        <w:rPr>
          <w:rFonts w:ascii="Times New Roman" w:hAnsi="Times New Roman"/>
          <w:color w:val="EE0000"/>
          <w:sz w:val="28"/>
          <w:szCs w:val="28"/>
        </w:rPr>
      </w:pPr>
    </w:p>
    <w:p w14:paraId="3389C4BC" w14:textId="63AE54C1" w:rsidR="00C54043" w:rsidRPr="00632F34" w:rsidRDefault="00AD53E9" w:rsidP="00C54043">
      <w:pPr>
        <w:pStyle w:val="a5"/>
        <w:widowControl w:val="0"/>
        <w:spacing w:after="0" w:line="240" w:lineRule="auto"/>
        <w:ind w:left="0" w:firstLine="709"/>
        <w:jc w:val="both"/>
        <w:rPr>
          <w:rFonts w:ascii="Times New Roman" w:hAnsi="Times New Roman"/>
          <w:sz w:val="28"/>
          <w:szCs w:val="28"/>
        </w:rPr>
      </w:pPr>
      <w:r w:rsidRPr="00632F34">
        <w:rPr>
          <w:rFonts w:ascii="Times New Roman" w:hAnsi="Times New Roman"/>
          <w:sz w:val="28"/>
          <w:szCs w:val="28"/>
        </w:rPr>
        <w:t xml:space="preserve">На реализацию мероприятий муниципальной программы Ейского городского поселения Ейского района </w:t>
      </w:r>
      <w:r w:rsidR="00EE511B" w:rsidRPr="00632F34">
        <w:rPr>
          <w:rFonts w:ascii="Times New Roman" w:hAnsi="Times New Roman"/>
          <w:sz w:val="28"/>
          <w:szCs w:val="28"/>
        </w:rPr>
        <w:t>«</w:t>
      </w:r>
      <w:r w:rsidR="00C54043" w:rsidRPr="00632F34">
        <w:rPr>
          <w:rFonts w:ascii="Times New Roman" w:hAnsi="Times New Roman"/>
          <w:sz w:val="28"/>
          <w:szCs w:val="28"/>
        </w:rPr>
        <w:t>Развитие</w:t>
      </w:r>
      <w:r w:rsidR="00CF4ACC" w:rsidRPr="00632F34">
        <w:rPr>
          <w:rFonts w:ascii="Times New Roman" w:hAnsi="Times New Roman"/>
          <w:sz w:val="28"/>
          <w:szCs w:val="28"/>
        </w:rPr>
        <w:t xml:space="preserve"> транспорта</w:t>
      </w:r>
      <w:r w:rsidR="00C54043" w:rsidRPr="00632F34">
        <w:rPr>
          <w:rFonts w:ascii="Times New Roman" w:hAnsi="Times New Roman"/>
          <w:sz w:val="28"/>
          <w:szCs w:val="28"/>
        </w:rPr>
        <w:t>, содержание улично-дорожной сети и обеспечение безопасности дорожного движения</w:t>
      </w:r>
      <w:r w:rsidR="00632F34" w:rsidRPr="00632F34">
        <w:rPr>
          <w:rFonts w:ascii="Times New Roman" w:hAnsi="Times New Roman"/>
          <w:sz w:val="28"/>
          <w:szCs w:val="28"/>
        </w:rPr>
        <w:t xml:space="preserve"> на 2026-2031 </w:t>
      </w:r>
      <w:proofErr w:type="gramStart"/>
      <w:r w:rsidR="00632F34" w:rsidRPr="00632F34">
        <w:rPr>
          <w:rFonts w:ascii="Times New Roman" w:hAnsi="Times New Roman"/>
          <w:sz w:val="28"/>
          <w:szCs w:val="28"/>
        </w:rPr>
        <w:t>годы</w:t>
      </w:r>
      <w:r w:rsidR="00EE511B" w:rsidRPr="00632F34">
        <w:rPr>
          <w:rFonts w:ascii="Times New Roman" w:hAnsi="Times New Roman"/>
          <w:sz w:val="28"/>
          <w:szCs w:val="28"/>
        </w:rPr>
        <w:t>»</w:t>
      </w:r>
      <w:r w:rsidR="00CF4ACC" w:rsidRPr="00632F34">
        <w:rPr>
          <w:rFonts w:ascii="Times New Roman" w:hAnsi="Times New Roman"/>
          <w:sz w:val="28"/>
          <w:szCs w:val="28"/>
        </w:rPr>
        <w:t xml:space="preserve"> </w:t>
      </w:r>
      <w:r w:rsidR="00086BAA" w:rsidRPr="00632F34">
        <w:rPr>
          <w:rFonts w:ascii="Times New Roman" w:hAnsi="Times New Roman"/>
          <w:sz w:val="28"/>
          <w:szCs w:val="28"/>
        </w:rPr>
        <w:t xml:space="preserve"> </w:t>
      </w:r>
      <w:r w:rsidR="00C54043" w:rsidRPr="00632F34">
        <w:rPr>
          <w:rFonts w:ascii="Times New Roman" w:hAnsi="Times New Roman"/>
          <w:sz w:val="28"/>
          <w:szCs w:val="28"/>
        </w:rPr>
        <w:t>в</w:t>
      </w:r>
      <w:proofErr w:type="gramEnd"/>
      <w:r w:rsidR="00C54043" w:rsidRPr="00632F34">
        <w:rPr>
          <w:rFonts w:ascii="Times New Roman" w:hAnsi="Times New Roman"/>
          <w:sz w:val="28"/>
          <w:szCs w:val="28"/>
        </w:rPr>
        <w:t xml:space="preserve"> проекте бюджета на 20</w:t>
      </w:r>
      <w:r w:rsidR="00CF4ACC" w:rsidRPr="00632F34">
        <w:rPr>
          <w:rFonts w:ascii="Times New Roman" w:hAnsi="Times New Roman"/>
          <w:sz w:val="28"/>
          <w:szCs w:val="28"/>
        </w:rPr>
        <w:t>2</w:t>
      </w:r>
      <w:r w:rsidR="00632F34" w:rsidRPr="00632F34">
        <w:rPr>
          <w:rFonts w:ascii="Times New Roman" w:hAnsi="Times New Roman"/>
          <w:sz w:val="28"/>
          <w:szCs w:val="28"/>
        </w:rPr>
        <w:t>6-2028</w:t>
      </w:r>
      <w:r w:rsidR="00B3696E" w:rsidRPr="00632F34">
        <w:rPr>
          <w:rFonts w:ascii="Times New Roman" w:hAnsi="Times New Roman"/>
          <w:sz w:val="28"/>
          <w:szCs w:val="28"/>
        </w:rPr>
        <w:t xml:space="preserve"> </w:t>
      </w:r>
      <w:r w:rsidR="00C54043" w:rsidRPr="00632F34">
        <w:rPr>
          <w:rFonts w:ascii="Times New Roman" w:hAnsi="Times New Roman"/>
          <w:sz w:val="28"/>
          <w:szCs w:val="28"/>
        </w:rPr>
        <w:t>год</w:t>
      </w:r>
      <w:r w:rsidR="00632F34" w:rsidRPr="00632F34">
        <w:rPr>
          <w:rFonts w:ascii="Times New Roman" w:hAnsi="Times New Roman"/>
          <w:sz w:val="28"/>
          <w:szCs w:val="28"/>
        </w:rPr>
        <w:t xml:space="preserve">ы запланированы бюджетные средства общей </w:t>
      </w:r>
      <w:proofErr w:type="gramStart"/>
      <w:r w:rsidR="00632F34" w:rsidRPr="00632F34">
        <w:rPr>
          <w:rFonts w:ascii="Times New Roman" w:hAnsi="Times New Roman"/>
          <w:sz w:val="28"/>
          <w:szCs w:val="28"/>
        </w:rPr>
        <w:t>суммой  375</w:t>
      </w:r>
      <w:proofErr w:type="gramEnd"/>
      <w:r w:rsidR="00632F34" w:rsidRPr="00632F34">
        <w:rPr>
          <w:rFonts w:ascii="Times New Roman" w:hAnsi="Times New Roman"/>
          <w:sz w:val="28"/>
          <w:szCs w:val="28"/>
        </w:rPr>
        <w:t> 081,8</w:t>
      </w:r>
      <w:r w:rsidR="00C54043" w:rsidRPr="00632F34">
        <w:rPr>
          <w:rFonts w:ascii="Times New Roman" w:hAnsi="Times New Roman"/>
          <w:sz w:val="28"/>
          <w:szCs w:val="28"/>
        </w:rPr>
        <w:t xml:space="preserve"> тыс. рублей</w:t>
      </w:r>
      <w:r w:rsidR="005911A6" w:rsidRPr="00632F34">
        <w:rPr>
          <w:rFonts w:ascii="Times New Roman" w:hAnsi="Times New Roman"/>
          <w:sz w:val="28"/>
          <w:szCs w:val="28"/>
        </w:rPr>
        <w:t>.</w:t>
      </w:r>
    </w:p>
    <w:p w14:paraId="52369B51" w14:textId="64AA4B08" w:rsidR="00086BAA" w:rsidRPr="00632F34" w:rsidRDefault="00EE3D87" w:rsidP="00C54043">
      <w:pPr>
        <w:pStyle w:val="a5"/>
        <w:widowControl w:val="0"/>
        <w:spacing w:after="0" w:line="240" w:lineRule="auto"/>
        <w:ind w:left="0" w:firstLine="709"/>
        <w:jc w:val="both"/>
        <w:rPr>
          <w:rFonts w:ascii="Times New Roman" w:hAnsi="Times New Roman"/>
          <w:sz w:val="28"/>
          <w:szCs w:val="28"/>
        </w:rPr>
      </w:pPr>
      <w:r w:rsidRPr="00632F34">
        <w:rPr>
          <w:rFonts w:ascii="Times New Roman" w:hAnsi="Times New Roman"/>
          <w:sz w:val="28"/>
          <w:szCs w:val="28"/>
        </w:rPr>
        <w:t xml:space="preserve">Координатором муниципальной программы является управление жилищно-коммунального хозяйства администрации Ейского городского поселения Ейского района, исполнителем – муниципальное казённое учреждение Ейского городского поселения Ейского района </w:t>
      </w:r>
      <w:r w:rsidR="00EE511B" w:rsidRPr="00632F34">
        <w:rPr>
          <w:rFonts w:ascii="Times New Roman" w:hAnsi="Times New Roman"/>
          <w:sz w:val="28"/>
          <w:szCs w:val="28"/>
        </w:rPr>
        <w:t>«</w:t>
      </w:r>
      <w:r w:rsidRPr="00632F34">
        <w:rPr>
          <w:rFonts w:ascii="Times New Roman" w:hAnsi="Times New Roman"/>
          <w:sz w:val="28"/>
          <w:szCs w:val="28"/>
        </w:rPr>
        <w:t>Центр городского хозяйства</w:t>
      </w:r>
      <w:r w:rsidR="00EE511B" w:rsidRPr="00632F34">
        <w:rPr>
          <w:rFonts w:ascii="Times New Roman" w:hAnsi="Times New Roman"/>
          <w:sz w:val="28"/>
          <w:szCs w:val="28"/>
        </w:rPr>
        <w:t>»</w:t>
      </w:r>
      <w:r w:rsidRPr="00632F34">
        <w:rPr>
          <w:rFonts w:ascii="Times New Roman" w:hAnsi="Times New Roman"/>
          <w:sz w:val="28"/>
          <w:szCs w:val="28"/>
        </w:rPr>
        <w:t>.</w:t>
      </w:r>
      <w:r w:rsidR="00C95816" w:rsidRPr="00632F34">
        <w:rPr>
          <w:rFonts w:ascii="Times New Roman" w:hAnsi="Times New Roman"/>
          <w:sz w:val="28"/>
          <w:szCs w:val="28"/>
        </w:rPr>
        <w:t xml:space="preserve"> </w:t>
      </w:r>
    </w:p>
    <w:p w14:paraId="474D3976" w14:textId="1CAC258A" w:rsidR="00EF59B2" w:rsidRPr="00632F34" w:rsidRDefault="00AD53E9" w:rsidP="00B3696E">
      <w:pPr>
        <w:pStyle w:val="a5"/>
        <w:widowControl w:val="0"/>
        <w:spacing w:after="0" w:line="240" w:lineRule="auto"/>
        <w:ind w:left="0" w:firstLine="851"/>
        <w:jc w:val="both"/>
        <w:rPr>
          <w:rFonts w:ascii="Times New Roman" w:eastAsia="MS Mincho" w:hAnsi="Times New Roman"/>
          <w:sz w:val="28"/>
          <w:szCs w:val="28"/>
          <w:lang w:eastAsia="ru-RU"/>
        </w:rPr>
      </w:pPr>
      <w:r w:rsidRPr="00632F34">
        <w:rPr>
          <w:rFonts w:ascii="Times New Roman" w:hAnsi="Times New Roman"/>
          <w:sz w:val="28"/>
          <w:szCs w:val="28"/>
        </w:rPr>
        <w:t>В рамках данной муниципальной про</w:t>
      </w:r>
      <w:r w:rsidR="009C4971" w:rsidRPr="00632F34">
        <w:rPr>
          <w:rFonts w:ascii="Times New Roman" w:hAnsi="Times New Roman"/>
          <w:sz w:val="28"/>
          <w:szCs w:val="28"/>
        </w:rPr>
        <w:t>граммы предусматривае</w:t>
      </w:r>
      <w:r w:rsidRPr="00632F34">
        <w:rPr>
          <w:rFonts w:ascii="Times New Roman" w:hAnsi="Times New Roman"/>
          <w:sz w:val="28"/>
          <w:szCs w:val="28"/>
        </w:rPr>
        <w:t xml:space="preserve">тся проведение мероприятий, </w:t>
      </w:r>
      <w:r w:rsidR="00CF4ACC" w:rsidRPr="00632F34">
        <w:rPr>
          <w:rFonts w:ascii="Times New Roman" w:hAnsi="Times New Roman"/>
          <w:sz w:val="28"/>
          <w:szCs w:val="28"/>
        </w:rPr>
        <w:t xml:space="preserve">направленные на повышение уровня транспортного обслуживания населения, </w:t>
      </w:r>
      <w:r w:rsidRPr="00632F34">
        <w:rPr>
          <w:rFonts w:ascii="Times New Roman" w:hAnsi="Times New Roman"/>
          <w:sz w:val="28"/>
          <w:szCs w:val="28"/>
        </w:rPr>
        <w:t>связан</w:t>
      </w:r>
      <w:r w:rsidR="00CF4ACC" w:rsidRPr="00632F34">
        <w:rPr>
          <w:rFonts w:ascii="Times New Roman" w:hAnsi="Times New Roman"/>
          <w:sz w:val="28"/>
          <w:szCs w:val="28"/>
        </w:rPr>
        <w:t>ные</w:t>
      </w:r>
      <w:r w:rsidRPr="00632F34">
        <w:rPr>
          <w:rFonts w:ascii="Times New Roman" w:hAnsi="Times New Roman"/>
          <w:sz w:val="28"/>
          <w:szCs w:val="28"/>
        </w:rPr>
        <w:t xml:space="preserve"> с </w:t>
      </w:r>
      <w:r w:rsidR="009C4971" w:rsidRPr="00632F34">
        <w:rPr>
          <w:rFonts w:ascii="Times New Roman" w:hAnsi="Times New Roman"/>
          <w:sz w:val="28"/>
          <w:szCs w:val="28"/>
        </w:rPr>
        <w:t>предупреждением дорожно-транспортных происшествий, совершенствованием организации движения транспорта и пешеходов в населённых пунктов, в том числе содержание и обслуживание светофорных объектов и средств регулирования дорожного движения, модернизация существующих и установка новых светофорных объектов, оплата за электроэнергию светофорных объектов и прочие расходы, связанные с созданием безопасных и бл</w:t>
      </w:r>
      <w:r w:rsidR="00EF59B2" w:rsidRPr="00632F34">
        <w:rPr>
          <w:rFonts w:ascii="Times New Roman" w:hAnsi="Times New Roman"/>
          <w:sz w:val="28"/>
          <w:szCs w:val="28"/>
        </w:rPr>
        <w:t xml:space="preserve">агоприятных условиях на дорогах; текущий и капитальный ремонт автомобильных дорог местного значения, тротуаров, прилегающих к дорогам, содержание дорог (в том числе </w:t>
      </w:r>
      <w:r w:rsidR="00EF59B2" w:rsidRPr="00632F34">
        <w:rPr>
          <w:rFonts w:ascii="Times New Roman" w:eastAsia="MS Mincho" w:hAnsi="Times New Roman"/>
          <w:sz w:val="28"/>
          <w:szCs w:val="28"/>
          <w:lang w:eastAsia="ru-RU"/>
        </w:rPr>
        <w:t>зимнее содержание дорог), текущий ремонт остановочных павильонов, подготовка проектно-сметной документации</w:t>
      </w:r>
      <w:r w:rsidR="005911A6" w:rsidRPr="00632F34">
        <w:rPr>
          <w:rFonts w:ascii="Times New Roman" w:eastAsia="MS Mincho" w:hAnsi="Times New Roman"/>
          <w:sz w:val="28"/>
          <w:szCs w:val="28"/>
          <w:lang w:eastAsia="ru-RU"/>
        </w:rPr>
        <w:t xml:space="preserve">. </w:t>
      </w:r>
    </w:p>
    <w:p w14:paraId="78A2438C" w14:textId="77777777" w:rsidR="003308DE" w:rsidRPr="00E1322C" w:rsidRDefault="003308DE" w:rsidP="00EF59B2">
      <w:pPr>
        <w:pStyle w:val="a5"/>
        <w:widowControl w:val="0"/>
        <w:spacing w:after="0" w:line="240" w:lineRule="auto"/>
        <w:ind w:left="0" w:firstLine="993"/>
        <w:jc w:val="both"/>
        <w:rPr>
          <w:rFonts w:ascii="Times New Roman" w:eastAsia="MS Mincho" w:hAnsi="Times New Roman"/>
          <w:color w:val="EE0000"/>
          <w:sz w:val="28"/>
          <w:szCs w:val="28"/>
          <w:lang w:eastAsia="ru-RU"/>
        </w:rPr>
      </w:pPr>
    </w:p>
    <w:p w14:paraId="04065058" w14:textId="77777777" w:rsidR="00AD53E9" w:rsidRPr="00DF754D" w:rsidRDefault="00D86C07" w:rsidP="00D86C07">
      <w:pPr>
        <w:pStyle w:val="a5"/>
        <w:widowControl w:val="0"/>
        <w:spacing w:after="0" w:line="240" w:lineRule="auto"/>
        <w:ind w:left="0" w:firstLine="709"/>
        <w:jc w:val="right"/>
        <w:rPr>
          <w:rFonts w:ascii="Times New Roman" w:hAnsi="Times New Roman"/>
          <w:sz w:val="20"/>
          <w:szCs w:val="20"/>
        </w:rPr>
      </w:pPr>
      <w:r w:rsidRPr="00DF754D">
        <w:rPr>
          <w:rFonts w:ascii="Times New Roman" w:hAnsi="Times New Roman"/>
          <w:sz w:val="20"/>
          <w:szCs w:val="20"/>
        </w:rPr>
        <w:t>тыс. рублей</w:t>
      </w:r>
    </w:p>
    <w:tbl>
      <w:tblPr>
        <w:tblStyle w:val="a9"/>
        <w:tblW w:w="9918" w:type="dxa"/>
        <w:tblLook w:val="04A0" w:firstRow="1" w:lastRow="0" w:firstColumn="1" w:lastColumn="0" w:noHBand="0" w:noVBand="1"/>
      </w:tblPr>
      <w:tblGrid>
        <w:gridCol w:w="573"/>
        <w:gridCol w:w="2966"/>
        <w:gridCol w:w="1418"/>
        <w:gridCol w:w="1275"/>
        <w:gridCol w:w="1276"/>
        <w:gridCol w:w="1134"/>
        <w:gridCol w:w="1276"/>
      </w:tblGrid>
      <w:tr w:rsidR="00DF754D" w:rsidRPr="00DF754D" w14:paraId="6EA8F165" w14:textId="77777777" w:rsidTr="002578AB">
        <w:tc>
          <w:tcPr>
            <w:tcW w:w="573" w:type="dxa"/>
            <w:vMerge w:val="restart"/>
          </w:tcPr>
          <w:p w14:paraId="0144E477" w14:textId="77777777" w:rsidR="002578AB" w:rsidRPr="00DF754D" w:rsidRDefault="002578AB" w:rsidP="00FA284D">
            <w:pPr>
              <w:spacing w:after="0" w:line="240" w:lineRule="auto"/>
              <w:jc w:val="center"/>
              <w:rPr>
                <w:rFonts w:ascii="Times New Roman" w:hAnsi="Times New Roman"/>
                <w:sz w:val="20"/>
                <w:szCs w:val="20"/>
              </w:rPr>
            </w:pPr>
            <w:r w:rsidRPr="00DF754D">
              <w:rPr>
                <w:rFonts w:ascii="Times New Roman" w:hAnsi="Times New Roman"/>
                <w:sz w:val="20"/>
                <w:szCs w:val="20"/>
              </w:rPr>
              <w:t>№ п/п</w:t>
            </w:r>
          </w:p>
        </w:tc>
        <w:tc>
          <w:tcPr>
            <w:tcW w:w="2966" w:type="dxa"/>
            <w:vMerge w:val="restart"/>
          </w:tcPr>
          <w:p w14:paraId="4AFD47F3" w14:textId="77777777" w:rsidR="002578AB" w:rsidRPr="00DF754D" w:rsidRDefault="002578AB" w:rsidP="00FA284D">
            <w:pPr>
              <w:spacing w:after="0" w:line="240" w:lineRule="auto"/>
              <w:jc w:val="center"/>
              <w:rPr>
                <w:rFonts w:ascii="Times New Roman" w:hAnsi="Times New Roman"/>
                <w:sz w:val="20"/>
                <w:szCs w:val="20"/>
              </w:rPr>
            </w:pPr>
            <w:r w:rsidRPr="00DF754D">
              <w:rPr>
                <w:rFonts w:ascii="Times New Roman" w:hAnsi="Times New Roman"/>
                <w:sz w:val="20"/>
                <w:szCs w:val="20"/>
              </w:rPr>
              <w:t>Вид расходов</w:t>
            </w:r>
          </w:p>
        </w:tc>
        <w:tc>
          <w:tcPr>
            <w:tcW w:w="1418" w:type="dxa"/>
            <w:vMerge w:val="restart"/>
          </w:tcPr>
          <w:p w14:paraId="7D29D2E8" w14:textId="0C0AF916" w:rsidR="002578AB" w:rsidRPr="00DF754D" w:rsidRDefault="002578AB" w:rsidP="00FC5F20">
            <w:pPr>
              <w:spacing w:after="0" w:line="240" w:lineRule="auto"/>
              <w:jc w:val="center"/>
              <w:rPr>
                <w:rFonts w:ascii="Times New Roman" w:hAnsi="Times New Roman"/>
                <w:sz w:val="20"/>
                <w:szCs w:val="20"/>
                <w:lang w:eastAsia="ru-RU"/>
              </w:rPr>
            </w:pPr>
            <w:r w:rsidRPr="00DF754D">
              <w:rPr>
                <w:rFonts w:ascii="Times New Roman" w:hAnsi="Times New Roman"/>
                <w:sz w:val="20"/>
                <w:szCs w:val="20"/>
                <w:lang w:eastAsia="ru-RU"/>
              </w:rPr>
              <w:t>Фактически исполнено за 202</w:t>
            </w:r>
            <w:r w:rsidR="008D4605" w:rsidRPr="00DF754D">
              <w:rPr>
                <w:rFonts w:ascii="Times New Roman" w:hAnsi="Times New Roman"/>
                <w:sz w:val="20"/>
                <w:szCs w:val="20"/>
                <w:lang w:eastAsia="ru-RU"/>
              </w:rPr>
              <w:t>4</w:t>
            </w:r>
            <w:r w:rsidRPr="00DF754D">
              <w:rPr>
                <w:rFonts w:ascii="Times New Roman" w:hAnsi="Times New Roman"/>
                <w:sz w:val="20"/>
                <w:szCs w:val="20"/>
                <w:lang w:eastAsia="ru-RU"/>
              </w:rPr>
              <w:t xml:space="preserve"> год</w:t>
            </w:r>
          </w:p>
        </w:tc>
        <w:tc>
          <w:tcPr>
            <w:tcW w:w="1275" w:type="dxa"/>
            <w:vMerge w:val="restart"/>
          </w:tcPr>
          <w:p w14:paraId="260E6FBD" w14:textId="33CA98BA" w:rsidR="002578AB" w:rsidRPr="00DF754D" w:rsidRDefault="002578AB" w:rsidP="00FC5F20">
            <w:pPr>
              <w:spacing w:after="0" w:line="240" w:lineRule="auto"/>
              <w:jc w:val="center"/>
              <w:rPr>
                <w:rFonts w:ascii="Times New Roman" w:hAnsi="Times New Roman"/>
                <w:sz w:val="20"/>
                <w:szCs w:val="20"/>
              </w:rPr>
            </w:pPr>
            <w:r w:rsidRPr="00DF754D">
              <w:rPr>
                <w:rFonts w:ascii="Times New Roman" w:hAnsi="Times New Roman"/>
                <w:sz w:val="20"/>
                <w:szCs w:val="20"/>
                <w:lang w:eastAsia="ru-RU"/>
              </w:rPr>
              <w:t>Утверждено на 202</w:t>
            </w:r>
            <w:r w:rsidR="00DF754D" w:rsidRPr="00DF754D">
              <w:rPr>
                <w:rFonts w:ascii="Times New Roman" w:hAnsi="Times New Roman"/>
                <w:sz w:val="20"/>
                <w:szCs w:val="20"/>
                <w:lang w:eastAsia="ru-RU"/>
              </w:rPr>
              <w:t>5</w:t>
            </w:r>
            <w:r w:rsidRPr="00DF754D">
              <w:rPr>
                <w:rFonts w:ascii="Times New Roman" w:hAnsi="Times New Roman"/>
                <w:sz w:val="20"/>
                <w:szCs w:val="20"/>
                <w:lang w:eastAsia="ru-RU"/>
              </w:rPr>
              <w:t xml:space="preserve"> год*</w:t>
            </w:r>
          </w:p>
        </w:tc>
        <w:tc>
          <w:tcPr>
            <w:tcW w:w="3686" w:type="dxa"/>
            <w:gridSpan w:val="3"/>
          </w:tcPr>
          <w:p w14:paraId="12E17743" w14:textId="77777777" w:rsidR="002578AB" w:rsidRPr="00DF754D" w:rsidRDefault="002578AB" w:rsidP="00FA284D">
            <w:pPr>
              <w:spacing w:after="0" w:line="240" w:lineRule="auto"/>
              <w:jc w:val="center"/>
              <w:rPr>
                <w:rFonts w:ascii="Times New Roman" w:hAnsi="Times New Roman"/>
                <w:sz w:val="20"/>
                <w:szCs w:val="20"/>
              </w:rPr>
            </w:pPr>
            <w:r w:rsidRPr="00DF754D">
              <w:rPr>
                <w:rFonts w:ascii="Times New Roman" w:hAnsi="Times New Roman"/>
                <w:sz w:val="20"/>
                <w:szCs w:val="20"/>
              </w:rPr>
              <w:t>Проект бюджета</w:t>
            </w:r>
          </w:p>
        </w:tc>
      </w:tr>
      <w:tr w:rsidR="00DF754D" w:rsidRPr="00DF754D" w14:paraId="77107A09" w14:textId="77777777" w:rsidTr="002578AB">
        <w:tc>
          <w:tcPr>
            <w:tcW w:w="573" w:type="dxa"/>
            <w:vMerge/>
          </w:tcPr>
          <w:p w14:paraId="6241A866" w14:textId="77777777" w:rsidR="002578AB" w:rsidRPr="00DF754D" w:rsidRDefault="002578AB" w:rsidP="00FA284D">
            <w:pPr>
              <w:spacing w:after="0" w:line="240" w:lineRule="auto"/>
              <w:jc w:val="center"/>
              <w:rPr>
                <w:rFonts w:ascii="Times New Roman" w:hAnsi="Times New Roman"/>
                <w:sz w:val="20"/>
                <w:szCs w:val="20"/>
              </w:rPr>
            </w:pPr>
          </w:p>
        </w:tc>
        <w:tc>
          <w:tcPr>
            <w:tcW w:w="2966" w:type="dxa"/>
            <w:vMerge/>
          </w:tcPr>
          <w:p w14:paraId="0BE642E0" w14:textId="77777777" w:rsidR="002578AB" w:rsidRPr="00DF754D" w:rsidRDefault="002578AB" w:rsidP="00FA284D">
            <w:pPr>
              <w:spacing w:after="0" w:line="240" w:lineRule="auto"/>
              <w:jc w:val="center"/>
              <w:rPr>
                <w:rFonts w:ascii="Times New Roman" w:hAnsi="Times New Roman"/>
                <w:sz w:val="20"/>
                <w:szCs w:val="20"/>
              </w:rPr>
            </w:pPr>
          </w:p>
        </w:tc>
        <w:tc>
          <w:tcPr>
            <w:tcW w:w="1418" w:type="dxa"/>
            <w:vMerge/>
          </w:tcPr>
          <w:p w14:paraId="632A228E" w14:textId="77777777" w:rsidR="002578AB" w:rsidRPr="00DF754D" w:rsidRDefault="002578AB" w:rsidP="00FA284D">
            <w:pPr>
              <w:spacing w:after="0" w:line="240" w:lineRule="auto"/>
              <w:jc w:val="center"/>
              <w:rPr>
                <w:rFonts w:ascii="Times New Roman" w:hAnsi="Times New Roman"/>
                <w:sz w:val="20"/>
                <w:szCs w:val="20"/>
              </w:rPr>
            </w:pPr>
          </w:p>
        </w:tc>
        <w:tc>
          <w:tcPr>
            <w:tcW w:w="1275" w:type="dxa"/>
            <w:vMerge/>
          </w:tcPr>
          <w:p w14:paraId="6D16A8AF" w14:textId="488CF89B" w:rsidR="002578AB" w:rsidRPr="00DF754D" w:rsidRDefault="002578AB" w:rsidP="00FA284D">
            <w:pPr>
              <w:spacing w:after="0" w:line="240" w:lineRule="auto"/>
              <w:jc w:val="center"/>
              <w:rPr>
                <w:rFonts w:ascii="Times New Roman" w:hAnsi="Times New Roman"/>
                <w:sz w:val="20"/>
                <w:szCs w:val="20"/>
              </w:rPr>
            </w:pPr>
          </w:p>
        </w:tc>
        <w:tc>
          <w:tcPr>
            <w:tcW w:w="1276" w:type="dxa"/>
          </w:tcPr>
          <w:p w14:paraId="19523AF6" w14:textId="36B15D67" w:rsidR="002578AB" w:rsidRPr="00DF754D" w:rsidRDefault="002578AB" w:rsidP="00FC5F20">
            <w:pPr>
              <w:spacing w:after="0" w:line="240" w:lineRule="auto"/>
              <w:jc w:val="center"/>
              <w:rPr>
                <w:rFonts w:ascii="Times New Roman" w:hAnsi="Times New Roman"/>
                <w:sz w:val="20"/>
                <w:szCs w:val="20"/>
              </w:rPr>
            </w:pPr>
            <w:r w:rsidRPr="00DF754D">
              <w:rPr>
                <w:rFonts w:ascii="Times New Roman" w:hAnsi="Times New Roman"/>
                <w:sz w:val="20"/>
                <w:szCs w:val="20"/>
              </w:rPr>
              <w:t>на 202</w:t>
            </w:r>
            <w:r w:rsidR="00DF754D" w:rsidRPr="00DF754D">
              <w:rPr>
                <w:rFonts w:ascii="Times New Roman" w:hAnsi="Times New Roman"/>
                <w:sz w:val="20"/>
                <w:szCs w:val="20"/>
              </w:rPr>
              <w:t xml:space="preserve">6 </w:t>
            </w:r>
            <w:r w:rsidRPr="00DF754D">
              <w:rPr>
                <w:rFonts w:ascii="Times New Roman" w:hAnsi="Times New Roman"/>
                <w:sz w:val="20"/>
                <w:szCs w:val="20"/>
              </w:rPr>
              <w:t>год</w:t>
            </w:r>
          </w:p>
        </w:tc>
        <w:tc>
          <w:tcPr>
            <w:tcW w:w="1134" w:type="dxa"/>
          </w:tcPr>
          <w:p w14:paraId="02ACACBD" w14:textId="6D2F7EDF" w:rsidR="002578AB" w:rsidRPr="00DF754D" w:rsidRDefault="002578AB" w:rsidP="00FC5F20">
            <w:pPr>
              <w:spacing w:after="0" w:line="240" w:lineRule="auto"/>
              <w:jc w:val="center"/>
              <w:rPr>
                <w:rFonts w:ascii="Times New Roman" w:hAnsi="Times New Roman"/>
                <w:sz w:val="20"/>
                <w:szCs w:val="20"/>
              </w:rPr>
            </w:pPr>
            <w:r w:rsidRPr="00DF754D">
              <w:rPr>
                <w:rFonts w:ascii="Times New Roman" w:hAnsi="Times New Roman"/>
                <w:sz w:val="20"/>
                <w:szCs w:val="20"/>
              </w:rPr>
              <w:t>на 202</w:t>
            </w:r>
            <w:r w:rsidR="00DF754D" w:rsidRPr="00DF754D">
              <w:rPr>
                <w:rFonts w:ascii="Times New Roman" w:hAnsi="Times New Roman"/>
                <w:sz w:val="20"/>
                <w:szCs w:val="20"/>
              </w:rPr>
              <w:t>7</w:t>
            </w:r>
            <w:r w:rsidRPr="00DF754D">
              <w:rPr>
                <w:rFonts w:ascii="Times New Roman" w:hAnsi="Times New Roman"/>
                <w:sz w:val="20"/>
                <w:szCs w:val="20"/>
              </w:rPr>
              <w:t xml:space="preserve"> год</w:t>
            </w:r>
          </w:p>
        </w:tc>
        <w:tc>
          <w:tcPr>
            <w:tcW w:w="1276" w:type="dxa"/>
          </w:tcPr>
          <w:p w14:paraId="356B7912" w14:textId="7C29CB02" w:rsidR="002578AB" w:rsidRPr="00DF754D" w:rsidRDefault="002578AB" w:rsidP="00FC5F20">
            <w:pPr>
              <w:spacing w:after="0" w:line="240" w:lineRule="auto"/>
              <w:jc w:val="center"/>
              <w:rPr>
                <w:rFonts w:ascii="Times New Roman" w:hAnsi="Times New Roman"/>
                <w:sz w:val="20"/>
                <w:szCs w:val="20"/>
              </w:rPr>
            </w:pPr>
            <w:r w:rsidRPr="00DF754D">
              <w:rPr>
                <w:rFonts w:ascii="Times New Roman" w:hAnsi="Times New Roman"/>
                <w:sz w:val="20"/>
                <w:szCs w:val="20"/>
              </w:rPr>
              <w:t>на 202</w:t>
            </w:r>
            <w:r w:rsidR="00DF754D" w:rsidRPr="00DF754D">
              <w:rPr>
                <w:rFonts w:ascii="Times New Roman" w:hAnsi="Times New Roman"/>
                <w:sz w:val="20"/>
                <w:szCs w:val="20"/>
              </w:rPr>
              <w:t>8</w:t>
            </w:r>
            <w:r w:rsidRPr="00DF754D">
              <w:rPr>
                <w:rFonts w:ascii="Times New Roman" w:hAnsi="Times New Roman"/>
                <w:sz w:val="20"/>
                <w:szCs w:val="20"/>
              </w:rPr>
              <w:t xml:space="preserve"> год</w:t>
            </w:r>
          </w:p>
        </w:tc>
      </w:tr>
      <w:tr w:rsidR="00DF754D" w:rsidRPr="00DF754D" w14:paraId="21A021F1" w14:textId="77777777" w:rsidTr="002578AB">
        <w:tc>
          <w:tcPr>
            <w:tcW w:w="573" w:type="dxa"/>
          </w:tcPr>
          <w:p w14:paraId="4E269B96" w14:textId="77777777" w:rsidR="002578AB" w:rsidRPr="00DF754D" w:rsidRDefault="002578AB" w:rsidP="00FA284D">
            <w:pPr>
              <w:spacing w:after="0" w:line="240" w:lineRule="auto"/>
              <w:jc w:val="center"/>
              <w:rPr>
                <w:rFonts w:ascii="Times New Roman" w:hAnsi="Times New Roman"/>
                <w:sz w:val="20"/>
                <w:szCs w:val="20"/>
              </w:rPr>
            </w:pPr>
            <w:r w:rsidRPr="00DF754D">
              <w:rPr>
                <w:rFonts w:ascii="Times New Roman" w:hAnsi="Times New Roman"/>
                <w:sz w:val="20"/>
                <w:szCs w:val="20"/>
              </w:rPr>
              <w:t>1</w:t>
            </w:r>
          </w:p>
        </w:tc>
        <w:tc>
          <w:tcPr>
            <w:tcW w:w="2966" w:type="dxa"/>
          </w:tcPr>
          <w:p w14:paraId="3A2BAE1F" w14:textId="77777777" w:rsidR="002578AB" w:rsidRPr="00DF754D" w:rsidRDefault="002578AB" w:rsidP="00FA284D">
            <w:pPr>
              <w:spacing w:after="0" w:line="240" w:lineRule="auto"/>
              <w:jc w:val="center"/>
              <w:rPr>
                <w:rFonts w:ascii="Times New Roman" w:hAnsi="Times New Roman"/>
                <w:sz w:val="20"/>
                <w:szCs w:val="20"/>
              </w:rPr>
            </w:pPr>
            <w:r w:rsidRPr="00DF754D">
              <w:rPr>
                <w:rFonts w:ascii="Times New Roman" w:hAnsi="Times New Roman"/>
                <w:sz w:val="20"/>
                <w:szCs w:val="20"/>
              </w:rPr>
              <w:t>2</w:t>
            </w:r>
          </w:p>
        </w:tc>
        <w:tc>
          <w:tcPr>
            <w:tcW w:w="1418" w:type="dxa"/>
          </w:tcPr>
          <w:p w14:paraId="5FAE52B4" w14:textId="77777777" w:rsidR="002578AB" w:rsidRPr="00DF754D" w:rsidRDefault="002578AB" w:rsidP="00FA284D">
            <w:pPr>
              <w:spacing w:after="0" w:line="240" w:lineRule="auto"/>
              <w:jc w:val="center"/>
              <w:rPr>
                <w:rFonts w:ascii="Times New Roman" w:hAnsi="Times New Roman"/>
                <w:sz w:val="20"/>
                <w:szCs w:val="20"/>
              </w:rPr>
            </w:pPr>
          </w:p>
        </w:tc>
        <w:tc>
          <w:tcPr>
            <w:tcW w:w="1275" w:type="dxa"/>
          </w:tcPr>
          <w:p w14:paraId="46B41BDE" w14:textId="627C9007" w:rsidR="002578AB" w:rsidRPr="00DF754D" w:rsidRDefault="002578AB" w:rsidP="00FA284D">
            <w:pPr>
              <w:spacing w:after="0" w:line="240" w:lineRule="auto"/>
              <w:jc w:val="center"/>
              <w:rPr>
                <w:rFonts w:ascii="Times New Roman" w:hAnsi="Times New Roman"/>
                <w:sz w:val="20"/>
                <w:szCs w:val="20"/>
              </w:rPr>
            </w:pPr>
            <w:r w:rsidRPr="00DF754D">
              <w:rPr>
                <w:rFonts w:ascii="Times New Roman" w:hAnsi="Times New Roman"/>
                <w:sz w:val="20"/>
                <w:szCs w:val="20"/>
              </w:rPr>
              <w:t>4</w:t>
            </w:r>
          </w:p>
        </w:tc>
        <w:tc>
          <w:tcPr>
            <w:tcW w:w="1276" w:type="dxa"/>
          </w:tcPr>
          <w:p w14:paraId="069DF176" w14:textId="77777777" w:rsidR="002578AB" w:rsidRPr="00DF754D" w:rsidRDefault="002578AB" w:rsidP="00FA284D">
            <w:pPr>
              <w:spacing w:after="0" w:line="240" w:lineRule="auto"/>
              <w:jc w:val="center"/>
              <w:rPr>
                <w:rFonts w:ascii="Times New Roman" w:hAnsi="Times New Roman"/>
                <w:sz w:val="20"/>
                <w:szCs w:val="20"/>
              </w:rPr>
            </w:pPr>
            <w:r w:rsidRPr="00DF754D">
              <w:rPr>
                <w:rFonts w:ascii="Times New Roman" w:hAnsi="Times New Roman"/>
                <w:sz w:val="20"/>
                <w:szCs w:val="20"/>
              </w:rPr>
              <w:t>5</w:t>
            </w:r>
          </w:p>
        </w:tc>
        <w:tc>
          <w:tcPr>
            <w:tcW w:w="1134" w:type="dxa"/>
          </w:tcPr>
          <w:p w14:paraId="7444FF3A" w14:textId="77777777" w:rsidR="002578AB" w:rsidRPr="00DF754D" w:rsidRDefault="002578AB" w:rsidP="00FA284D">
            <w:pPr>
              <w:spacing w:after="0" w:line="240" w:lineRule="auto"/>
              <w:jc w:val="center"/>
              <w:rPr>
                <w:rFonts w:ascii="Times New Roman" w:hAnsi="Times New Roman"/>
                <w:sz w:val="20"/>
                <w:szCs w:val="20"/>
              </w:rPr>
            </w:pPr>
            <w:r w:rsidRPr="00DF754D">
              <w:rPr>
                <w:rFonts w:ascii="Times New Roman" w:hAnsi="Times New Roman"/>
                <w:sz w:val="20"/>
                <w:szCs w:val="20"/>
              </w:rPr>
              <w:t>6</w:t>
            </w:r>
          </w:p>
        </w:tc>
        <w:tc>
          <w:tcPr>
            <w:tcW w:w="1276" w:type="dxa"/>
          </w:tcPr>
          <w:p w14:paraId="1600393A" w14:textId="77777777" w:rsidR="002578AB" w:rsidRPr="00DF754D" w:rsidRDefault="002578AB" w:rsidP="00FA284D">
            <w:pPr>
              <w:spacing w:after="0" w:line="240" w:lineRule="auto"/>
              <w:jc w:val="center"/>
              <w:rPr>
                <w:rFonts w:ascii="Times New Roman" w:hAnsi="Times New Roman"/>
                <w:sz w:val="20"/>
                <w:szCs w:val="20"/>
              </w:rPr>
            </w:pPr>
            <w:r w:rsidRPr="00DF754D">
              <w:rPr>
                <w:rFonts w:ascii="Times New Roman" w:hAnsi="Times New Roman"/>
                <w:sz w:val="20"/>
                <w:szCs w:val="20"/>
              </w:rPr>
              <w:t>7</w:t>
            </w:r>
          </w:p>
        </w:tc>
      </w:tr>
      <w:tr w:rsidR="00DF754D" w:rsidRPr="00DF754D" w14:paraId="0426529D" w14:textId="77777777" w:rsidTr="002578AB">
        <w:tc>
          <w:tcPr>
            <w:tcW w:w="573" w:type="dxa"/>
          </w:tcPr>
          <w:p w14:paraId="1742D30D" w14:textId="77777777" w:rsidR="002578AB" w:rsidRPr="00DF754D" w:rsidRDefault="002578AB" w:rsidP="00FA284D">
            <w:pPr>
              <w:spacing w:after="0" w:line="240" w:lineRule="auto"/>
              <w:jc w:val="center"/>
              <w:rPr>
                <w:rFonts w:ascii="Times New Roman" w:hAnsi="Times New Roman"/>
                <w:sz w:val="20"/>
                <w:szCs w:val="20"/>
              </w:rPr>
            </w:pPr>
            <w:r w:rsidRPr="00DF754D">
              <w:rPr>
                <w:rFonts w:ascii="Times New Roman" w:hAnsi="Times New Roman"/>
                <w:sz w:val="20"/>
                <w:szCs w:val="20"/>
              </w:rPr>
              <w:lastRenderedPageBreak/>
              <w:t>1</w:t>
            </w:r>
          </w:p>
        </w:tc>
        <w:tc>
          <w:tcPr>
            <w:tcW w:w="2966" w:type="dxa"/>
          </w:tcPr>
          <w:p w14:paraId="79A74B8C" w14:textId="77777777" w:rsidR="002578AB" w:rsidRPr="00DF754D" w:rsidRDefault="002578AB" w:rsidP="00FA284D">
            <w:pPr>
              <w:spacing w:after="0" w:line="240" w:lineRule="auto"/>
              <w:jc w:val="both"/>
              <w:rPr>
                <w:rFonts w:ascii="Times New Roman" w:hAnsi="Times New Roman"/>
                <w:sz w:val="20"/>
                <w:szCs w:val="20"/>
              </w:rPr>
            </w:pPr>
            <w:bookmarkStart w:id="4" w:name="_Hlk181802051"/>
            <w:r w:rsidRPr="00DF754D">
              <w:rPr>
                <w:rFonts w:ascii="Times New Roman" w:hAnsi="Times New Roman"/>
                <w:sz w:val="20"/>
                <w:szCs w:val="20"/>
              </w:rPr>
              <w:t>Мероприятия по обеспечению безопасности на дорогах</w:t>
            </w:r>
            <w:bookmarkEnd w:id="4"/>
          </w:p>
        </w:tc>
        <w:tc>
          <w:tcPr>
            <w:tcW w:w="1418" w:type="dxa"/>
          </w:tcPr>
          <w:p w14:paraId="64D9F47D" w14:textId="1EDE10A2" w:rsidR="002578AB" w:rsidRPr="00DF754D" w:rsidRDefault="00DF754D" w:rsidP="00FA284D">
            <w:pPr>
              <w:spacing w:after="0" w:line="240" w:lineRule="auto"/>
              <w:jc w:val="center"/>
              <w:rPr>
                <w:rFonts w:ascii="Times New Roman" w:hAnsi="Times New Roman"/>
                <w:sz w:val="20"/>
                <w:szCs w:val="20"/>
              </w:rPr>
            </w:pPr>
            <w:r w:rsidRPr="00DF754D">
              <w:rPr>
                <w:rFonts w:ascii="Times New Roman" w:hAnsi="Times New Roman"/>
                <w:sz w:val="20"/>
                <w:szCs w:val="20"/>
              </w:rPr>
              <w:t>8 630,5</w:t>
            </w:r>
          </w:p>
        </w:tc>
        <w:tc>
          <w:tcPr>
            <w:tcW w:w="1275" w:type="dxa"/>
          </w:tcPr>
          <w:p w14:paraId="7C2EB752" w14:textId="69C92B66" w:rsidR="002578AB" w:rsidRPr="00DF754D" w:rsidRDefault="00DF754D" w:rsidP="00FA284D">
            <w:pPr>
              <w:spacing w:after="0" w:line="240" w:lineRule="auto"/>
              <w:jc w:val="center"/>
              <w:rPr>
                <w:rFonts w:ascii="Times New Roman" w:hAnsi="Times New Roman"/>
                <w:sz w:val="20"/>
                <w:szCs w:val="20"/>
              </w:rPr>
            </w:pPr>
            <w:r w:rsidRPr="00DF754D">
              <w:rPr>
                <w:rFonts w:ascii="Times New Roman" w:hAnsi="Times New Roman"/>
                <w:sz w:val="20"/>
                <w:szCs w:val="20"/>
              </w:rPr>
              <w:t>9 660,0</w:t>
            </w:r>
          </w:p>
        </w:tc>
        <w:tc>
          <w:tcPr>
            <w:tcW w:w="1276" w:type="dxa"/>
          </w:tcPr>
          <w:p w14:paraId="273BB123" w14:textId="5DF430F1" w:rsidR="002578AB" w:rsidRPr="00DF754D" w:rsidRDefault="00DF754D" w:rsidP="00FA284D">
            <w:pPr>
              <w:spacing w:after="0" w:line="240" w:lineRule="auto"/>
              <w:jc w:val="center"/>
              <w:rPr>
                <w:rFonts w:ascii="Times New Roman" w:hAnsi="Times New Roman"/>
                <w:sz w:val="20"/>
                <w:szCs w:val="20"/>
              </w:rPr>
            </w:pPr>
            <w:r w:rsidRPr="00DF754D">
              <w:rPr>
                <w:rFonts w:ascii="Times New Roman" w:hAnsi="Times New Roman"/>
                <w:sz w:val="20"/>
                <w:szCs w:val="20"/>
              </w:rPr>
              <w:t>6 000,0</w:t>
            </w:r>
          </w:p>
        </w:tc>
        <w:tc>
          <w:tcPr>
            <w:tcW w:w="1134" w:type="dxa"/>
          </w:tcPr>
          <w:p w14:paraId="3807585E" w14:textId="452C0584" w:rsidR="002578AB" w:rsidRPr="00DF754D" w:rsidRDefault="00DF754D" w:rsidP="00FA284D">
            <w:pPr>
              <w:spacing w:after="0" w:line="240" w:lineRule="auto"/>
              <w:jc w:val="center"/>
              <w:rPr>
                <w:rFonts w:ascii="Times New Roman" w:hAnsi="Times New Roman"/>
                <w:sz w:val="20"/>
                <w:szCs w:val="20"/>
              </w:rPr>
            </w:pPr>
            <w:r w:rsidRPr="00DF754D">
              <w:rPr>
                <w:rFonts w:ascii="Times New Roman" w:hAnsi="Times New Roman"/>
                <w:sz w:val="20"/>
                <w:szCs w:val="20"/>
              </w:rPr>
              <w:t>6 000,0</w:t>
            </w:r>
          </w:p>
        </w:tc>
        <w:tc>
          <w:tcPr>
            <w:tcW w:w="1276" w:type="dxa"/>
          </w:tcPr>
          <w:p w14:paraId="0CD5E106" w14:textId="5424281D" w:rsidR="002578AB" w:rsidRPr="00DF754D" w:rsidRDefault="00DF754D" w:rsidP="00FA284D">
            <w:pPr>
              <w:spacing w:after="0" w:line="240" w:lineRule="auto"/>
              <w:jc w:val="center"/>
              <w:rPr>
                <w:rFonts w:ascii="Times New Roman" w:hAnsi="Times New Roman"/>
                <w:sz w:val="20"/>
                <w:szCs w:val="20"/>
              </w:rPr>
            </w:pPr>
            <w:r w:rsidRPr="00DF754D">
              <w:rPr>
                <w:rFonts w:ascii="Times New Roman" w:hAnsi="Times New Roman"/>
                <w:sz w:val="20"/>
                <w:szCs w:val="20"/>
              </w:rPr>
              <w:t>6 000,0</w:t>
            </w:r>
          </w:p>
        </w:tc>
      </w:tr>
      <w:tr w:rsidR="00DF754D" w:rsidRPr="00DF754D" w14:paraId="29A74518" w14:textId="77777777" w:rsidTr="002578AB">
        <w:tc>
          <w:tcPr>
            <w:tcW w:w="573" w:type="dxa"/>
          </w:tcPr>
          <w:p w14:paraId="4D3C03B0" w14:textId="77777777" w:rsidR="002578AB" w:rsidRPr="00DF754D" w:rsidRDefault="002578AB" w:rsidP="00FA284D">
            <w:pPr>
              <w:spacing w:after="0" w:line="240" w:lineRule="auto"/>
              <w:jc w:val="center"/>
              <w:rPr>
                <w:rFonts w:ascii="Times New Roman" w:hAnsi="Times New Roman"/>
                <w:sz w:val="20"/>
                <w:szCs w:val="20"/>
              </w:rPr>
            </w:pPr>
            <w:r w:rsidRPr="00DF754D">
              <w:rPr>
                <w:rFonts w:ascii="Times New Roman" w:hAnsi="Times New Roman"/>
                <w:sz w:val="20"/>
                <w:szCs w:val="20"/>
              </w:rPr>
              <w:t>2</w:t>
            </w:r>
          </w:p>
        </w:tc>
        <w:tc>
          <w:tcPr>
            <w:tcW w:w="2966" w:type="dxa"/>
          </w:tcPr>
          <w:p w14:paraId="126648B0" w14:textId="05050C2C" w:rsidR="002578AB" w:rsidRPr="00DF754D" w:rsidRDefault="002578AB" w:rsidP="00FA284D">
            <w:pPr>
              <w:spacing w:after="0" w:line="240" w:lineRule="auto"/>
              <w:jc w:val="both"/>
              <w:rPr>
                <w:rFonts w:ascii="Times New Roman" w:hAnsi="Times New Roman"/>
                <w:sz w:val="20"/>
                <w:szCs w:val="20"/>
              </w:rPr>
            </w:pPr>
            <w:r w:rsidRPr="00DF754D">
              <w:rPr>
                <w:rFonts w:ascii="Times New Roman" w:hAnsi="Times New Roman"/>
                <w:sz w:val="20"/>
                <w:szCs w:val="20"/>
              </w:rPr>
              <w:t xml:space="preserve">Реализация мероприятий Государственной программы Краснодарского края </w:t>
            </w:r>
            <w:r w:rsidR="00EE511B" w:rsidRPr="00DF754D">
              <w:rPr>
                <w:rFonts w:ascii="Times New Roman" w:hAnsi="Times New Roman"/>
                <w:sz w:val="20"/>
                <w:szCs w:val="20"/>
              </w:rPr>
              <w:t>«</w:t>
            </w:r>
            <w:r w:rsidRPr="00DF754D">
              <w:rPr>
                <w:rFonts w:ascii="Times New Roman" w:hAnsi="Times New Roman"/>
                <w:sz w:val="20"/>
                <w:szCs w:val="20"/>
              </w:rPr>
              <w:t>Развитие сети автомобильных дорог Краснодарского края</w:t>
            </w:r>
            <w:r w:rsidR="00EE511B" w:rsidRPr="00DF754D">
              <w:rPr>
                <w:rFonts w:ascii="Times New Roman" w:hAnsi="Times New Roman"/>
                <w:sz w:val="20"/>
                <w:szCs w:val="20"/>
              </w:rPr>
              <w:t>»</w:t>
            </w:r>
          </w:p>
        </w:tc>
        <w:tc>
          <w:tcPr>
            <w:tcW w:w="1418" w:type="dxa"/>
          </w:tcPr>
          <w:p w14:paraId="4C2E2430" w14:textId="704BBF99" w:rsidR="002578AB" w:rsidRPr="00DF754D" w:rsidRDefault="00DF754D" w:rsidP="00FA284D">
            <w:pPr>
              <w:spacing w:after="0" w:line="240" w:lineRule="auto"/>
              <w:jc w:val="center"/>
              <w:rPr>
                <w:rFonts w:ascii="Times New Roman" w:hAnsi="Times New Roman"/>
                <w:sz w:val="20"/>
                <w:szCs w:val="20"/>
              </w:rPr>
            </w:pPr>
            <w:r w:rsidRPr="00DF754D">
              <w:rPr>
                <w:rFonts w:ascii="Times New Roman" w:hAnsi="Times New Roman"/>
                <w:sz w:val="20"/>
                <w:szCs w:val="20"/>
              </w:rPr>
              <w:t>180 115,1</w:t>
            </w:r>
          </w:p>
        </w:tc>
        <w:tc>
          <w:tcPr>
            <w:tcW w:w="1275" w:type="dxa"/>
          </w:tcPr>
          <w:p w14:paraId="739137ED" w14:textId="76A510AE" w:rsidR="002578AB" w:rsidRPr="00DF754D" w:rsidRDefault="00DF754D" w:rsidP="00FA284D">
            <w:pPr>
              <w:spacing w:after="0" w:line="240" w:lineRule="auto"/>
              <w:jc w:val="center"/>
              <w:rPr>
                <w:rFonts w:ascii="Times New Roman" w:hAnsi="Times New Roman"/>
                <w:sz w:val="20"/>
                <w:szCs w:val="20"/>
              </w:rPr>
            </w:pPr>
            <w:r w:rsidRPr="00DF754D">
              <w:rPr>
                <w:rFonts w:ascii="Times New Roman" w:hAnsi="Times New Roman"/>
                <w:sz w:val="20"/>
                <w:szCs w:val="20"/>
              </w:rPr>
              <w:t>10 279,6</w:t>
            </w:r>
          </w:p>
        </w:tc>
        <w:tc>
          <w:tcPr>
            <w:tcW w:w="1276" w:type="dxa"/>
          </w:tcPr>
          <w:p w14:paraId="251B71AA" w14:textId="0E5DC5E8" w:rsidR="002578AB" w:rsidRPr="00DF754D" w:rsidRDefault="00DF754D" w:rsidP="00FA284D">
            <w:pPr>
              <w:spacing w:after="0" w:line="240" w:lineRule="auto"/>
              <w:jc w:val="center"/>
              <w:rPr>
                <w:rFonts w:ascii="Times New Roman" w:hAnsi="Times New Roman"/>
                <w:sz w:val="20"/>
                <w:szCs w:val="20"/>
              </w:rPr>
            </w:pPr>
            <w:r w:rsidRPr="00DF754D">
              <w:rPr>
                <w:rFonts w:ascii="Times New Roman" w:hAnsi="Times New Roman"/>
                <w:sz w:val="20"/>
                <w:szCs w:val="20"/>
              </w:rPr>
              <w:t>195 281,8</w:t>
            </w:r>
          </w:p>
        </w:tc>
        <w:tc>
          <w:tcPr>
            <w:tcW w:w="1134" w:type="dxa"/>
          </w:tcPr>
          <w:p w14:paraId="28E45642" w14:textId="74443D89" w:rsidR="002578AB" w:rsidRPr="00DF754D" w:rsidRDefault="00DF754D" w:rsidP="00FA284D">
            <w:pPr>
              <w:spacing w:after="0" w:line="240" w:lineRule="auto"/>
              <w:jc w:val="center"/>
              <w:rPr>
                <w:rFonts w:ascii="Times New Roman" w:hAnsi="Times New Roman"/>
                <w:sz w:val="20"/>
                <w:szCs w:val="20"/>
              </w:rPr>
            </w:pPr>
            <w:r w:rsidRPr="00DF754D">
              <w:rPr>
                <w:rFonts w:ascii="Times New Roman" w:hAnsi="Times New Roman"/>
                <w:sz w:val="20"/>
                <w:szCs w:val="20"/>
              </w:rPr>
              <w:t>0,0</w:t>
            </w:r>
          </w:p>
        </w:tc>
        <w:tc>
          <w:tcPr>
            <w:tcW w:w="1276" w:type="dxa"/>
          </w:tcPr>
          <w:p w14:paraId="5ACDF119" w14:textId="74DAD08C" w:rsidR="002578AB" w:rsidRPr="00DF754D" w:rsidRDefault="00DF754D" w:rsidP="00FA284D">
            <w:pPr>
              <w:spacing w:after="0" w:line="240" w:lineRule="auto"/>
              <w:jc w:val="center"/>
              <w:rPr>
                <w:rFonts w:ascii="Times New Roman" w:hAnsi="Times New Roman"/>
                <w:sz w:val="20"/>
                <w:szCs w:val="20"/>
              </w:rPr>
            </w:pPr>
            <w:r w:rsidRPr="00DF754D">
              <w:rPr>
                <w:rFonts w:ascii="Times New Roman" w:hAnsi="Times New Roman"/>
                <w:sz w:val="20"/>
                <w:szCs w:val="20"/>
              </w:rPr>
              <w:t>0,0</w:t>
            </w:r>
          </w:p>
        </w:tc>
      </w:tr>
      <w:tr w:rsidR="00DF754D" w:rsidRPr="00DF754D" w14:paraId="5EB6FD86" w14:textId="77777777" w:rsidTr="002578AB">
        <w:tc>
          <w:tcPr>
            <w:tcW w:w="573" w:type="dxa"/>
          </w:tcPr>
          <w:p w14:paraId="11126A9C" w14:textId="77777777" w:rsidR="002578AB" w:rsidRPr="00DF754D" w:rsidRDefault="002578AB" w:rsidP="00FA284D">
            <w:pPr>
              <w:spacing w:after="0" w:line="240" w:lineRule="auto"/>
              <w:jc w:val="center"/>
              <w:rPr>
                <w:rFonts w:ascii="Times New Roman" w:hAnsi="Times New Roman"/>
                <w:sz w:val="20"/>
                <w:szCs w:val="20"/>
              </w:rPr>
            </w:pPr>
            <w:r w:rsidRPr="00DF754D">
              <w:rPr>
                <w:rFonts w:ascii="Times New Roman" w:hAnsi="Times New Roman"/>
                <w:sz w:val="20"/>
                <w:szCs w:val="20"/>
              </w:rPr>
              <w:t>3</w:t>
            </w:r>
          </w:p>
        </w:tc>
        <w:tc>
          <w:tcPr>
            <w:tcW w:w="2966" w:type="dxa"/>
          </w:tcPr>
          <w:p w14:paraId="0A90A1B1" w14:textId="77777777" w:rsidR="002578AB" w:rsidRPr="00DF754D" w:rsidRDefault="002578AB" w:rsidP="00610311">
            <w:pPr>
              <w:spacing w:after="0" w:line="240" w:lineRule="auto"/>
              <w:ind w:left="-181"/>
              <w:jc w:val="center"/>
              <w:rPr>
                <w:rFonts w:ascii="Times New Roman" w:hAnsi="Times New Roman"/>
                <w:sz w:val="20"/>
                <w:szCs w:val="20"/>
              </w:rPr>
            </w:pPr>
            <w:r w:rsidRPr="00DF754D">
              <w:rPr>
                <w:rFonts w:ascii="Times New Roman" w:hAnsi="Times New Roman"/>
                <w:sz w:val="20"/>
                <w:szCs w:val="20"/>
              </w:rPr>
              <w:t xml:space="preserve">Капитальный ремонт, ремонт и содержание автомобильных дорог </w:t>
            </w:r>
            <w:proofErr w:type="gramStart"/>
            <w:r w:rsidRPr="00DF754D">
              <w:rPr>
                <w:rFonts w:ascii="Times New Roman" w:hAnsi="Times New Roman"/>
                <w:sz w:val="20"/>
                <w:szCs w:val="20"/>
              </w:rPr>
              <w:t>общего  пользования</w:t>
            </w:r>
            <w:proofErr w:type="gramEnd"/>
          </w:p>
        </w:tc>
        <w:tc>
          <w:tcPr>
            <w:tcW w:w="1418" w:type="dxa"/>
          </w:tcPr>
          <w:p w14:paraId="2593B234" w14:textId="49CB3D49" w:rsidR="002578AB" w:rsidRPr="00DF754D" w:rsidRDefault="00DF754D" w:rsidP="00FA284D">
            <w:pPr>
              <w:spacing w:after="0" w:line="240" w:lineRule="auto"/>
              <w:jc w:val="center"/>
              <w:rPr>
                <w:rFonts w:ascii="Times New Roman" w:hAnsi="Times New Roman"/>
                <w:sz w:val="20"/>
                <w:szCs w:val="20"/>
              </w:rPr>
            </w:pPr>
            <w:r w:rsidRPr="00DF754D">
              <w:rPr>
                <w:rFonts w:ascii="Times New Roman" w:hAnsi="Times New Roman"/>
                <w:sz w:val="20"/>
                <w:szCs w:val="20"/>
              </w:rPr>
              <w:t>78 345,0</w:t>
            </w:r>
          </w:p>
        </w:tc>
        <w:tc>
          <w:tcPr>
            <w:tcW w:w="1275" w:type="dxa"/>
          </w:tcPr>
          <w:p w14:paraId="7AEA31DE" w14:textId="65C393E5" w:rsidR="002578AB" w:rsidRPr="00DF754D" w:rsidRDefault="00DF754D" w:rsidP="00FA284D">
            <w:pPr>
              <w:spacing w:after="0" w:line="240" w:lineRule="auto"/>
              <w:jc w:val="center"/>
              <w:rPr>
                <w:rFonts w:ascii="Times New Roman" w:hAnsi="Times New Roman"/>
                <w:sz w:val="20"/>
                <w:szCs w:val="20"/>
              </w:rPr>
            </w:pPr>
            <w:r w:rsidRPr="00DF754D">
              <w:rPr>
                <w:rFonts w:ascii="Times New Roman" w:hAnsi="Times New Roman"/>
                <w:sz w:val="20"/>
                <w:szCs w:val="20"/>
              </w:rPr>
              <w:t>69 242,1</w:t>
            </w:r>
          </w:p>
        </w:tc>
        <w:tc>
          <w:tcPr>
            <w:tcW w:w="1276" w:type="dxa"/>
          </w:tcPr>
          <w:p w14:paraId="05881992" w14:textId="433BF6C0" w:rsidR="002578AB" w:rsidRPr="00DF754D" w:rsidRDefault="00632F34" w:rsidP="00FA284D">
            <w:pPr>
              <w:spacing w:after="0" w:line="240" w:lineRule="auto"/>
              <w:jc w:val="center"/>
              <w:rPr>
                <w:rFonts w:ascii="Times New Roman" w:hAnsi="Times New Roman"/>
                <w:sz w:val="20"/>
                <w:szCs w:val="20"/>
              </w:rPr>
            </w:pPr>
            <w:r>
              <w:rPr>
                <w:rFonts w:ascii="Times New Roman" w:hAnsi="Times New Roman"/>
                <w:sz w:val="20"/>
                <w:szCs w:val="20"/>
              </w:rPr>
              <w:t>52</w:t>
            </w:r>
            <w:r w:rsidR="00DF754D" w:rsidRPr="00DF754D">
              <w:rPr>
                <w:rFonts w:ascii="Times New Roman" w:hAnsi="Times New Roman"/>
                <w:sz w:val="20"/>
                <w:szCs w:val="20"/>
              </w:rPr>
              <w:t> 000,0</w:t>
            </w:r>
          </w:p>
        </w:tc>
        <w:tc>
          <w:tcPr>
            <w:tcW w:w="1134" w:type="dxa"/>
          </w:tcPr>
          <w:p w14:paraId="5149BCB2" w14:textId="77A938F5" w:rsidR="002578AB" w:rsidRPr="00DF754D" w:rsidRDefault="00632F34" w:rsidP="00FA284D">
            <w:pPr>
              <w:spacing w:after="0" w:line="240" w:lineRule="auto"/>
              <w:jc w:val="center"/>
              <w:rPr>
                <w:rFonts w:ascii="Times New Roman" w:hAnsi="Times New Roman"/>
                <w:sz w:val="20"/>
                <w:szCs w:val="20"/>
              </w:rPr>
            </w:pPr>
            <w:r>
              <w:rPr>
                <w:rFonts w:ascii="Times New Roman" w:hAnsi="Times New Roman"/>
                <w:sz w:val="20"/>
                <w:szCs w:val="20"/>
              </w:rPr>
              <w:t>52 500,0</w:t>
            </w:r>
          </w:p>
        </w:tc>
        <w:tc>
          <w:tcPr>
            <w:tcW w:w="1276" w:type="dxa"/>
          </w:tcPr>
          <w:p w14:paraId="14D8DD85" w14:textId="37CF13A9" w:rsidR="002578AB" w:rsidRPr="00DF754D" w:rsidRDefault="00632F34" w:rsidP="00FA284D">
            <w:pPr>
              <w:spacing w:after="0" w:line="240" w:lineRule="auto"/>
              <w:jc w:val="center"/>
              <w:rPr>
                <w:rFonts w:ascii="Times New Roman" w:hAnsi="Times New Roman"/>
                <w:sz w:val="20"/>
                <w:szCs w:val="20"/>
              </w:rPr>
            </w:pPr>
            <w:r>
              <w:rPr>
                <w:rFonts w:ascii="Times New Roman" w:hAnsi="Times New Roman"/>
                <w:sz w:val="20"/>
                <w:szCs w:val="20"/>
              </w:rPr>
              <w:t>57 000,0</w:t>
            </w:r>
          </w:p>
        </w:tc>
      </w:tr>
      <w:tr w:rsidR="00DF754D" w:rsidRPr="00DF754D" w14:paraId="557B1FB3" w14:textId="77777777" w:rsidTr="002578AB">
        <w:trPr>
          <w:trHeight w:val="693"/>
        </w:trPr>
        <w:tc>
          <w:tcPr>
            <w:tcW w:w="573" w:type="dxa"/>
          </w:tcPr>
          <w:p w14:paraId="2D28DF17" w14:textId="77777777" w:rsidR="002578AB" w:rsidRPr="00DF754D" w:rsidRDefault="002578AB" w:rsidP="00FA284D">
            <w:pPr>
              <w:spacing w:after="0" w:line="240" w:lineRule="auto"/>
              <w:jc w:val="center"/>
              <w:rPr>
                <w:rFonts w:ascii="Times New Roman" w:hAnsi="Times New Roman"/>
                <w:sz w:val="20"/>
                <w:szCs w:val="20"/>
              </w:rPr>
            </w:pPr>
            <w:r w:rsidRPr="00DF754D">
              <w:rPr>
                <w:rFonts w:ascii="Times New Roman" w:hAnsi="Times New Roman"/>
                <w:sz w:val="20"/>
                <w:szCs w:val="20"/>
              </w:rPr>
              <w:t>4</w:t>
            </w:r>
          </w:p>
        </w:tc>
        <w:tc>
          <w:tcPr>
            <w:tcW w:w="2966" w:type="dxa"/>
          </w:tcPr>
          <w:p w14:paraId="14032DEE" w14:textId="77777777" w:rsidR="002578AB" w:rsidRPr="00DF754D" w:rsidRDefault="002578AB" w:rsidP="00CF4ACC">
            <w:pPr>
              <w:spacing w:after="0" w:line="240" w:lineRule="auto"/>
              <w:rPr>
                <w:rFonts w:ascii="Times New Roman" w:hAnsi="Times New Roman"/>
                <w:sz w:val="20"/>
                <w:szCs w:val="20"/>
              </w:rPr>
            </w:pPr>
            <w:r w:rsidRPr="00DF754D">
              <w:rPr>
                <w:rFonts w:ascii="Times New Roman" w:hAnsi="Times New Roman"/>
                <w:sz w:val="20"/>
                <w:szCs w:val="20"/>
              </w:rPr>
              <w:t>Развитие пассажирского транспорта</w:t>
            </w:r>
          </w:p>
        </w:tc>
        <w:tc>
          <w:tcPr>
            <w:tcW w:w="1418" w:type="dxa"/>
          </w:tcPr>
          <w:p w14:paraId="57BAF7A3" w14:textId="05FDD7C5" w:rsidR="002578AB" w:rsidRPr="00DF754D" w:rsidRDefault="00DF754D" w:rsidP="00FA284D">
            <w:pPr>
              <w:spacing w:after="0" w:line="240" w:lineRule="auto"/>
              <w:jc w:val="center"/>
              <w:rPr>
                <w:rFonts w:ascii="Times New Roman" w:hAnsi="Times New Roman"/>
                <w:sz w:val="20"/>
                <w:szCs w:val="20"/>
              </w:rPr>
            </w:pPr>
            <w:r w:rsidRPr="00DF754D">
              <w:rPr>
                <w:rFonts w:ascii="Times New Roman" w:hAnsi="Times New Roman"/>
                <w:sz w:val="20"/>
                <w:szCs w:val="20"/>
              </w:rPr>
              <w:t>99,7</w:t>
            </w:r>
          </w:p>
        </w:tc>
        <w:tc>
          <w:tcPr>
            <w:tcW w:w="1275" w:type="dxa"/>
          </w:tcPr>
          <w:p w14:paraId="4C13FDAD" w14:textId="5AA003C7" w:rsidR="002578AB" w:rsidRPr="00DF754D" w:rsidRDefault="00DF754D" w:rsidP="00FA284D">
            <w:pPr>
              <w:spacing w:after="0" w:line="240" w:lineRule="auto"/>
              <w:jc w:val="center"/>
              <w:rPr>
                <w:rFonts w:ascii="Times New Roman" w:hAnsi="Times New Roman"/>
                <w:sz w:val="20"/>
                <w:szCs w:val="20"/>
              </w:rPr>
            </w:pPr>
            <w:r w:rsidRPr="00DF754D">
              <w:rPr>
                <w:rFonts w:ascii="Times New Roman" w:hAnsi="Times New Roman"/>
                <w:sz w:val="20"/>
                <w:szCs w:val="20"/>
              </w:rPr>
              <w:t>100,0</w:t>
            </w:r>
          </w:p>
        </w:tc>
        <w:tc>
          <w:tcPr>
            <w:tcW w:w="1276" w:type="dxa"/>
          </w:tcPr>
          <w:p w14:paraId="35F7BD8D" w14:textId="4EC58C63" w:rsidR="002578AB" w:rsidRPr="00DF754D" w:rsidRDefault="00DF754D" w:rsidP="00FA284D">
            <w:pPr>
              <w:spacing w:after="0" w:line="240" w:lineRule="auto"/>
              <w:jc w:val="center"/>
              <w:rPr>
                <w:rFonts w:ascii="Times New Roman" w:hAnsi="Times New Roman"/>
                <w:sz w:val="20"/>
                <w:szCs w:val="20"/>
              </w:rPr>
            </w:pPr>
            <w:r w:rsidRPr="00DF754D">
              <w:rPr>
                <w:rFonts w:ascii="Times New Roman" w:hAnsi="Times New Roman"/>
                <w:sz w:val="20"/>
                <w:szCs w:val="20"/>
              </w:rPr>
              <w:t>100,0</w:t>
            </w:r>
          </w:p>
        </w:tc>
        <w:tc>
          <w:tcPr>
            <w:tcW w:w="1134" w:type="dxa"/>
          </w:tcPr>
          <w:p w14:paraId="7C2F8CAE" w14:textId="28C6A4C2" w:rsidR="002578AB" w:rsidRPr="00DF754D" w:rsidRDefault="00DF754D" w:rsidP="00FA284D">
            <w:pPr>
              <w:spacing w:after="0" w:line="240" w:lineRule="auto"/>
              <w:jc w:val="center"/>
              <w:rPr>
                <w:rFonts w:ascii="Times New Roman" w:hAnsi="Times New Roman"/>
                <w:sz w:val="20"/>
                <w:szCs w:val="20"/>
              </w:rPr>
            </w:pPr>
            <w:r w:rsidRPr="00DF754D">
              <w:rPr>
                <w:rFonts w:ascii="Times New Roman" w:hAnsi="Times New Roman"/>
                <w:sz w:val="20"/>
                <w:szCs w:val="20"/>
              </w:rPr>
              <w:t>100,0</w:t>
            </w:r>
          </w:p>
        </w:tc>
        <w:tc>
          <w:tcPr>
            <w:tcW w:w="1276" w:type="dxa"/>
          </w:tcPr>
          <w:p w14:paraId="4734F3D5" w14:textId="70B2E427" w:rsidR="002578AB" w:rsidRPr="00DF754D" w:rsidRDefault="00DF754D" w:rsidP="00FA284D">
            <w:pPr>
              <w:spacing w:after="0" w:line="240" w:lineRule="auto"/>
              <w:jc w:val="center"/>
              <w:rPr>
                <w:rFonts w:ascii="Times New Roman" w:hAnsi="Times New Roman"/>
                <w:sz w:val="20"/>
                <w:szCs w:val="20"/>
              </w:rPr>
            </w:pPr>
            <w:r w:rsidRPr="00DF754D">
              <w:rPr>
                <w:rFonts w:ascii="Times New Roman" w:hAnsi="Times New Roman"/>
                <w:sz w:val="20"/>
                <w:szCs w:val="20"/>
              </w:rPr>
              <w:t>100,0</w:t>
            </w:r>
          </w:p>
        </w:tc>
      </w:tr>
      <w:tr w:rsidR="00DF754D" w:rsidRPr="00DF754D" w14:paraId="4B350153" w14:textId="77777777" w:rsidTr="002578AB">
        <w:tc>
          <w:tcPr>
            <w:tcW w:w="573" w:type="dxa"/>
          </w:tcPr>
          <w:p w14:paraId="6F7BF063" w14:textId="77777777" w:rsidR="002578AB" w:rsidRPr="00DF754D" w:rsidRDefault="002578AB" w:rsidP="00FA284D">
            <w:pPr>
              <w:spacing w:after="0" w:line="240" w:lineRule="auto"/>
              <w:jc w:val="center"/>
              <w:rPr>
                <w:rFonts w:ascii="Times New Roman" w:hAnsi="Times New Roman"/>
                <w:sz w:val="20"/>
                <w:szCs w:val="20"/>
              </w:rPr>
            </w:pPr>
          </w:p>
        </w:tc>
        <w:tc>
          <w:tcPr>
            <w:tcW w:w="2966" w:type="dxa"/>
          </w:tcPr>
          <w:p w14:paraId="00C2086B" w14:textId="77777777" w:rsidR="002578AB" w:rsidRPr="00DF754D" w:rsidRDefault="002578AB" w:rsidP="00CF4ACC">
            <w:pPr>
              <w:spacing w:after="0" w:line="240" w:lineRule="auto"/>
              <w:rPr>
                <w:rFonts w:ascii="Times New Roman" w:hAnsi="Times New Roman"/>
                <w:sz w:val="20"/>
                <w:szCs w:val="20"/>
              </w:rPr>
            </w:pPr>
            <w:r w:rsidRPr="00DF754D">
              <w:rPr>
                <w:rFonts w:ascii="Times New Roman" w:hAnsi="Times New Roman"/>
                <w:sz w:val="20"/>
                <w:szCs w:val="20"/>
              </w:rPr>
              <w:t>Всего расходов:</w:t>
            </w:r>
          </w:p>
        </w:tc>
        <w:tc>
          <w:tcPr>
            <w:tcW w:w="1418" w:type="dxa"/>
          </w:tcPr>
          <w:p w14:paraId="32B80B5B" w14:textId="7F9C294A" w:rsidR="002578AB" w:rsidRPr="00DF754D" w:rsidRDefault="00DF754D" w:rsidP="00FA284D">
            <w:pPr>
              <w:spacing w:after="0" w:line="240" w:lineRule="auto"/>
              <w:jc w:val="center"/>
              <w:rPr>
                <w:rFonts w:ascii="Times New Roman" w:hAnsi="Times New Roman"/>
                <w:sz w:val="20"/>
                <w:szCs w:val="20"/>
              </w:rPr>
            </w:pPr>
            <w:r w:rsidRPr="00DF754D">
              <w:rPr>
                <w:rFonts w:ascii="Times New Roman" w:hAnsi="Times New Roman"/>
                <w:sz w:val="20"/>
                <w:szCs w:val="20"/>
              </w:rPr>
              <w:t>267 190,3</w:t>
            </w:r>
          </w:p>
        </w:tc>
        <w:tc>
          <w:tcPr>
            <w:tcW w:w="1275" w:type="dxa"/>
          </w:tcPr>
          <w:p w14:paraId="0A116C3B" w14:textId="2331F0BB" w:rsidR="002578AB" w:rsidRPr="00DF754D" w:rsidRDefault="00DF754D" w:rsidP="00FA284D">
            <w:pPr>
              <w:spacing w:after="0" w:line="240" w:lineRule="auto"/>
              <w:jc w:val="center"/>
              <w:rPr>
                <w:rFonts w:ascii="Times New Roman" w:hAnsi="Times New Roman"/>
                <w:sz w:val="20"/>
                <w:szCs w:val="20"/>
              </w:rPr>
            </w:pPr>
            <w:r w:rsidRPr="00DF754D">
              <w:rPr>
                <w:rFonts w:ascii="Times New Roman" w:hAnsi="Times New Roman"/>
                <w:sz w:val="20"/>
                <w:szCs w:val="20"/>
              </w:rPr>
              <w:t>89 281,7</w:t>
            </w:r>
          </w:p>
        </w:tc>
        <w:tc>
          <w:tcPr>
            <w:tcW w:w="1276" w:type="dxa"/>
          </w:tcPr>
          <w:p w14:paraId="5971CDEA" w14:textId="4C800163" w:rsidR="002578AB" w:rsidRPr="00DF754D" w:rsidRDefault="00632F34" w:rsidP="00FA284D">
            <w:pPr>
              <w:spacing w:after="0" w:line="240" w:lineRule="auto"/>
              <w:jc w:val="center"/>
              <w:rPr>
                <w:rFonts w:ascii="Times New Roman" w:hAnsi="Times New Roman"/>
                <w:sz w:val="20"/>
                <w:szCs w:val="20"/>
              </w:rPr>
            </w:pPr>
            <w:r>
              <w:rPr>
                <w:rFonts w:ascii="Times New Roman" w:hAnsi="Times New Roman"/>
                <w:sz w:val="20"/>
                <w:szCs w:val="20"/>
              </w:rPr>
              <w:t>253 381,8</w:t>
            </w:r>
          </w:p>
        </w:tc>
        <w:tc>
          <w:tcPr>
            <w:tcW w:w="1134" w:type="dxa"/>
          </w:tcPr>
          <w:p w14:paraId="7DF56E39" w14:textId="188AADE8" w:rsidR="002578AB" w:rsidRPr="00DF754D" w:rsidRDefault="00632F34" w:rsidP="00FA284D">
            <w:pPr>
              <w:spacing w:after="0" w:line="240" w:lineRule="auto"/>
              <w:jc w:val="center"/>
              <w:rPr>
                <w:rFonts w:ascii="Times New Roman" w:hAnsi="Times New Roman"/>
                <w:sz w:val="20"/>
                <w:szCs w:val="20"/>
              </w:rPr>
            </w:pPr>
            <w:r>
              <w:rPr>
                <w:rFonts w:ascii="Times New Roman" w:hAnsi="Times New Roman"/>
                <w:sz w:val="20"/>
                <w:szCs w:val="20"/>
              </w:rPr>
              <w:t>58</w:t>
            </w:r>
            <w:r w:rsidR="00DF754D" w:rsidRPr="00DF754D">
              <w:rPr>
                <w:rFonts w:ascii="Times New Roman" w:hAnsi="Times New Roman"/>
                <w:sz w:val="20"/>
                <w:szCs w:val="20"/>
              </w:rPr>
              <w:t> </w:t>
            </w:r>
            <w:r>
              <w:rPr>
                <w:rFonts w:ascii="Times New Roman" w:hAnsi="Times New Roman"/>
                <w:sz w:val="20"/>
                <w:szCs w:val="20"/>
              </w:rPr>
              <w:t>6</w:t>
            </w:r>
            <w:r w:rsidR="00DF754D" w:rsidRPr="00DF754D">
              <w:rPr>
                <w:rFonts w:ascii="Times New Roman" w:hAnsi="Times New Roman"/>
                <w:sz w:val="20"/>
                <w:szCs w:val="20"/>
              </w:rPr>
              <w:t>00,0</w:t>
            </w:r>
          </w:p>
        </w:tc>
        <w:tc>
          <w:tcPr>
            <w:tcW w:w="1276" w:type="dxa"/>
          </w:tcPr>
          <w:p w14:paraId="4B926B8E" w14:textId="2B677038" w:rsidR="002578AB" w:rsidRPr="00DF754D" w:rsidRDefault="00632F34" w:rsidP="00FA284D">
            <w:pPr>
              <w:spacing w:after="0" w:line="240" w:lineRule="auto"/>
              <w:jc w:val="center"/>
              <w:rPr>
                <w:rFonts w:ascii="Times New Roman" w:hAnsi="Times New Roman"/>
                <w:sz w:val="20"/>
                <w:szCs w:val="20"/>
              </w:rPr>
            </w:pPr>
            <w:r>
              <w:rPr>
                <w:rFonts w:ascii="Times New Roman" w:hAnsi="Times New Roman"/>
                <w:sz w:val="20"/>
                <w:szCs w:val="20"/>
              </w:rPr>
              <w:t>63 100,0</w:t>
            </w:r>
          </w:p>
        </w:tc>
      </w:tr>
    </w:tbl>
    <w:p w14:paraId="4B80A5B8" w14:textId="7C22B8FC" w:rsidR="00C54043" w:rsidRPr="00DF754D" w:rsidRDefault="00610311" w:rsidP="00B11CC0">
      <w:pPr>
        <w:pStyle w:val="a5"/>
        <w:widowControl w:val="0"/>
        <w:spacing w:after="0" w:line="240" w:lineRule="auto"/>
        <w:ind w:left="0" w:firstLine="709"/>
        <w:jc w:val="both"/>
        <w:rPr>
          <w:rFonts w:ascii="Times New Roman" w:hAnsi="Times New Roman"/>
          <w:sz w:val="24"/>
          <w:szCs w:val="24"/>
          <w:lang w:eastAsia="ru-RU"/>
        </w:rPr>
      </w:pPr>
      <w:r w:rsidRPr="00DF754D">
        <w:rPr>
          <w:rFonts w:ascii="Times New Roman" w:hAnsi="Times New Roman"/>
          <w:sz w:val="24"/>
          <w:szCs w:val="24"/>
          <w:lang w:eastAsia="ru-RU"/>
        </w:rPr>
        <w:t xml:space="preserve">*приведены данные сводной бюджетной росписи Ейского городского поселения Ейского района по состоянию на 1 </w:t>
      </w:r>
      <w:proofErr w:type="gramStart"/>
      <w:r w:rsidR="005911A6" w:rsidRPr="00DF754D">
        <w:rPr>
          <w:rFonts w:ascii="Times New Roman" w:hAnsi="Times New Roman"/>
          <w:sz w:val="24"/>
          <w:szCs w:val="24"/>
          <w:lang w:eastAsia="ru-RU"/>
        </w:rPr>
        <w:t>ноября</w:t>
      </w:r>
      <w:r w:rsidR="00993F96" w:rsidRPr="00DF754D">
        <w:rPr>
          <w:rFonts w:ascii="Times New Roman" w:hAnsi="Times New Roman"/>
          <w:sz w:val="24"/>
          <w:szCs w:val="24"/>
          <w:lang w:eastAsia="ru-RU"/>
        </w:rPr>
        <w:t xml:space="preserve">  202</w:t>
      </w:r>
      <w:r w:rsidR="00DF754D">
        <w:rPr>
          <w:rFonts w:ascii="Times New Roman" w:hAnsi="Times New Roman"/>
          <w:sz w:val="24"/>
          <w:szCs w:val="24"/>
          <w:lang w:eastAsia="ru-RU"/>
        </w:rPr>
        <w:t>5</w:t>
      </w:r>
      <w:proofErr w:type="gramEnd"/>
      <w:r w:rsidRPr="00DF754D">
        <w:rPr>
          <w:rFonts w:ascii="Times New Roman" w:hAnsi="Times New Roman"/>
          <w:sz w:val="24"/>
          <w:szCs w:val="24"/>
          <w:lang w:eastAsia="ru-RU"/>
        </w:rPr>
        <w:t xml:space="preserve"> года</w:t>
      </w:r>
      <w:r w:rsidR="00DF754D">
        <w:rPr>
          <w:rFonts w:ascii="Times New Roman" w:hAnsi="Times New Roman"/>
          <w:sz w:val="24"/>
          <w:szCs w:val="24"/>
          <w:lang w:eastAsia="ru-RU"/>
        </w:rPr>
        <w:t>.</w:t>
      </w:r>
    </w:p>
    <w:p w14:paraId="21625225" w14:textId="77777777" w:rsidR="00610311" w:rsidRPr="00E1322C" w:rsidRDefault="00610311" w:rsidP="00B11CC0">
      <w:pPr>
        <w:pStyle w:val="a5"/>
        <w:widowControl w:val="0"/>
        <w:spacing w:after="0" w:line="240" w:lineRule="auto"/>
        <w:ind w:left="0" w:firstLine="709"/>
        <w:jc w:val="both"/>
        <w:rPr>
          <w:rFonts w:ascii="Times New Roman" w:hAnsi="Times New Roman"/>
          <w:color w:val="EE0000"/>
          <w:sz w:val="28"/>
          <w:szCs w:val="28"/>
        </w:rPr>
      </w:pPr>
    </w:p>
    <w:p w14:paraId="171C4BAE" w14:textId="43D1CFF0" w:rsidR="004D230F" w:rsidRPr="00632F34" w:rsidRDefault="004D230F" w:rsidP="00B11CC0">
      <w:pPr>
        <w:pStyle w:val="a5"/>
        <w:widowControl w:val="0"/>
        <w:spacing w:after="0" w:line="240" w:lineRule="auto"/>
        <w:ind w:left="0" w:firstLine="709"/>
        <w:jc w:val="both"/>
        <w:rPr>
          <w:rFonts w:ascii="Times New Roman" w:hAnsi="Times New Roman"/>
          <w:sz w:val="28"/>
          <w:szCs w:val="28"/>
        </w:rPr>
      </w:pPr>
      <w:r w:rsidRPr="00632F34">
        <w:rPr>
          <w:rFonts w:ascii="Times New Roman" w:hAnsi="Times New Roman"/>
          <w:sz w:val="28"/>
          <w:szCs w:val="28"/>
        </w:rPr>
        <w:t>В 202</w:t>
      </w:r>
      <w:r w:rsidR="00632F34" w:rsidRPr="00632F34">
        <w:rPr>
          <w:rFonts w:ascii="Times New Roman" w:hAnsi="Times New Roman"/>
          <w:sz w:val="28"/>
          <w:szCs w:val="28"/>
        </w:rPr>
        <w:t>6</w:t>
      </w:r>
      <w:r w:rsidRPr="00632F34">
        <w:rPr>
          <w:rFonts w:ascii="Times New Roman" w:hAnsi="Times New Roman"/>
          <w:sz w:val="28"/>
          <w:szCs w:val="28"/>
        </w:rPr>
        <w:t xml:space="preserve"> году в рамках реализации мероприятий данной муниципальной программы муниципальным казённым учреждением Ейского городского поселения Ейского района </w:t>
      </w:r>
      <w:r w:rsidR="00EE511B" w:rsidRPr="00632F34">
        <w:rPr>
          <w:rFonts w:ascii="Times New Roman" w:hAnsi="Times New Roman"/>
          <w:sz w:val="28"/>
          <w:szCs w:val="28"/>
        </w:rPr>
        <w:t>«</w:t>
      </w:r>
      <w:r w:rsidRPr="00632F34">
        <w:rPr>
          <w:rFonts w:ascii="Times New Roman" w:hAnsi="Times New Roman"/>
          <w:sz w:val="28"/>
          <w:szCs w:val="28"/>
        </w:rPr>
        <w:t>Центр городского хозяйства</w:t>
      </w:r>
      <w:r w:rsidR="00EE511B" w:rsidRPr="00632F34">
        <w:rPr>
          <w:rFonts w:ascii="Times New Roman" w:hAnsi="Times New Roman"/>
          <w:sz w:val="28"/>
          <w:szCs w:val="28"/>
        </w:rPr>
        <w:t>»</w:t>
      </w:r>
      <w:r w:rsidRPr="00632F34">
        <w:rPr>
          <w:rFonts w:ascii="Times New Roman" w:hAnsi="Times New Roman"/>
          <w:sz w:val="28"/>
          <w:szCs w:val="28"/>
        </w:rPr>
        <w:t xml:space="preserve"> планируется:</w:t>
      </w:r>
    </w:p>
    <w:p w14:paraId="4EF1CE12" w14:textId="4E1FF6DD" w:rsidR="004D230F" w:rsidRPr="00632F34" w:rsidRDefault="004D230F" w:rsidP="00B11CC0">
      <w:pPr>
        <w:pStyle w:val="a5"/>
        <w:widowControl w:val="0"/>
        <w:spacing w:after="0" w:line="240" w:lineRule="auto"/>
        <w:ind w:left="0" w:firstLine="709"/>
        <w:jc w:val="both"/>
        <w:rPr>
          <w:rFonts w:ascii="Times New Roman" w:hAnsi="Times New Roman"/>
          <w:sz w:val="28"/>
          <w:szCs w:val="28"/>
        </w:rPr>
      </w:pPr>
      <w:r w:rsidRPr="00632F34">
        <w:rPr>
          <w:rFonts w:ascii="Times New Roman" w:hAnsi="Times New Roman"/>
          <w:sz w:val="28"/>
          <w:szCs w:val="28"/>
        </w:rPr>
        <w:t xml:space="preserve">По направлению расходов </w:t>
      </w:r>
      <w:r w:rsidR="00EE511B" w:rsidRPr="00632F34">
        <w:rPr>
          <w:rFonts w:ascii="Times New Roman" w:hAnsi="Times New Roman"/>
          <w:i/>
          <w:iCs/>
          <w:sz w:val="28"/>
          <w:szCs w:val="28"/>
        </w:rPr>
        <w:t>«</w:t>
      </w:r>
      <w:r w:rsidRPr="00632F34">
        <w:rPr>
          <w:rFonts w:ascii="Times New Roman" w:hAnsi="Times New Roman"/>
          <w:i/>
          <w:iCs/>
          <w:sz w:val="28"/>
          <w:szCs w:val="28"/>
        </w:rPr>
        <w:t>Развитие пассажирского транспорт</w:t>
      </w:r>
      <w:r w:rsidR="00295CEE" w:rsidRPr="00632F34">
        <w:rPr>
          <w:rFonts w:ascii="Times New Roman" w:hAnsi="Times New Roman"/>
          <w:sz w:val="28"/>
          <w:szCs w:val="28"/>
        </w:rPr>
        <w:t>а</w:t>
      </w:r>
      <w:r w:rsidR="00EE511B" w:rsidRPr="00632F34">
        <w:rPr>
          <w:rFonts w:ascii="Times New Roman" w:hAnsi="Times New Roman"/>
          <w:sz w:val="28"/>
          <w:szCs w:val="28"/>
        </w:rPr>
        <w:t>»</w:t>
      </w:r>
      <w:r w:rsidRPr="00632F34">
        <w:rPr>
          <w:rFonts w:ascii="Times New Roman" w:hAnsi="Times New Roman"/>
          <w:sz w:val="28"/>
          <w:szCs w:val="28"/>
        </w:rPr>
        <w:t xml:space="preserve"> </w:t>
      </w:r>
      <w:r w:rsidR="00572B53" w:rsidRPr="00632F34">
        <w:rPr>
          <w:rFonts w:ascii="Times New Roman" w:hAnsi="Times New Roman"/>
          <w:sz w:val="28"/>
          <w:szCs w:val="28"/>
        </w:rPr>
        <w:t>изготовление информационных табличек для остановочных пунктов на сумму 100,0 тыс. рублей.</w:t>
      </w:r>
    </w:p>
    <w:p w14:paraId="0FFC8D4A" w14:textId="5DCABCE1" w:rsidR="00572B53" w:rsidRPr="00C311EA" w:rsidRDefault="00572B53" w:rsidP="00B11CC0">
      <w:pPr>
        <w:pStyle w:val="a5"/>
        <w:widowControl w:val="0"/>
        <w:spacing w:after="0" w:line="240" w:lineRule="auto"/>
        <w:ind w:left="0" w:firstLine="709"/>
        <w:jc w:val="both"/>
        <w:rPr>
          <w:rFonts w:ascii="Times New Roman" w:hAnsi="Times New Roman"/>
          <w:sz w:val="28"/>
          <w:szCs w:val="28"/>
        </w:rPr>
      </w:pPr>
      <w:r w:rsidRPr="00C311EA">
        <w:rPr>
          <w:rFonts w:ascii="Times New Roman" w:hAnsi="Times New Roman"/>
          <w:sz w:val="28"/>
          <w:szCs w:val="28"/>
        </w:rPr>
        <w:t xml:space="preserve">По направлению расходов </w:t>
      </w:r>
      <w:r w:rsidR="00EE511B" w:rsidRPr="00C311EA">
        <w:rPr>
          <w:rFonts w:ascii="Times New Roman" w:hAnsi="Times New Roman"/>
          <w:i/>
          <w:iCs/>
          <w:sz w:val="28"/>
          <w:szCs w:val="28"/>
        </w:rPr>
        <w:t>«</w:t>
      </w:r>
      <w:r w:rsidRPr="00C311EA">
        <w:rPr>
          <w:rFonts w:ascii="Times New Roman" w:hAnsi="Times New Roman"/>
          <w:i/>
          <w:iCs/>
          <w:sz w:val="28"/>
          <w:szCs w:val="28"/>
        </w:rPr>
        <w:t xml:space="preserve">Капитальный ремонт, ремонт и содержание автомобильных дорог </w:t>
      </w:r>
      <w:proofErr w:type="gramStart"/>
      <w:r w:rsidRPr="00C311EA">
        <w:rPr>
          <w:rFonts w:ascii="Times New Roman" w:hAnsi="Times New Roman"/>
          <w:i/>
          <w:iCs/>
          <w:sz w:val="28"/>
          <w:szCs w:val="28"/>
        </w:rPr>
        <w:t>общего  пользования</w:t>
      </w:r>
      <w:proofErr w:type="gramEnd"/>
      <w:r w:rsidR="00EE511B" w:rsidRPr="00C311EA">
        <w:rPr>
          <w:rFonts w:ascii="Times New Roman" w:hAnsi="Times New Roman"/>
          <w:sz w:val="28"/>
          <w:szCs w:val="28"/>
        </w:rPr>
        <w:t>»</w:t>
      </w:r>
      <w:r w:rsidRPr="00C311EA">
        <w:rPr>
          <w:rFonts w:ascii="Times New Roman" w:hAnsi="Times New Roman"/>
          <w:sz w:val="28"/>
          <w:szCs w:val="28"/>
        </w:rPr>
        <w:t>:</w:t>
      </w:r>
    </w:p>
    <w:p w14:paraId="2ED71B50" w14:textId="50DA182A" w:rsidR="00572B53" w:rsidRPr="00C311EA" w:rsidRDefault="00572B53" w:rsidP="00B11CC0">
      <w:pPr>
        <w:pStyle w:val="a5"/>
        <w:widowControl w:val="0"/>
        <w:spacing w:after="0" w:line="240" w:lineRule="auto"/>
        <w:ind w:left="0" w:firstLine="709"/>
        <w:jc w:val="both"/>
        <w:rPr>
          <w:rFonts w:ascii="Times New Roman" w:hAnsi="Times New Roman"/>
          <w:sz w:val="28"/>
          <w:szCs w:val="28"/>
        </w:rPr>
      </w:pPr>
      <w:r w:rsidRPr="00C311EA">
        <w:rPr>
          <w:rFonts w:ascii="Times New Roman" w:hAnsi="Times New Roman"/>
          <w:sz w:val="28"/>
          <w:szCs w:val="28"/>
        </w:rPr>
        <w:t xml:space="preserve">- грейдирование дорог на территории городских кладбищ на сумму </w:t>
      </w:r>
      <w:r w:rsidR="00632F34" w:rsidRPr="00C311EA">
        <w:rPr>
          <w:rFonts w:ascii="Times New Roman" w:hAnsi="Times New Roman"/>
          <w:sz w:val="28"/>
          <w:szCs w:val="28"/>
        </w:rPr>
        <w:t>2</w:t>
      </w:r>
      <w:r w:rsidRPr="00C311EA">
        <w:rPr>
          <w:rFonts w:ascii="Times New Roman" w:hAnsi="Times New Roman"/>
          <w:sz w:val="28"/>
          <w:szCs w:val="28"/>
        </w:rPr>
        <w:t> 000,0 тыс. рублей;</w:t>
      </w:r>
    </w:p>
    <w:p w14:paraId="1848CA30" w14:textId="3C61BF48" w:rsidR="00572B53" w:rsidRPr="00C311EA" w:rsidRDefault="00572B53" w:rsidP="00B11CC0">
      <w:pPr>
        <w:pStyle w:val="a5"/>
        <w:widowControl w:val="0"/>
        <w:spacing w:after="0" w:line="240" w:lineRule="auto"/>
        <w:ind w:left="0" w:firstLine="709"/>
        <w:jc w:val="both"/>
        <w:rPr>
          <w:rFonts w:ascii="Times New Roman" w:hAnsi="Times New Roman"/>
          <w:sz w:val="28"/>
          <w:szCs w:val="28"/>
        </w:rPr>
      </w:pPr>
      <w:r w:rsidRPr="00C311EA">
        <w:rPr>
          <w:rFonts w:ascii="Times New Roman" w:hAnsi="Times New Roman"/>
          <w:sz w:val="28"/>
          <w:szCs w:val="28"/>
        </w:rPr>
        <w:t xml:space="preserve">- зимнее содержание дорог на сумму </w:t>
      </w:r>
      <w:r w:rsidR="00C311EA" w:rsidRPr="00C311EA">
        <w:rPr>
          <w:rFonts w:ascii="Times New Roman" w:hAnsi="Times New Roman"/>
          <w:sz w:val="28"/>
          <w:szCs w:val="28"/>
        </w:rPr>
        <w:t>21 500</w:t>
      </w:r>
      <w:r w:rsidR="00295CEE" w:rsidRPr="00C311EA">
        <w:rPr>
          <w:rFonts w:ascii="Times New Roman" w:hAnsi="Times New Roman"/>
          <w:sz w:val="28"/>
          <w:szCs w:val="28"/>
        </w:rPr>
        <w:t>,0 тыс. рублей;</w:t>
      </w:r>
    </w:p>
    <w:p w14:paraId="6E4EE18A" w14:textId="652C4561" w:rsidR="00295CEE" w:rsidRPr="00C311EA" w:rsidRDefault="00295CEE" w:rsidP="00B11CC0">
      <w:pPr>
        <w:pStyle w:val="a5"/>
        <w:widowControl w:val="0"/>
        <w:spacing w:after="0" w:line="240" w:lineRule="auto"/>
        <w:ind w:left="0" w:firstLine="709"/>
        <w:jc w:val="both"/>
        <w:rPr>
          <w:rFonts w:ascii="Times New Roman" w:hAnsi="Times New Roman"/>
          <w:sz w:val="28"/>
          <w:szCs w:val="28"/>
        </w:rPr>
      </w:pPr>
      <w:r w:rsidRPr="00C311EA">
        <w:rPr>
          <w:rFonts w:ascii="Times New Roman" w:hAnsi="Times New Roman"/>
          <w:sz w:val="28"/>
          <w:szCs w:val="28"/>
        </w:rPr>
        <w:t>- содержание улично-дорожной сети на территории города</w:t>
      </w:r>
      <w:r w:rsidR="00C311EA" w:rsidRPr="00C311EA">
        <w:rPr>
          <w:rFonts w:ascii="Times New Roman" w:hAnsi="Times New Roman"/>
          <w:sz w:val="28"/>
          <w:szCs w:val="28"/>
        </w:rPr>
        <w:t xml:space="preserve">, грейдирование и прочие работы и услуги, связанные с содержанием улично-дорожной </w:t>
      </w:r>
      <w:proofErr w:type="gramStart"/>
      <w:r w:rsidR="00C311EA" w:rsidRPr="00C311EA">
        <w:rPr>
          <w:rFonts w:ascii="Times New Roman" w:hAnsi="Times New Roman"/>
          <w:sz w:val="28"/>
          <w:szCs w:val="28"/>
        </w:rPr>
        <w:t xml:space="preserve">сети </w:t>
      </w:r>
      <w:r w:rsidRPr="00C311EA">
        <w:rPr>
          <w:rFonts w:ascii="Times New Roman" w:hAnsi="Times New Roman"/>
          <w:sz w:val="28"/>
          <w:szCs w:val="28"/>
        </w:rPr>
        <w:t xml:space="preserve"> –</w:t>
      </w:r>
      <w:proofErr w:type="gramEnd"/>
      <w:r w:rsidRPr="00C311EA">
        <w:rPr>
          <w:rFonts w:ascii="Times New Roman" w:hAnsi="Times New Roman"/>
          <w:sz w:val="28"/>
          <w:szCs w:val="28"/>
        </w:rPr>
        <w:t xml:space="preserve"> </w:t>
      </w:r>
      <w:r w:rsidR="00C311EA" w:rsidRPr="00C311EA">
        <w:rPr>
          <w:rFonts w:ascii="Times New Roman" w:hAnsi="Times New Roman"/>
          <w:sz w:val="28"/>
          <w:szCs w:val="28"/>
        </w:rPr>
        <w:t>28 500,0</w:t>
      </w:r>
      <w:r w:rsidRPr="00C311EA">
        <w:rPr>
          <w:rFonts w:ascii="Times New Roman" w:hAnsi="Times New Roman"/>
          <w:sz w:val="28"/>
          <w:szCs w:val="28"/>
        </w:rPr>
        <w:t xml:space="preserve"> тыс. рублей</w:t>
      </w:r>
      <w:r w:rsidR="00C311EA" w:rsidRPr="00C311EA">
        <w:rPr>
          <w:rFonts w:ascii="Times New Roman" w:hAnsi="Times New Roman"/>
          <w:sz w:val="28"/>
          <w:szCs w:val="28"/>
        </w:rPr>
        <w:t>.</w:t>
      </w:r>
    </w:p>
    <w:p w14:paraId="3B6FD1FC" w14:textId="1420A9CB" w:rsidR="004D230F" w:rsidRDefault="00572B53" w:rsidP="00B11CC0">
      <w:pPr>
        <w:pStyle w:val="a5"/>
        <w:widowControl w:val="0"/>
        <w:spacing w:after="0" w:line="240" w:lineRule="auto"/>
        <w:ind w:left="0" w:firstLine="709"/>
        <w:jc w:val="both"/>
        <w:rPr>
          <w:rFonts w:ascii="Times New Roman" w:hAnsi="Times New Roman"/>
          <w:sz w:val="28"/>
          <w:szCs w:val="28"/>
        </w:rPr>
      </w:pPr>
      <w:r w:rsidRPr="00C311EA">
        <w:rPr>
          <w:rFonts w:ascii="Times New Roman" w:hAnsi="Times New Roman"/>
          <w:sz w:val="28"/>
          <w:szCs w:val="28"/>
        </w:rPr>
        <w:t xml:space="preserve">По направлению расходов </w:t>
      </w:r>
      <w:r w:rsidR="00EE511B" w:rsidRPr="00C311EA">
        <w:rPr>
          <w:rFonts w:ascii="Times New Roman" w:hAnsi="Times New Roman"/>
          <w:i/>
          <w:iCs/>
          <w:sz w:val="28"/>
          <w:szCs w:val="28"/>
        </w:rPr>
        <w:t>«</w:t>
      </w:r>
      <w:r w:rsidRPr="00C311EA">
        <w:rPr>
          <w:rFonts w:ascii="Times New Roman" w:hAnsi="Times New Roman"/>
          <w:i/>
          <w:iCs/>
          <w:sz w:val="28"/>
          <w:szCs w:val="28"/>
        </w:rPr>
        <w:t>Мероприятия по обеспечению безопасности на дорогах</w:t>
      </w:r>
      <w:r w:rsidR="00EE511B" w:rsidRPr="00C311EA">
        <w:rPr>
          <w:rFonts w:ascii="Times New Roman" w:hAnsi="Times New Roman"/>
          <w:i/>
          <w:iCs/>
          <w:sz w:val="28"/>
          <w:szCs w:val="28"/>
        </w:rPr>
        <w:t>»</w:t>
      </w:r>
      <w:r w:rsidR="00C311EA" w:rsidRPr="00C311EA">
        <w:rPr>
          <w:rFonts w:ascii="Times New Roman" w:hAnsi="Times New Roman"/>
          <w:sz w:val="28"/>
          <w:szCs w:val="28"/>
        </w:rPr>
        <w:t xml:space="preserve"> осуществляется оплата за электроэнергию светофорных объектов, техническое обслуживание дорожных знаков и светофорных объектов, установка дорожных знаков.</w:t>
      </w:r>
    </w:p>
    <w:p w14:paraId="61955272" w14:textId="4DC4931B" w:rsidR="00C311EA" w:rsidRPr="00C311EA" w:rsidRDefault="00C311EA" w:rsidP="00B11CC0">
      <w:pPr>
        <w:pStyle w:val="a5"/>
        <w:widowControl w:val="0"/>
        <w:spacing w:after="0" w:line="240" w:lineRule="auto"/>
        <w:ind w:left="0" w:firstLine="709"/>
        <w:jc w:val="both"/>
        <w:rPr>
          <w:rFonts w:ascii="Times New Roman" w:hAnsi="Times New Roman"/>
          <w:sz w:val="28"/>
          <w:szCs w:val="28"/>
        </w:rPr>
      </w:pPr>
      <w:r>
        <w:rPr>
          <w:rFonts w:ascii="Times New Roman" w:hAnsi="Times New Roman"/>
          <w:sz w:val="28"/>
          <w:szCs w:val="28"/>
        </w:rPr>
        <w:t>За счёт средств краевого бюджета в 2026 году будет продолжен капитальный ремонт дороги по ул. Мичурина (средства краевого бюджета 189 423,3 тыс. руб.).</w:t>
      </w:r>
    </w:p>
    <w:p w14:paraId="00C8A032" w14:textId="0550B68A" w:rsidR="007D7FC2" w:rsidRPr="00C311EA" w:rsidRDefault="007D7FC2" w:rsidP="005A3A9C">
      <w:pPr>
        <w:pStyle w:val="a5"/>
        <w:widowControl w:val="0"/>
        <w:spacing w:after="0" w:line="240" w:lineRule="auto"/>
        <w:ind w:left="1276" w:right="1132"/>
        <w:jc w:val="center"/>
        <w:rPr>
          <w:rFonts w:ascii="Times New Roman" w:hAnsi="Times New Roman"/>
          <w:sz w:val="28"/>
          <w:szCs w:val="28"/>
        </w:rPr>
      </w:pPr>
      <w:r w:rsidRPr="00C311EA">
        <w:rPr>
          <w:rFonts w:ascii="Times New Roman" w:hAnsi="Times New Roman"/>
          <w:sz w:val="28"/>
          <w:szCs w:val="28"/>
        </w:rPr>
        <w:t xml:space="preserve">Муниципальная программа Ейского городского поселения Ейского района </w:t>
      </w:r>
      <w:r w:rsidR="00EE511B" w:rsidRPr="00C311EA">
        <w:rPr>
          <w:rFonts w:ascii="Times New Roman" w:hAnsi="Times New Roman"/>
          <w:sz w:val="28"/>
          <w:szCs w:val="28"/>
        </w:rPr>
        <w:t>«</w:t>
      </w:r>
      <w:r w:rsidRPr="00C311EA">
        <w:rPr>
          <w:rFonts w:ascii="Times New Roman" w:hAnsi="Times New Roman"/>
          <w:sz w:val="28"/>
          <w:szCs w:val="28"/>
        </w:rPr>
        <w:t>Гармонизация межэтнических и межкультурных отношений в Ейском городском поселении Ейского района</w:t>
      </w:r>
      <w:r w:rsidR="00EE511B" w:rsidRPr="00C311EA">
        <w:rPr>
          <w:rFonts w:ascii="Times New Roman" w:hAnsi="Times New Roman"/>
          <w:sz w:val="28"/>
          <w:szCs w:val="28"/>
        </w:rPr>
        <w:t>»</w:t>
      </w:r>
      <w:r w:rsidRPr="00C311EA">
        <w:rPr>
          <w:rFonts w:ascii="Times New Roman" w:hAnsi="Times New Roman"/>
          <w:sz w:val="28"/>
          <w:szCs w:val="28"/>
        </w:rPr>
        <w:t xml:space="preserve"> </w:t>
      </w:r>
    </w:p>
    <w:p w14:paraId="2BB6425B" w14:textId="77777777" w:rsidR="007D7FC2" w:rsidRPr="00E1322C" w:rsidRDefault="007D7FC2" w:rsidP="00B11CC0">
      <w:pPr>
        <w:pStyle w:val="a5"/>
        <w:widowControl w:val="0"/>
        <w:spacing w:after="0" w:line="240" w:lineRule="auto"/>
        <w:ind w:left="0" w:firstLine="709"/>
        <w:jc w:val="both"/>
        <w:rPr>
          <w:rFonts w:ascii="Times New Roman" w:hAnsi="Times New Roman"/>
          <w:color w:val="EE0000"/>
          <w:sz w:val="28"/>
          <w:szCs w:val="28"/>
        </w:rPr>
      </w:pPr>
    </w:p>
    <w:p w14:paraId="0A1C6CA3" w14:textId="46810130" w:rsidR="007D7FC2" w:rsidRPr="00C311EA" w:rsidRDefault="007D7FC2" w:rsidP="00B11CC0">
      <w:pPr>
        <w:pStyle w:val="a5"/>
        <w:widowControl w:val="0"/>
        <w:spacing w:after="0" w:line="240" w:lineRule="auto"/>
        <w:ind w:left="0" w:firstLine="709"/>
        <w:jc w:val="both"/>
        <w:rPr>
          <w:rFonts w:ascii="Times New Roman" w:hAnsi="Times New Roman"/>
          <w:sz w:val="28"/>
          <w:szCs w:val="28"/>
        </w:rPr>
      </w:pPr>
      <w:r w:rsidRPr="00C311EA">
        <w:rPr>
          <w:rFonts w:ascii="Times New Roman" w:hAnsi="Times New Roman"/>
          <w:sz w:val="28"/>
          <w:szCs w:val="28"/>
        </w:rPr>
        <w:t xml:space="preserve">На реализацию мероприятий муниципальной программы Ейского городского поселения Ейского района </w:t>
      </w:r>
      <w:r w:rsidR="00EE511B" w:rsidRPr="00C311EA">
        <w:rPr>
          <w:rFonts w:ascii="Times New Roman" w:hAnsi="Times New Roman"/>
          <w:sz w:val="28"/>
          <w:szCs w:val="28"/>
        </w:rPr>
        <w:t>«</w:t>
      </w:r>
      <w:r w:rsidRPr="00C311EA">
        <w:rPr>
          <w:rFonts w:ascii="Times New Roman" w:hAnsi="Times New Roman"/>
          <w:sz w:val="28"/>
          <w:szCs w:val="28"/>
        </w:rPr>
        <w:t>Гармонизация межэтнических и межкультурных отношений в Ейском городском поселении Ейского района</w:t>
      </w:r>
      <w:r w:rsidR="00EE511B" w:rsidRPr="00C311EA">
        <w:rPr>
          <w:rFonts w:ascii="Times New Roman" w:hAnsi="Times New Roman"/>
          <w:sz w:val="28"/>
          <w:szCs w:val="28"/>
        </w:rPr>
        <w:t>»</w:t>
      </w:r>
      <w:r w:rsidRPr="00C311EA">
        <w:rPr>
          <w:rFonts w:ascii="Times New Roman" w:hAnsi="Times New Roman"/>
          <w:sz w:val="28"/>
          <w:szCs w:val="28"/>
        </w:rPr>
        <w:t xml:space="preserve"> в проекте бюджета на 202</w:t>
      </w:r>
      <w:r w:rsidR="00C311EA" w:rsidRPr="00C311EA">
        <w:rPr>
          <w:rFonts w:ascii="Times New Roman" w:hAnsi="Times New Roman"/>
          <w:sz w:val="28"/>
          <w:szCs w:val="28"/>
        </w:rPr>
        <w:t>6</w:t>
      </w:r>
      <w:r w:rsidRPr="00C311EA">
        <w:rPr>
          <w:rFonts w:ascii="Times New Roman" w:hAnsi="Times New Roman"/>
          <w:sz w:val="28"/>
          <w:szCs w:val="28"/>
        </w:rPr>
        <w:t xml:space="preserve"> год и плановый период 202</w:t>
      </w:r>
      <w:r w:rsidR="00C311EA" w:rsidRPr="00C311EA">
        <w:rPr>
          <w:rFonts w:ascii="Times New Roman" w:hAnsi="Times New Roman"/>
          <w:sz w:val="28"/>
          <w:szCs w:val="28"/>
        </w:rPr>
        <w:t>7</w:t>
      </w:r>
      <w:r w:rsidR="002E18A1" w:rsidRPr="00C311EA">
        <w:rPr>
          <w:rFonts w:ascii="Times New Roman" w:hAnsi="Times New Roman"/>
          <w:sz w:val="28"/>
          <w:szCs w:val="28"/>
        </w:rPr>
        <w:t xml:space="preserve"> и 202</w:t>
      </w:r>
      <w:r w:rsidR="00C311EA" w:rsidRPr="00C311EA">
        <w:rPr>
          <w:rFonts w:ascii="Times New Roman" w:hAnsi="Times New Roman"/>
          <w:sz w:val="28"/>
          <w:szCs w:val="28"/>
        </w:rPr>
        <w:t>8</w:t>
      </w:r>
      <w:r w:rsidRPr="00C311EA">
        <w:rPr>
          <w:rFonts w:ascii="Times New Roman" w:hAnsi="Times New Roman"/>
          <w:sz w:val="28"/>
          <w:szCs w:val="28"/>
        </w:rPr>
        <w:t xml:space="preserve"> годы запланировано по </w:t>
      </w:r>
      <w:r w:rsidR="00367278" w:rsidRPr="00C311EA">
        <w:rPr>
          <w:rFonts w:ascii="Times New Roman" w:hAnsi="Times New Roman"/>
          <w:sz w:val="28"/>
          <w:szCs w:val="28"/>
        </w:rPr>
        <w:t>1</w:t>
      </w:r>
      <w:r w:rsidRPr="00C311EA">
        <w:rPr>
          <w:rFonts w:ascii="Times New Roman" w:hAnsi="Times New Roman"/>
          <w:sz w:val="28"/>
          <w:szCs w:val="28"/>
        </w:rPr>
        <w:t xml:space="preserve">0,0 тыс. рублей ежегодно. </w:t>
      </w:r>
    </w:p>
    <w:p w14:paraId="7F806471" w14:textId="07FCBB04" w:rsidR="007D7FC2" w:rsidRPr="00C311EA" w:rsidRDefault="007D7FC2" w:rsidP="00B11CC0">
      <w:pPr>
        <w:pStyle w:val="a5"/>
        <w:widowControl w:val="0"/>
        <w:spacing w:after="0" w:line="240" w:lineRule="auto"/>
        <w:ind w:left="0" w:firstLine="709"/>
        <w:jc w:val="both"/>
        <w:rPr>
          <w:rFonts w:ascii="Times New Roman" w:hAnsi="Times New Roman"/>
          <w:sz w:val="28"/>
          <w:szCs w:val="28"/>
        </w:rPr>
      </w:pPr>
      <w:r w:rsidRPr="00C311EA">
        <w:rPr>
          <w:rFonts w:ascii="Times New Roman" w:hAnsi="Times New Roman"/>
          <w:sz w:val="28"/>
          <w:szCs w:val="28"/>
        </w:rPr>
        <w:lastRenderedPageBreak/>
        <w:t>Мероприятия данной программы направлены на совершенствование системы гармонизации межнациональных (межэтнических), межконфессиональных и межкультурных отношений в Ейском городском поселении Ейского района</w:t>
      </w:r>
      <w:r w:rsidR="00BA1C0A" w:rsidRPr="00C311EA">
        <w:rPr>
          <w:rFonts w:ascii="Times New Roman" w:hAnsi="Times New Roman"/>
          <w:sz w:val="28"/>
          <w:szCs w:val="28"/>
        </w:rPr>
        <w:t xml:space="preserve"> (проведение анкетирования, опроса в молодёжной среде</w:t>
      </w:r>
      <w:r w:rsidR="00B21DED" w:rsidRPr="00C311EA">
        <w:rPr>
          <w:rFonts w:ascii="Times New Roman" w:hAnsi="Times New Roman"/>
          <w:sz w:val="28"/>
          <w:szCs w:val="28"/>
        </w:rPr>
        <w:t xml:space="preserve"> с целью выявления экстремистских настроений, проведение круглого стола, проведение акции </w:t>
      </w:r>
      <w:r w:rsidR="00EE511B" w:rsidRPr="00C311EA">
        <w:rPr>
          <w:rFonts w:ascii="Times New Roman" w:hAnsi="Times New Roman"/>
          <w:sz w:val="28"/>
          <w:szCs w:val="28"/>
        </w:rPr>
        <w:t>«</w:t>
      </w:r>
      <w:r w:rsidR="00B21DED" w:rsidRPr="00C311EA">
        <w:rPr>
          <w:rFonts w:ascii="Times New Roman" w:hAnsi="Times New Roman"/>
          <w:sz w:val="28"/>
          <w:szCs w:val="28"/>
        </w:rPr>
        <w:t>Свеча памяти</w:t>
      </w:r>
      <w:r w:rsidR="00EE511B" w:rsidRPr="00C311EA">
        <w:rPr>
          <w:rFonts w:ascii="Times New Roman" w:hAnsi="Times New Roman"/>
          <w:sz w:val="28"/>
          <w:szCs w:val="28"/>
        </w:rPr>
        <w:t>»</w:t>
      </w:r>
      <w:r w:rsidR="00B21DED" w:rsidRPr="00C311EA">
        <w:rPr>
          <w:rFonts w:ascii="Times New Roman" w:hAnsi="Times New Roman"/>
          <w:sz w:val="28"/>
          <w:szCs w:val="28"/>
        </w:rPr>
        <w:t>)</w:t>
      </w:r>
      <w:r w:rsidRPr="00C311EA">
        <w:rPr>
          <w:rFonts w:ascii="Times New Roman" w:hAnsi="Times New Roman"/>
          <w:sz w:val="28"/>
          <w:szCs w:val="28"/>
        </w:rPr>
        <w:t>.</w:t>
      </w:r>
    </w:p>
    <w:p w14:paraId="7B9A4696" w14:textId="737CDD43" w:rsidR="007D7FC2" w:rsidRPr="00E1322C" w:rsidRDefault="007D7FC2" w:rsidP="00B11CC0">
      <w:pPr>
        <w:pStyle w:val="a5"/>
        <w:widowControl w:val="0"/>
        <w:spacing w:after="0" w:line="240" w:lineRule="auto"/>
        <w:ind w:left="0" w:firstLine="709"/>
        <w:jc w:val="both"/>
        <w:rPr>
          <w:rFonts w:ascii="Times New Roman" w:hAnsi="Times New Roman"/>
          <w:color w:val="EE0000"/>
          <w:sz w:val="28"/>
          <w:szCs w:val="28"/>
        </w:rPr>
      </w:pPr>
    </w:p>
    <w:p w14:paraId="6892D091" w14:textId="77777777" w:rsidR="00200BBC" w:rsidRPr="00CF0EBF" w:rsidRDefault="00200BBC" w:rsidP="00200BBC">
      <w:pPr>
        <w:pStyle w:val="a5"/>
        <w:widowControl w:val="0"/>
        <w:spacing w:after="0" w:line="240" w:lineRule="auto"/>
        <w:ind w:left="0" w:firstLine="709"/>
        <w:jc w:val="center"/>
        <w:rPr>
          <w:rFonts w:ascii="Times New Roman" w:hAnsi="Times New Roman"/>
          <w:sz w:val="28"/>
          <w:szCs w:val="28"/>
        </w:rPr>
      </w:pPr>
      <w:r w:rsidRPr="00CF0EBF">
        <w:rPr>
          <w:rFonts w:ascii="Times New Roman" w:hAnsi="Times New Roman"/>
          <w:sz w:val="28"/>
          <w:szCs w:val="28"/>
        </w:rPr>
        <w:t xml:space="preserve">Расходы бюджета Ейского городского поселения Ейского района, </w:t>
      </w:r>
    </w:p>
    <w:p w14:paraId="6358300D" w14:textId="77777777" w:rsidR="00200BBC" w:rsidRPr="00CF0EBF" w:rsidRDefault="00200BBC" w:rsidP="00200BBC">
      <w:pPr>
        <w:pStyle w:val="a5"/>
        <w:widowControl w:val="0"/>
        <w:spacing w:after="0" w:line="240" w:lineRule="auto"/>
        <w:ind w:left="0" w:firstLine="709"/>
        <w:jc w:val="center"/>
        <w:rPr>
          <w:rFonts w:ascii="Times New Roman" w:hAnsi="Times New Roman"/>
          <w:sz w:val="28"/>
          <w:szCs w:val="28"/>
        </w:rPr>
      </w:pPr>
      <w:r w:rsidRPr="00CF0EBF">
        <w:rPr>
          <w:rFonts w:ascii="Times New Roman" w:hAnsi="Times New Roman"/>
          <w:sz w:val="28"/>
          <w:szCs w:val="28"/>
        </w:rPr>
        <w:t>осуществляемые в рамках непрограммных направлений расходов.</w:t>
      </w:r>
    </w:p>
    <w:p w14:paraId="493859B5" w14:textId="77777777" w:rsidR="00200BBC" w:rsidRPr="00E1322C" w:rsidRDefault="00200BBC" w:rsidP="00B11CC0">
      <w:pPr>
        <w:pStyle w:val="a5"/>
        <w:widowControl w:val="0"/>
        <w:spacing w:after="0" w:line="240" w:lineRule="auto"/>
        <w:ind w:left="0" w:firstLine="709"/>
        <w:jc w:val="both"/>
        <w:rPr>
          <w:rFonts w:ascii="Times New Roman" w:hAnsi="Times New Roman"/>
          <w:color w:val="EE0000"/>
          <w:sz w:val="28"/>
          <w:szCs w:val="28"/>
        </w:rPr>
      </w:pPr>
    </w:p>
    <w:p w14:paraId="11D65FAE" w14:textId="6B92A2FA" w:rsidR="00D26384" w:rsidRPr="00CF0EBF" w:rsidRDefault="00D26384" w:rsidP="00B11CC0">
      <w:pPr>
        <w:pStyle w:val="a5"/>
        <w:widowControl w:val="0"/>
        <w:spacing w:after="0" w:line="240" w:lineRule="auto"/>
        <w:ind w:left="0" w:firstLine="709"/>
        <w:jc w:val="both"/>
        <w:rPr>
          <w:rFonts w:ascii="Times New Roman" w:hAnsi="Times New Roman"/>
          <w:sz w:val="28"/>
          <w:szCs w:val="28"/>
        </w:rPr>
      </w:pPr>
      <w:r w:rsidRPr="00CF0EBF">
        <w:rPr>
          <w:rFonts w:ascii="Times New Roman" w:hAnsi="Times New Roman"/>
          <w:sz w:val="28"/>
          <w:szCs w:val="28"/>
        </w:rPr>
        <w:t>В рамках не</w:t>
      </w:r>
      <w:r w:rsidR="001E0516" w:rsidRPr="00CF0EBF">
        <w:rPr>
          <w:rFonts w:ascii="Times New Roman" w:hAnsi="Times New Roman"/>
          <w:sz w:val="28"/>
          <w:szCs w:val="28"/>
        </w:rPr>
        <w:t>программных</w:t>
      </w:r>
      <w:r w:rsidRPr="00CF0EBF">
        <w:rPr>
          <w:rFonts w:ascii="Times New Roman" w:hAnsi="Times New Roman"/>
          <w:sz w:val="28"/>
          <w:szCs w:val="28"/>
        </w:rPr>
        <w:t xml:space="preserve"> направлений расходов в проекте бюджета запланировано на 20</w:t>
      </w:r>
      <w:r w:rsidR="00BB3050" w:rsidRPr="00CF0EBF">
        <w:rPr>
          <w:rFonts w:ascii="Times New Roman" w:hAnsi="Times New Roman"/>
          <w:sz w:val="28"/>
          <w:szCs w:val="28"/>
        </w:rPr>
        <w:t>2</w:t>
      </w:r>
      <w:r w:rsidR="00CF0EBF" w:rsidRPr="00CF0EBF">
        <w:rPr>
          <w:rFonts w:ascii="Times New Roman" w:hAnsi="Times New Roman"/>
          <w:sz w:val="28"/>
          <w:szCs w:val="28"/>
        </w:rPr>
        <w:t>6</w:t>
      </w:r>
      <w:r w:rsidR="00C20B4C" w:rsidRPr="00CF0EBF">
        <w:rPr>
          <w:rFonts w:ascii="Times New Roman" w:hAnsi="Times New Roman"/>
          <w:sz w:val="28"/>
          <w:szCs w:val="28"/>
        </w:rPr>
        <w:t xml:space="preserve"> </w:t>
      </w:r>
      <w:r w:rsidRPr="00CF0EBF">
        <w:rPr>
          <w:rFonts w:ascii="Times New Roman" w:hAnsi="Times New Roman"/>
          <w:sz w:val="28"/>
          <w:szCs w:val="28"/>
        </w:rPr>
        <w:t xml:space="preserve">год – </w:t>
      </w:r>
      <w:r w:rsidR="00CF0EBF" w:rsidRPr="00CF0EBF">
        <w:rPr>
          <w:rFonts w:ascii="Times New Roman" w:hAnsi="Times New Roman"/>
          <w:sz w:val="28"/>
          <w:szCs w:val="28"/>
        </w:rPr>
        <w:t>133 775,9</w:t>
      </w:r>
      <w:r w:rsidRPr="00CF0EBF">
        <w:rPr>
          <w:rFonts w:ascii="Times New Roman" w:hAnsi="Times New Roman"/>
          <w:sz w:val="28"/>
          <w:szCs w:val="28"/>
        </w:rPr>
        <w:t xml:space="preserve"> тыс. рублей, на 20</w:t>
      </w:r>
      <w:r w:rsidR="00DC6230" w:rsidRPr="00CF0EBF">
        <w:rPr>
          <w:rFonts w:ascii="Times New Roman" w:hAnsi="Times New Roman"/>
          <w:sz w:val="28"/>
          <w:szCs w:val="28"/>
        </w:rPr>
        <w:t>2</w:t>
      </w:r>
      <w:r w:rsidR="00334A2F" w:rsidRPr="00CF0EBF">
        <w:rPr>
          <w:rFonts w:ascii="Times New Roman" w:hAnsi="Times New Roman"/>
          <w:sz w:val="28"/>
          <w:szCs w:val="28"/>
        </w:rPr>
        <w:t>6</w:t>
      </w:r>
      <w:r w:rsidRPr="00CF0EBF">
        <w:rPr>
          <w:rFonts w:ascii="Times New Roman" w:hAnsi="Times New Roman"/>
          <w:sz w:val="28"/>
          <w:szCs w:val="28"/>
        </w:rPr>
        <w:t xml:space="preserve"> год – </w:t>
      </w:r>
      <w:r w:rsidR="00CF0EBF" w:rsidRPr="00CF0EBF">
        <w:rPr>
          <w:rFonts w:ascii="Times New Roman" w:hAnsi="Times New Roman"/>
          <w:sz w:val="28"/>
          <w:szCs w:val="28"/>
        </w:rPr>
        <w:t>125 862,7</w:t>
      </w:r>
      <w:r w:rsidRPr="00CF0EBF">
        <w:rPr>
          <w:rFonts w:ascii="Times New Roman" w:hAnsi="Times New Roman"/>
          <w:sz w:val="28"/>
          <w:szCs w:val="28"/>
        </w:rPr>
        <w:t xml:space="preserve"> тыс. рублей, на 20</w:t>
      </w:r>
      <w:r w:rsidR="000310FE" w:rsidRPr="00CF0EBF">
        <w:rPr>
          <w:rFonts w:ascii="Times New Roman" w:hAnsi="Times New Roman"/>
          <w:sz w:val="28"/>
          <w:szCs w:val="28"/>
        </w:rPr>
        <w:t>2</w:t>
      </w:r>
      <w:r w:rsidR="00CF0EBF" w:rsidRPr="00CF0EBF">
        <w:rPr>
          <w:rFonts w:ascii="Times New Roman" w:hAnsi="Times New Roman"/>
          <w:sz w:val="28"/>
          <w:szCs w:val="28"/>
        </w:rPr>
        <w:t>8</w:t>
      </w:r>
      <w:r w:rsidR="00C20B4C" w:rsidRPr="00CF0EBF">
        <w:rPr>
          <w:rFonts w:ascii="Times New Roman" w:hAnsi="Times New Roman"/>
          <w:sz w:val="28"/>
          <w:szCs w:val="28"/>
        </w:rPr>
        <w:t xml:space="preserve"> </w:t>
      </w:r>
      <w:r w:rsidRPr="00CF0EBF">
        <w:rPr>
          <w:rFonts w:ascii="Times New Roman" w:hAnsi="Times New Roman"/>
          <w:sz w:val="28"/>
          <w:szCs w:val="28"/>
        </w:rPr>
        <w:t xml:space="preserve">год – </w:t>
      </w:r>
      <w:r w:rsidR="00CF0EBF" w:rsidRPr="00CF0EBF">
        <w:rPr>
          <w:rFonts w:ascii="Times New Roman" w:hAnsi="Times New Roman"/>
          <w:sz w:val="28"/>
          <w:szCs w:val="28"/>
        </w:rPr>
        <w:t>126 008,1</w:t>
      </w:r>
      <w:r w:rsidRPr="00CF0EBF">
        <w:rPr>
          <w:rFonts w:ascii="Times New Roman" w:hAnsi="Times New Roman"/>
          <w:sz w:val="28"/>
          <w:szCs w:val="28"/>
        </w:rPr>
        <w:t xml:space="preserve"> тыс. рублей.</w:t>
      </w:r>
    </w:p>
    <w:p w14:paraId="68215167" w14:textId="5E309E20" w:rsidR="00D26384" w:rsidRPr="00CF0EBF" w:rsidRDefault="00D26384" w:rsidP="00B11CC0">
      <w:pPr>
        <w:pStyle w:val="a5"/>
        <w:widowControl w:val="0"/>
        <w:spacing w:after="0" w:line="240" w:lineRule="auto"/>
        <w:ind w:left="0" w:firstLine="709"/>
        <w:jc w:val="both"/>
        <w:rPr>
          <w:rFonts w:ascii="Times New Roman" w:hAnsi="Times New Roman"/>
          <w:sz w:val="28"/>
          <w:szCs w:val="28"/>
        </w:rPr>
      </w:pPr>
      <w:r w:rsidRPr="00CF0EBF">
        <w:rPr>
          <w:rFonts w:ascii="Times New Roman" w:hAnsi="Times New Roman"/>
          <w:sz w:val="28"/>
          <w:szCs w:val="28"/>
        </w:rPr>
        <w:t xml:space="preserve">Распределение бюджетных ассигнований </w:t>
      </w:r>
      <w:proofErr w:type="gramStart"/>
      <w:r w:rsidRPr="00CF0EBF">
        <w:rPr>
          <w:rFonts w:ascii="Times New Roman" w:hAnsi="Times New Roman"/>
          <w:sz w:val="28"/>
          <w:szCs w:val="28"/>
        </w:rPr>
        <w:t>по непрограммным направлением</w:t>
      </w:r>
      <w:proofErr w:type="gramEnd"/>
      <w:r w:rsidRPr="00CF0EBF">
        <w:rPr>
          <w:rFonts w:ascii="Times New Roman" w:hAnsi="Times New Roman"/>
          <w:sz w:val="28"/>
          <w:szCs w:val="28"/>
        </w:rPr>
        <w:t xml:space="preserve"> расходов характеризуется следующим образом:</w:t>
      </w:r>
    </w:p>
    <w:p w14:paraId="613CC949" w14:textId="77777777" w:rsidR="00B17FD6" w:rsidRPr="00A437B0" w:rsidRDefault="00B17FD6" w:rsidP="00B17FD6">
      <w:pPr>
        <w:pStyle w:val="a5"/>
        <w:widowControl w:val="0"/>
        <w:spacing w:after="0" w:line="240" w:lineRule="auto"/>
        <w:ind w:left="0" w:firstLine="709"/>
        <w:jc w:val="right"/>
        <w:rPr>
          <w:rFonts w:ascii="Times New Roman" w:hAnsi="Times New Roman"/>
          <w:sz w:val="24"/>
          <w:szCs w:val="24"/>
        </w:rPr>
      </w:pPr>
      <w:r w:rsidRPr="00CF0EBF">
        <w:rPr>
          <w:rFonts w:ascii="Times New Roman" w:hAnsi="Times New Roman"/>
          <w:sz w:val="24"/>
          <w:szCs w:val="24"/>
        </w:rPr>
        <w:t>тыс</w:t>
      </w:r>
      <w:r w:rsidRPr="00A437B0">
        <w:rPr>
          <w:rFonts w:ascii="Times New Roman" w:hAnsi="Times New Roman"/>
          <w:sz w:val="24"/>
          <w:szCs w:val="24"/>
        </w:rPr>
        <w:t>. руб.</w:t>
      </w:r>
    </w:p>
    <w:tbl>
      <w:tblPr>
        <w:tblStyle w:val="a9"/>
        <w:tblW w:w="10060" w:type="dxa"/>
        <w:tblLook w:val="04A0" w:firstRow="1" w:lastRow="0" w:firstColumn="1" w:lastColumn="0" w:noHBand="0" w:noVBand="1"/>
      </w:tblPr>
      <w:tblGrid>
        <w:gridCol w:w="595"/>
        <w:gridCol w:w="2973"/>
        <w:gridCol w:w="1527"/>
        <w:gridCol w:w="1271"/>
        <w:gridCol w:w="1176"/>
        <w:gridCol w:w="1176"/>
        <w:gridCol w:w="1342"/>
      </w:tblGrid>
      <w:tr w:rsidR="00A437B0" w:rsidRPr="00A437B0" w14:paraId="69036C20" w14:textId="77777777" w:rsidTr="00295CEE">
        <w:tc>
          <w:tcPr>
            <w:tcW w:w="598" w:type="dxa"/>
            <w:vMerge w:val="restart"/>
          </w:tcPr>
          <w:p w14:paraId="7402F2CC" w14:textId="77777777" w:rsidR="00334A2F" w:rsidRPr="00A437B0" w:rsidRDefault="00334A2F" w:rsidP="00D26384">
            <w:pPr>
              <w:spacing w:after="0" w:line="240" w:lineRule="auto"/>
              <w:jc w:val="center"/>
              <w:rPr>
                <w:rFonts w:ascii="Times New Roman" w:hAnsi="Times New Roman"/>
                <w:sz w:val="24"/>
                <w:szCs w:val="24"/>
              </w:rPr>
            </w:pPr>
            <w:r w:rsidRPr="00A437B0">
              <w:rPr>
                <w:rFonts w:ascii="Times New Roman" w:hAnsi="Times New Roman"/>
                <w:sz w:val="24"/>
                <w:szCs w:val="24"/>
              </w:rPr>
              <w:t>№ п/п</w:t>
            </w:r>
          </w:p>
        </w:tc>
        <w:tc>
          <w:tcPr>
            <w:tcW w:w="3061" w:type="dxa"/>
            <w:vMerge w:val="restart"/>
          </w:tcPr>
          <w:p w14:paraId="302970ED" w14:textId="77777777" w:rsidR="00334A2F" w:rsidRPr="00A437B0" w:rsidRDefault="00334A2F" w:rsidP="00D26384">
            <w:pPr>
              <w:spacing w:after="0" w:line="240" w:lineRule="auto"/>
              <w:jc w:val="center"/>
              <w:rPr>
                <w:rFonts w:ascii="Times New Roman" w:hAnsi="Times New Roman"/>
                <w:sz w:val="24"/>
                <w:szCs w:val="24"/>
              </w:rPr>
            </w:pPr>
            <w:proofErr w:type="gramStart"/>
            <w:r w:rsidRPr="00A437B0">
              <w:rPr>
                <w:rFonts w:ascii="Times New Roman" w:hAnsi="Times New Roman"/>
                <w:sz w:val="24"/>
                <w:szCs w:val="24"/>
              </w:rPr>
              <w:t>Направление  расходов</w:t>
            </w:r>
            <w:proofErr w:type="gramEnd"/>
          </w:p>
        </w:tc>
        <w:tc>
          <w:tcPr>
            <w:tcW w:w="1544" w:type="dxa"/>
            <w:vMerge w:val="restart"/>
          </w:tcPr>
          <w:p w14:paraId="6049B650" w14:textId="641A63C7" w:rsidR="00334A2F" w:rsidRPr="00A437B0" w:rsidRDefault="00334A2F" w:rsidP="00C20B4C">
            <w:pPr>
              <w:spacing w:after="0" w:line="240" w:lineRule="auto"/>
              <w:jc w:val="center"/>
              <w:rPr>
                <w:rFonts w:ascii="Times New Roman" w:hAnsi="Times New Roman"/>
                <w:sz w:val="24"/>
                <w:szCs w:val="24"/>
                <w:lang w:eastAsia="ru-RU"/>
              </w:rPr>
            </w:pPr>
            <w:r w:rsidRPr="00A437B0">
              <w:rPr>
                <w:rFonts w:ascii="Times New Roman" w:hAnsi="Times New Roman"/>
                <w:sz w:val="24"/>
                <w:szCs w:val="24"/>
                <w:lang w:eastAsia="ru-RU"/>
              </w:rPr>
              <w:t>Фактические расходы за 202</w:t>
            </w:r>
            <w:r w:rsidR="00DF754D" w:rsidRPr="00A437B0">
              <w:rPr>
                <w:rFonts w:ascii="Times New Roman" w:hAnsi="Times New Roman"/>
                <w:sz w:val="24"/>
                <w:szCs w:val="24"/>
                <w:lang w:eastAsia="ru-RU"/>
              </w:rPr>
              <w:t>4</w:t>
            </w:r>
            <w:r w:rsidRPr="00A437B0">
              <w:rPr>
                <w:rFonts w:ascii="Times New Roman" w:hAnsi="Times New Roman"/>
                <w:sz w:val="24"/>
                <w:szCs w:val="24"/>
                <w:lang w:eastAsia="ru-RU"/>
              </w:rPr>
              <w:t xml:space="preserve"> год</w:t>
            </w:r>
          </w:p>
        </w:tc>
        <w:tc>
          <w:tcPr>
            <w:tcW w:w="1275" w:type="dxa"/>
            <w:vMerge w:val="restart"/>
          </w:tcPr>
          <w:p w14:paraId="1D12382E" w14:textId="342DBDB0" w:rsidR="00334A2F" w:rsidRPr="00A437B0" w:rsidRDefault="00334A2F" w:rsidP="00C20B4C">
            <w:pPr>
              <w:spacing w:after="0" w:line="240" w:lineRule="auto"/>
              <w:jc w:val="center"/>
              <w:rPr>
                <w:rFonts w:ascii="Times New Roman" w:hAnsi="Times New Roman"/>
                <w:sz w:val="24"/>
                <w:szCs w:val="24"/>
              </w:rPr>
            </w:pPr>
            <w:r w:rsidRPr="00A437B0">
              <w:rPr>
                <w:rFonts w:ascii="Times New Roman" w:hAnsi="Times New Roman"/>
                <w:sz w:val="24"/>
                <w:szCs w:val="24"/>
                <w:lang w:eastAsia="ru-RU"/>
              </w:rPr>
              <w:t>Утверждено на 202</w:t>
            </w:r>
            <w:r w:rsidR="00DF754D" w:rsidRPr="00A437B0">
              <w:rPr>
                <w:rFonts w:ascii="Times New Roman" w:hAnsi="Times New Roman"/>
                <w:sz w:val="24"/>
                <w:szCs w:val="24"/>
                <w:lang w:eastAsia="ru-RU"/>
              </w:rPr>
              <w:t xml:space="preserve">5 </w:t>
            </w:r>
            <w:r w:rsidRPr="00A437B0">
              <w:rPr>
                <w:rFonts w:ascii="Times New Roman" w:hAnsi="Times New Roman"/>
                <w:sz w:val="24"/>
                <w:szCs w:val="24"/>
                <w:lang w:eastAsia="ru-RU"/>
              </w:rPr>
              <w:t>год*</w:t>
            </w:r>
          </w:p>
        </w:tc>
        <w:tc>
          <w:tcPr>
            <w:tcW w:w="3582" w:type="dxa"/>
            <w:gridSpan w:val="3"/>
          </w:tcPr>
          <w:p w14:paraId="5F01F43B" w14:textId="77777777" w:rsidR="00334A2F" w:rsidRPr="00A437B0" w:rsidRDefault="00334A2F" w:rsidP="00D26384">
            <w:pPr>
              <w:spacing w:after="0" w:line="240" w:lineRule="auto"/>
              <w:jc w:val="center"/>
              <w:rPr>
                <w:rFonts w:ascii="Times New Roman" w:hAnsi="Times New Roman"/>
                <w:sz w:val="24"/>
                <w:szCs w:val="24"/>
              </w:rPr>
            </w:pPr>
            <w:r w:rsidRPr="00A437B0">
              <w:rPr>
                <w:rFonts w:ascii="Times New Roman" w:hAnsi="Times New Roman"/>
                <w:sz w:val="24"/>
                <w:szCs w:val="24"/>
              </w:rPr>
              <w:t>Проект бюджета</w:t>
            </w:r>
          </w:p>
        </w:tc>
      </w:tr>
      <w:tr w:rsidR="00A437B0" w:rsidRPr="00A437B0" w14:paraId="5D60A7AD" w14:textId="77777777" w:rsidTr="00295CEE">
        <w:tc>
          <w:tcPr>
            <w:tcW w:w="598" w:type="dxa"/>
            <w:vMerge/>
          </w:tcPr>
          <w:p w14:paraId="4357E8A8" w14:textId="77777777" w:rsidR="00334A2F" w:rsidRPr="00A437B0" w:rsidRDefault="00334A2F" w:rsidP="00D26384">
            <w:pPr>
              <w:spacing w:after="0" w:line="240" w:lineRule="auto"/>
              <w:jc w:val="center"/>
              <w:rPr>
                <w:rFonts w:ascii="Times New Roman" w:hAnsi="Times New Roman"/>
                <w:sz w:val="24"/>
                <w:szCs w:val="24"/>
              </w:rPr>
            </w:pPr>
          </w:p>
        </w:tc>
        <w:tc>
          <w:tcPr>
            <w:tcW w:w="3061" w:type="dxa"/>
            <w:vMerge/>
          </w:tcPr>
          <w:p w14:paraId="1E85577D" w14:textId="77777777" w:rsidR="00334A2F" w:rsidRPr="00A437B0" w:rsidRDefault="00334A2F" w:rsidP="00D26384">
            <w:pPr>
              <w:spacing w:after="0" w:line="240" w:lineRule="auto"/>
              <w:jc w:val="center"/>
              <w:rPr>
                <w:rFonts w:ascii="Times New Roman" w:hAnsi="Times New Roman"/>
                <w:sz w:val="24"/>
                <w:szCs w:val="24"/>
              </w:rPr>
            </w:pPr>
          </w:p>
        </w:tc>
        <w:tc>
          <w:tcPr>
            <w:tcW w:w="1544" w:type="dxa"/>
            <w:vMerge/>
          </w:tcPr>
          <w:p w14:paraId="75EBA8E9" w14:textId="77777777" w:rsidR="00334A2F" w:rsidRPr="00A437B0" w:rsidRDefault="00334A2F" w:rsidP="00D26384">
            <w:pPr>
              <w:spacing w:after="0" w:line="240" w:lineRule="auto"/>
              <w:jc w:val="center"/>
              <w:rPr>
                <w:rFonts w:ascii="Times New Roman" w:hAnsi="Times New Roman"/>
                <w:sz w:val="24"/>
                <w:szCs w:val="24"/>
              </w:rPr>
            </w:pPr>
          </w:p>
        </w:tc>
        <w:tc>
          <w:tcPr>
            <w:tcW w:w="1275" w:type="dxa"/>
            <w:vMerge/>
          </w:tcPr>
          <w:p w14:paraId="74BCAE63" w14:textId="06E40DA2" w:rsidR="00334A2F" w:rsidRPr="00A437B0" w:rsidRDefault="00334A2F" w:rsidP="00D26384">
            <w:pPr>
              <w:spacing w:after="0" w:line="240" w:lineRule="auto"/>
              <w:jc w:val="center"/>
              <w:rPr>
                <w:rFonts w:ascii="Times New Roman" w:hAnsi="Times New Roman"/>
                <w:sz w:val="24"/>
                <w:szCs w:val="24"/>
              </w:rPr>
            </w:pPr>
          </w:p>
        </w:tc>
        <w:tc>
          <w:tcPr>
            <w:tcW w:w="1176" w:type="dxa"/>
          </w:tcPr>
          <w:p w14:paraId="057B0547" w14:textId="07CEDAF0" w:rsidR="00334A2F" w:rsidRPr="00A437B0" w:rsidRDefault="00334A2F" w:rsidP="00C20B4C">
            <w:pPr>
              <w:spacing w:after="0" w:line="240" w:lineRule="auto"/>
              <w:jc w:val="center"/>
              <w:rPr>
                <w:rFonts w:ascii="Times New Roman" w:hAnsi="Times New Roman"/>
                <w:sz w:val="24"/>
                <w:szCs w:val="24"/>
              </w:rPr>
            </w:pPr>
            <w:r w:rsidRPr="00A437B0">
              <w:rPr>
                <w:rFonts w:ascii="Times New Roman" w:hAnsi="Times New Roman"/>
                <w:sz w:val="24"/>
                <w:szCs w:val="24"/>
              </w:rPr>
              <w:t>на 202</w:t>
            </w:r>
            <w:r w:rsidR="00DF754D" w:rsidRPr="00A437B0">
              <w:rPr>
                <w:rFonts w:ascii="Times New Roman" w:hAnsi="Times New Roman"/>
                <w:sz w:val="24"/>
                <w:szCs w:val="24"/>
              </w:rPr>
              <w:t>6</w:t>
            </w:r>
            <w:r w:rsidRPr="00A437B0">
              <w:rPr>
                <w:rFonts w:ascii="Times New Roman" w:hAnsi="Times New Roman"/>
                <w:sz w:val="24"/>
                <w:szCs w:val="24"/>
              </w:rPr>
              <w:t xml:space="preserve"> год</w:t>
            </w:r>
          </w:p>
        </w:tc>
        <w:tc>
          <w:tcPr>
            <w:tcW w:w="1056" w:type="dxa"/>
          </w:tcPr>
          <w:p w14:paraId="5B862B44" w14:textId="33B5F411" w:rsidR="00334A2F" w:rsidRPr="00A437B0" w:rsidRDefault="00334A2F" w:rsidP="00C20B4C">
            <w:pPr>
              <w:spacing w:after="0" w:line="240" w:lineRule="auto"/>
              <w:jc w:val="center"/>
              <w:rPr>
                <w:rFonts w:ascii="Times New Roman" w:hAnsi="Times New Roman"/>
                <w:sz w:val="24"/>
                <w:szCs w:val="24"/>
              </w:rPr>
            </w:pPr>
            <w:r w:rsidRPr="00A437B0">
              <w:rPr>
                <w:rFonts w:ascii="Times New Roman" w:hAnsi="Times New Roman"/>
                <w:sz w:val="24"/>
                <w:szCs w:val="24"/>
              </w:rPr>
              <w:t>на 202</w:t>
            </w:r>
            <w:r w:rsidR="00DF754D" w:rsidRPr="00A437B0">
              <w:rPr>
                <w:rFonts w:ascii="Times New Roman" w:hAnsi="Times New Roman"/>
                <w:sz w:val="24"/>
                <w:szCs w:val="24"/>
              </w:rPr>
              <w:t>7</w:t>
            </w:r>
            <w:r w:rsidRPr="00A437B0">
              <w:rPr>
                <w:rFonts w:ascii="Times New Roman" w:hAnsi="Times New Roman"/>
                <w:sz w:val="24"/>
                <w:szCs w:val="24"/>
              </w:rPr>
              <w:t xml:space="preserve"> год</w:t>
            </w:r>
          </w:p>
        </w:tc>
        <w:tc>
          <w:tcPr>
            <w:tcW w:w="1350" w:type="dxa"/>
          </w:tcPr>
          <w:p w14:paraId="4536AB91" w14:textId="34E98032" w:rsidR="00334A2F" w:rsidRPr="00A437B0" w:rsidRDefault="00334A2F" w:rsidP="00C20B4C">
            <w:pPr>
              <w:spacing w:after="0" w:line="240" w:lineRule="auto"/>
              <w:jc w:val="center"/>
              <w:rPr>
                <w:rFonts w:ascii="Times New Roman" w:hAnsi="Times New Roman"/>
                <w:sz w:val="24"/>
                <w:szCs w:val="24"/>
              </w:rPr>
            </w:pPr>
            <w:r w:rsidRPr="00A437B0">
              <w:rPr>
                <w:rFonts w:ascii="Times New Roman" w:hAnsi="Times New Roman"/>
                <w:sz w:val="24"/>
                <w:szCs w:val="24"/>
              </w:rPr>
              <w:t>на 202</w:t>
            </w:r>
            <w:r w:rsidR="00DF754D" w:rsidRPr="00A437B0">
              <w:rPr>
                <w:rFonts w:ascii="Times New Roman" w:hAnsi="Times New Roman"/>
                <w:sz w:val="24"/>
                <w:szCs w:val="24"/>
              </w:rPr>
              <w:t>8</w:t>
            </w:r>
            <w:r w:rsidRPr="00A437B0">
              <w:rPr>
                <w:rFonts w:ascii="Times New Roman" w:hAnsi="Times New Roman"/>
                <w:sz w:val="24"/>
                <w:szCs w:val="24"/>
              </w:rPr>
              <w:t xml:space="preserve"> год</w:t>
            </w:r>
          </w:p>
        </w:tc>
      </w:tr>
      <w:tr w:rsidR="00A437B0" w:rsidRPr="00A437B0" w14:paraId="2822E51F" w14:textId="77777777" w:rsidTr="00295CEE">
        <w:tc>
          <w:tcPr>
            <w:tcW w:w="598" w:type="dxa"/>
          </w:tcPr>
          <w:p w14:paraId="600D750F" w14:textId="77777777" w:rsidR="00295CEE" w:rsidRPr="00A437B0" w:rsidRDefault="00295CEE" w:rsidP="00D26384">
            <w:pPr>
              <w:spacing w:after="0" w:line="240" w:lineRule="auto"/>
              <w:jc w:val="center"/>
              <w:rPr>
                <w:rFonts w:ascii="Times New Roman" w:hAnsi="Times New Roman"/>
                <w:sz w:val="24"/>
                <w:szCs w:val="24"/>
              </w:rPr>
            </w:pPr>
            <w:r w:rsidRPr="00A437B0">
              <w:rPr>
                <w:rFonts w:ascii="Times New Roman" w:hAnsi="Times New Roman"/>
                <w:sz w:val="24"/>
                <w:szCs w:val="24"/>
              </w:rPr>
              <w:t>1</w:t>
            </w:r>
          </w:p>
        </w:tc>
        <w:tc>
          <w:tcPr>
            <w:tcW w:w="3061" w:type="dxa"/>
          </w:tcPr>
          <w:p w14:paraId="7F5098C9" w14:textId="77777777" w:rsidR="00295CEE" w:rsidRPr="00A437B0" w:rsidRDefault="00295CEE" w:rsidP="00D26384">
            <w:pPr>
              <w:spacing w:after="0" w:line="240" w:lineRule="auto"/>
              <w:jc w:val="center"/>
              <w:rPr>
                <w:rFonts w:ascii="Times New Roman" w:hAnsi="Times New Roman"/>
                <w:sz w:val="24"/>
                <w:szCs w:val="24"/>
              </w:rPr>
            </w:pPr>
            <w:r w:rsidRPr="00A437B0">
              <w:rPr>
                <w:rFonts w:ascii="Times New Roman" w:hAnsi="Times New Roman"/>
                <w:sz w:val="24"/>
                <w:szCs w:val="24"/>
              </w:rPr>
              <w:t>2</w:t>
            </w:r>
          </w:p>
        </w:tc>
        <w:tc>
          <w:tcPr>
            <w:tcW w:w="1544" w:type="dxa"/>
          </w:tcPr>
          <w:p w14:paraId="7EB9DF19" w14:textId="77777777" w:rsidR="00295CEE" w:rsidRPr="00A437B0" w:rsidRDefault="00295CEE" w:rsidP="00D26384">
            <w:pPr>
              <w:spacing w:after="0" w:line="240" w:lineRule="auto"/>
              <w:jc w:val="center"/>
              <w:rPr>
                <w:rFonts w:ascii="Times New Roman" w:hAnsi="Times New Roman"/>
                <w:sz w:val="24"/>
                <w:szCs w:val="24"/>
              </w:rPr>
            </w:pPr>
          </w:p>
        </w:tc>
        <w:tc>
          <w:tcPr>
            <w:tcW w:w="1275" w:type="dxa"/>
          </w:tcPr>
          <w:p w14:paraId="3FBC0D50" w14:textId="6CBBE129" w:rsidR="00295CEE" w:rsidRPr="00A437B0" w:rsidRDefault="00295CEE" w:rsidP="00D26384">
            <w:pPr>
              <w:spacing w:after="0" w:line="240" w:lineRule="auto"/>
              <w:jc w:val="center"/>
              <w:rPr>
                <w:rFonts w:ascii="Times New Roman" w:hAnsi="Times New Roman"/>
                <w:sz w:val="24"/>
                <w:szCs w:val="24"/>
              </w:rPr>
            </w:pPr>
            <w:r w:rsidRPr="00A437B0">
              <w:rPr>
                <w:rFonts w:ascii="Times New Roman" w:hAnsi="Times New Roman"/>
                <w:sz w:val="24"/>
                <w:szCs w:val="24"/>
              </w:rPr>
              <w:t>4</w:t>
            </w:r>
          </w:p>
        </w:tc>
        <w:tc>
          <w:tcPr>
            <w:tcW w:w="1176" w:type="dxa"/>
          </w:tcPr>
          <w:p w14:paraId="2C578ABC" w14:textId="77777777" w:rsidR="00295CEE" w:rsidRPr="00A437B0" w:rsidRDefault="00295CEE" w:rsidP="00D26384">
            <w:pPr>
              <w:spacing w:after="0" w:line="240" w:lineRule="auto"/>
              <w:jc w:val="center"/>
              <w:rPr>
                <w:rFonts w:ascii="Times New Roman" w:hAnsi="Times New Roman"/>
                <w:sz w:val="24"/>
                <w:szCs w:val="24"/>
              </w:rPr>
            </w:pPr>
            <w:r w:rsidRPr="00A437B0">
              <w:rPr>
                <w:rFonts w:ascii="Times New Roman" w:hAnsi="Times New Roman"/>
                <w:sz w:val="24"/>
                <w:szCs w:val="24"/>
              </w:rPr>
              <w:t>5</w:t>
            </w:r>
          </w:p>
        </w:tc>
        <w:tc>
          <w:tcPr>
            <w:tcW w:w="1056" w:type="dxa"/>
          </w:tcPr>
          <w:p w14:paraId="35720B84" w14:textId="77777777" w:rsidR="00295CEE" w:rsidRPr="00A437B0" w:rsidRDefault="00295CEE" w:rsidP="00D26384">
            <w:pPr>
              <w:spacing w:after="0" w:line="240" w:lineRule="auto"/>
              <w:jc w:val="center"/>
              <w:rPr>
                <w:rFonts w:ascii="Times New Roman" w:hAnsi="Times New Roman"/>
                <w:sz w:val="24"/>
                <w:szCs w:val="24"/>
              </w:rPr>
            </w:pPr>
            <w:r w:rsidRPr="00A437B0">
              <w:rPr>
                <w:rFonts w:ascii="Times New Roman" w:hAnsi="Times New Roman"/>
                <w:sz w:val="24"/>
                <w:szCs w:val="24"/>
              </w:rPr>
              <w:t>6</w:t>
            </w:r>
          </w:p>
        </w:tc>
        <w:tc>
          <w:tcPr>
            <w:tcW w:w="1350" w:type="dxa"/>
          </w:tcPr>
          <w:p w14:paraId="733089C9" w14:textId="77777777" w:rsidR="00295CEE" w:rsidRPr="00A437B0" w:rsidRDefault="00295CEE" w:rsidP="00D26384">
            <w:pPr>
              <w:spacing w:after="0" w:line="240" w:lineRule="auto"/>
              <w:jc w:val="center"/>
              <w:rPr>
                <w:rFonts w:ascii="Times New Roman" w:hAnsi="Times New Roman"/>
                <w:sz w:val="24"/>
                <w:szCs w:val="24"/>
              </w:rPr>
            </w:pPr>
            <w:r w:rsidRPr="00A437B0">
              <w:rPr>
                <w:rFonts w:ascii="Times New Roman" w:hAnsi="Times New Roman"/>
                <w:sz w:val="24"/>
                <w:szCs w:val="24"/>
              </w:rPr>
              <w:t>7</w:t>
            </w:r>
          </w:p>
        </w:tc>
      </w:tr>
      <w:tr w:rsidR="00A437B0" w:rsidRPr="00A437B0" w14:paraId="4AC7D6D8" w14:textId="77777777" w:rsidTr="00DF754D">
        <w:trPr>
          <w:trHeight w:val="1196"/>
        </w:trPr>
        <w:tc>
          <w:tcPr>
            <w:tcW w:w="598" w:type="dxa"/>
          </w:tcPr>
          <w:p w14:paraId="5DBCAEE7" w14:textId="77777777" w:rsidR="00295CEE" w:rsidRPr="00A437B0" w:rsidRDefault="00295CEE" w:rsidP="00DC6693">
            <w:pPr>
              <w:spacing w:after="0" w:line="240" w:lineRule="auto"/>
              <w:jc w:val="center"/>
              <w:rPr>
                <w:rFonts w:ascii="Times New Roman" w:hAnsi="Times New Roman"/>
                <w:sz w:val="24"/>
                <w:szCs w:val="24"/>
              </w:rPr>
            </w:pPr>
            <w:r w:rsidRPr="00A437B0">
              <w:rPr>
                <w:rFonts w:ascii="Times New Roman" w:hAnsi="Times New Roman"/>
                <w:sz w:val="24"/>
                <w:szCs w:val="24"/>
              </w:rPr>
              <w:t>1</w:t>
            </w:r>
          </w:p>
        </w:tc>
        <w:tc>
          <w:tcPr>
            <w:tcW w:w="3061" w:type="dxa"/>
          </w:tcPr>
          <w:p w14:paraId="2A8EA930" w14:textId="77777777" w:rsidR="00295CEE" w:rsidRPr="00A437B0" w:rsidRDefault="00295CEE" w:rsidP="00DC6693">
            <w:pPr>
              <w:spacing w:after="0" w:line="240" w:lineRule="auto"/>
              <w:jc w:val="both"/>
              <w:rPr>
                <w:rFonts w:ascii="Times New Roman" w:hAnsi="Times New Roman"/>
                <w:sz w:val="24"/>
                <w:szCs w:val="24"/>
              </w:rPr>
            </w:pPr>
            <w:r w:rsidRPr="00A437B0">
              <w:rPr>
                <w:rFonts w:ascii="Times New Roman" w:hAnsi="Times New Roman"/>
                <w:sz w:val="24"/>
                <w:szCs w:val="24"/>
              </w:rPr>
              <w:t>Обеспечение деятельности высшего органа исполнительной власти муниципального образования</w:t>
            </w:r>
          </w:p>
        </w:tc>
        <w:tc>
          <w:tcPr>
            <w:tcW w:w="1544" w:type="dxa"/>
          </w:tcPr>
          <w:p w14:paraId="045CDBD3" w14:textId="4D376B0D" w:rsidR="00295CEE" w:rsidRPr="00A437B0" w:rsidRDefault="005B7A85" w:rsidP="00DC6693">
            <w:pPr>
              <w:spacing w:after="0" w:line="240" w:lineRule="auto"/>
              <w:jc w:val="center"/>
              <w:rPr>
                <w:rFonts w:ascii="Times New Roman" w:hAnsi="Times New Roman"/>
                <w:sz w:val="24"/>
                <w:szCs w:val="24"/>
              </w:rPr>
            </w:pPr>
            <w:r w:rsidRPr="00A437B0">
              <w:rPr>
                <w:rFonts w:ascii="Times New Roman" w:hAnsi="Times New Roman"/>
                <w:sz w:val="24"/>
                <w:szCs w:val="24"/>
              </w:rPr>
              <w:t>2 090,0</w:t>
            </w:r>
          </w:p>
        </w:tc>
        <w:tc>
          <w:tcPr>
            <w:tcW w:w="1275" w:type="dxa"/>
          </w:tcPr>
          <w:p w14:paraId="3D19F8DD" w14:textId="3E07D2A1" w:rsidR="00295CEE" w:rsidRPr="00A437B0" w:rsidRDefault="00DF754D" w:rsidP="00DC6693">
            <w:pPr>
              <w:spacing w:after="0" w:line="240" w:lineRule="auto"/>
              <w:jc w:val="center"/>
              <w:rPr>
                <w:rFonts w:ascii="Times New Roman" w:hAnsi="Times New Roman"/>
                <w:sz w:val="24"/>
                <w:szCs w:val="24"/>
              </w:rPr>
            </w:pPr>
            <w:r w:rsidRPr="00A437B0">
              <w:rPr>
                <w:rFonts w:ascii="Times New Roman" w:hAnsi="Times New Roman"/>
                <w:sz w:val="24"/>
                <w:szCs w:val="24"/>
              </w:rPr>
              <w:t>2 742,2</w:t>
            </w:r>
          </w:p>
        </w:tc>
        <w:tc>
          <w:tcPr>
            <w:tcW w:w="1176" w:type="dxa"/>
          </w:tcPr>
          <w:p w14:paraId="286D1406" w14:textId="4A091DD9" w:rsidR="00295CEE" w:rsidRPr="00A437B0" w:rsidRDefault="005B7A85" w:rsidP="00DC6693">
            <w:pPr>
              <w:spacing w:after="0" w:line="240" w:lineRule="auto"/>
              <w:jc w:val="center"/>
              <w:rPr>
                <w:rFonts w:ascii="Times New Roman" w:hAnsi="Times New Roman"/>
                <w:sz w:val="24"/>
                <w:szCs w:val="24"/>
              </w:rPr>
            </w:pPr>
            <w:r w:rsidRPr="00A437B0">
              <w:rPr>
                <w:rFonts w:ascii="Times New Roman" w:hAnsi="Times New Roman"/>
                <w:sz w:val="24"/>
                <w:szCs w:val="24"/>
              </w:rPr>
              <w:t>3 400,0</w:t>
            </w:r>
          </w:p>
        </w:tc>
        <w:tc>
          <w:tcPr>
            <w:tcW w:w="1056" w:type="dxa"/>
          </w:tcPr>
          <w:p w14:paraId="7BA5E692" w14:textId="06CD9073" w:rsidR="00295CEE" w:rsidRPr="00A437B0" w:rsidRDefault="005B7A85" w:rsidP="00DC6693">
            <w:pPr>
              <w:spacing w:after="0" w:line="240" w:lineRule="auto"/>
              <w:jc w:val="center"/>
              <w:rPr>
                <w:rFonts w:ascii="Times New Roman" w:hAnsi="Times New Roman"/>
                <w:sz w:val="24"/>
                <w:szCs w:val="24"/>
              </w:rPr>
            </w:pPr>
            <w:r w:rsidRPr="00A437B0">
              <w:rPr>
                <w:rFonts w:ascii="Times New Roman" w:hAnsi="Times New Roman"/>
                <w:sz w:val="24"/>
                <w:szCs w:val="24"/>
              </w:rPr>
              <w:t>3 400,0</w:t>
            </w:r>
          </w:p>
        </w:tc>
        <w:tc>
          <w:tcPr>
            <w:tcW w:w="1350" w:type="dxa"/>
          </w:tcPr>
          <w:p w14:paraId="268B5851" w14:textId="329252A3" w:rsidR="00295CEE" w:rsidRPr="00A437B0" w:rsidRDefault="005B7A85" w:rsidP="00DC6693">
            <w:pPr>
              <w:spacing w:after="0" w:line="240" w:lineRule="auto"/>
              <w:jc w:val="center"/>
              <w:rPr>
                <w:rFonts w:ascii="Times New Roman" w:hAnsi="Times New Roman"/>
                <w:sz w:val="24"/>
                <w:szCs w:val="24"/>
              </w:rPr>
            </w:pPr>
            <w:r w:rsidRPr="00A437B0">
              <w:rPr>
                <w:rFonts w:ascii="Times New Roman" w:hAnsi="Times New Roman"/>
                <w:sz w:val="24"/>
                <w:szCs w:val="24"/>
              </w:rPr>
              <w:t>3 400,0</w:t>
            </w:r>
          </w:p>
        </w:tc>
      </w:tr>
      <w:tr w:rsidR="00A437B0" w:rsidRPr="00A437B0" w14:paraId="5273352D" w14:textId="77777777" w:rsidTr="00295CEE">
        <w:tc>
          <w:tcPr>
            <w:tcW w:w="598" w:type="dxa"/>
          </w:tcPr>
          <w:p w14:paraId="6F89F7E1" w14:textId="77777777" w:rsidR="00295CEE" w:rsidRPr="00A437B0" w:rsidRDefault="00295CEE" w:rsidP="00DC6693">
            <w:pPr>
              <w:spacing w:after="0" w:line="240" w:lineRule="auto"/>
              <w:jc w:val="center"/>
              <w:rPr>
                <w:rFonts w:ascii="Times New Roman" w:hAnsi="Times New Roman"/>
                <w:sz w:val="24"/>
                <w:szCs w:val="24"/>
              </w:rPr>
            </w:pPr>
            <w:r w:rsidRPr="00A437B0">
              <w:rPr>
                <w:rFonts w:ascii="Times New Roman" w:hAnsi="Times New Roman"/>
                <w:sz w:val="24"/>
                <w:szCs w:val="24"/>
              </w:rPr>
              <w:t>2</w:t>
            </w:r>
          </w:p>
        </w:tc>
        <w:tc>
          <w:tcPr>
            <w:tcW w:w="3061" w:type="dxa"/>
          </w:tcPr>
          <w:p w14:paraId="1AF763A8" w14:textId="77777777" w:rsidR="00295CEE" w:rsidRPr="00A437B0" w:rsidRDefault="00295CEE" w:rsidP="00DC6693">
            <w:pPr>
              <w:spacing w:after="0" w:line="240" w:lineRule="auto"/>
              <w:jc w:val="both"/>
              <w:rPr>
                <w:rFonts w:ascii="Times New Roman" w:hAnsi="Times New Roman"/>
                <w:sz w:val="24"/>
                <w:szCs w:val="24"/>
              </w:rPr>
            </w:pPr>
            <w:r w:rsidRPr="00A437B0">
              <w:rPr>
                <w:rFonts w:ascii="Times New Roman" w:hAnsi="Times New Roman"/>
                <w:sz w:val="24"/>
                <w:szCs w:val="24"/>
              </w:rPr>
              <w:t>Обеспечение деятельности представительного органа муниципального образования</w:t>
            </w:r>
          </w:p>
        </w:tc>
        <w:tc>
          <w:tcPr>
            <w:tcW w:w="1544" w:type="dxa"/>
          </w:tcPr>
          <w:p w14:paraId="701F0770" w14:textId="29EC4027" w:rsidR="00295CEE" w:rsidRPr="00A437B0" w:rsidRDefault="005B7A85" w:rsidP="00DC6693">
            <w:pPr>
              <w:spacing w:after="0" w:line="240" w:lineRule="auto"/>
              <w:jc w:val="center"/>
              <w:rPr>
                <w:rFonts w:ascii="Times New Roman" w:hAnsi="Times New Roman"/>
                <w:sz w:val="24"/>
                <w:szCs w:val="24"/>
              </w:rPr>
            </w:pPr>
            <w:r w:rsidRPr="00A437B0">
              <w:rPr>
                <w:rFonts w:ascii="Times New Roman" w:hAnsi="Times New Roman"/>
                <w:sz w:val="24"/>
                <w:szCs w:val="24"/>
              </w:rPr>
              <w:t>132,0</w:t>
            </w:r>
          </w:p>
        </w:tc>
        <w:tc>
          <w:tcPr>
            <w:tcW w:w="1275" w:type="dxa"/>
          </w:tcPr>
          <w:p w14:paraId="48AF3746" w14:textId="544266BC" w:rsidR="00295CEE" w:rsidRPr="00A437B0" w:rsidRDefault="00DF754D" w:rsidP="00DC6693">
            <w:pPr>
              <w:spacing w:after="0" w:line="240" w:lineRule="auto"/>
              <w:jc w:val="center"/>
              <w:rPr>
                <w:rFonts w:ascii="Times New Roman" w:hAnsi="Times New Roman"/>
                <w:sz w:val="24"/>
                <w:szCs w:val="24"/>
              </w:rPr>
            </w:pPr>
            <w:r w:rsidRPr="00A437B0">
              <w:rPr>
                <w:rFonts w:ascii="Times New Roman" w:hAnsi="Times New Roman"/>
                <w:sz w:val="24"/>
                <w:szCs w:val="24"/>
              </w:rPr>
              <w:t>720,0</w:t>
            </w:r>
          </w:p>
        </w:tc>
        <w:tc>
          <w:tcPr>
            <w:tcW w:w="1176" w:type="dxa"/>
          </w:tcPr>
          <w:p w14:paraId="04E842D6" w14:textId="22B08DC2" w:rsidR="00295CEE" w:rsidRPr="00A437B0" w:rsidRDefault="005B7A85" w:rsidP="00DC6693">
            <w:pPr>
              <w:spacing w:after="0" w:line="240" w:lineRule="auto"/>
              <w:jc w:val="center"/>
              <w:rPr>
                <w:rFonts w:ascii="Times New Roman" w:hAnsi="Times New Roman"/>
                <w:sz w:val="24"/>
                <w:szCs w:val="24"/>
              </w:rPr>
            </w:pPr>
            <w:r w:rsidRPr="00A437B0">
              <w:rPr>
                <w:rFonts w:ascii="Times New Roman" w:hAnsi="Times New Roman"/>
                <w:sz w:val="24"/>
                <w:szCs w:val="24"/>
              </w:rPr>
              <w:t>80,0</w:t>
            </w:r>
          </w:p>
        </w:tc>
        <w:tc>
          <w:tcPr>
            <w:tcW w:w="1056" w:type="dxa"/>
          </w:tcPr>
          <w:p w14:paraId="5D58CD61" w14:textId="5A9AFCDB" w:rsidR="00295CEE" w:rsidRPr="00A437B0" w:rsidRDefault="005B7A85" w:rsidP="00DC6693">
            <w:pPr>
              <w:spacing w:after="0" w:line="240" w:lineRule="auto"/>
              <w:jc w:val="center"/>
              <w:rPr>
                <w:rFonts w:ascii="Times New Roman" w:hAnsi="Times New Roman"/>
                <w:sz w:val="24"/>
                <w:szCs w:val="24"/>
              </w:rPr>
            </w:pPr>
            <w:r w:rsidRPr="00A437B0">
              <w:rPr>
                <w:rFonts w:ascii="Times New Roman" w:hAnsi="Times New Roman"/>
                <w:sz w:val="24"/>
                <w:szCs w:val="24"/>
              </w:rPr>
              <w:t>80,0</w:t>
            </w:r>
          </w:p>
        </w:tc>
        <w:tc>
          <w:tcPr>
            <w:tcW w:w="1350" w:type="dxa"/>
          </w:tcPr>
          <w:p w14:paraId="32CBE093" w14:textId="159FFA2E" w:rsidR="00295CEE" w:rsidRPr="00A437B0" w:rsidRDefault="005B7A85" w:rsidP="00DC6693">
            <w:pPr>
              <w:spacing w:after="0" w:line="240" w:lineRule="auto"/>
              <w:jc w:val="center"/>
              <w:rPr>
                <w:rFonts w:ascii="Times New Roman" w:hAnsi="Times New Roman"/>
                <w:sz w:val="24"/>
                <w:szCs w:val="24"/>
              </w:rPr>
            </w:pPr>
            <w:r w:rsidRPr="00A437B0">
              <w:rPr>
                <w:rFonts w:ascii="Times New Roman" w:hAnsi="Times New Roman"/>
                <w:sz w:val="24"/>
                <w:szCs w:val="24"/>
              </w:rPr>
              <w:t>80,0</w:t>
            </w:r>
          </w:p>
        </w:tc>
      </w:tr>
      <w:tr w:rsidR="00A437B0" w:rsidRPr="00A437B0" w14:paraId="65B496F7" w14:textId="77777777" w:rsidTr="00295CEE">
        <w:tc>
          <w:tcPr>
            <w:tcW w:w="598" w:type="dxa"/>
          </w:tcPr>
          <w:p w14:paraId="28CBEE05" w14:textId="77777777" w:rsidR="00295CEE" w:rsidRPr="00A437B0" w:rsidRDefault="00295CEE" w:rsidP="00DC6693">
            <w:pPr>
              <w:spacing w:after="0" w:line="240" w:lineRule="auto"/>
              <w:jc w:val="center"/>
              <w:rPr>
                <w:rFonts w:ascii="Times New Roman" w:hAnsi="Times New Roman"/>
                <w:sz w:val="24"/>
                <w:szCs w:val="24"/>
              </w:rPr>
            </w:pPr>
            <w:r w:rsidRPr="00A437B0">
              <w:rPr>
                <w:rFonts w:ascii="Times New Roman" w:hAnsi="Times New Roman"/>
                <w:sz w:val="24"/>
                <w:szCs w:val="24"/>
              </w:rPr>
              <w:t>3</w:t>
            </w:r>
          </w:p>
        </w:tc>
        <w:tc>
          <w:tcPr>
            <w:tcW w:w="3061" w:type="dxa"/>
          </w:tcPr>
          <w:p w14:paraId="3276F428" w14:textId="77777777" w:rsidR="00295CEE" w:rsidRPr="00A437B0" w:rsidRDefault="00295CEE" w:rsidP="00DC6693">
            <w:pPr>
              <w:spacing w:after="0" w:line="240" w:lineRule="auto"/>
              <w:jc w:val="both"/>
              <w:rPr>
                <w:rFonts w:ascii="Times New Roman" w:hAnsi="Times New Roman"/>
                <w:sz w:val="24"/>
                <w:szCs w:val="24"/>
              </w:rPr>
            </w:pPr>
            <w:r w:rsidRPr="00A437B0">
              <w:rPr>
                <w:rFonts w:ascii="Times New Roman" w:hAnsi="Times New Roman"/>
                <w:sz w:val="24"/>
                <w:szCs w:val="24"/>
              </w:rPr>
              <w:t>Обеспечение деятельности администрации муниципального образования</w:t>
            </w:r>
          </w:p>
        </w:tc>
        <w:tc>
          <w:tcPr>
            <w:tcW w:w="1544" w:type="dxa"/>
          </w:tcPr>
          <w:p w14:paraId="0A7760BC" w14:textId="7A6A37B2" w:rsidR="00295CEE" w:rsidRPr="00A437B0" w:rsidRDefault="005B7A85" w:rsidP="00DC6693">
            <w:pPr>
              <w:spacing w:after="0" w:line="240" w:lineRule="auto"/>
              <w:jc w:val="center"/>
              <w:rPr>
                <w:rFonts w:ascii="Times New Roman" w:hAnsi="Times New Roman"/>
                <w:sz w:val="24"/>
                <w:szCs w:val="24"/>
              </w:rPr>
            </w:pPr>
            <w:r w:rsidRPr="00A437B0">
              <w:rPr>
                <w:rFonts w:ascii="Times New Roman" w:hAnsi="Times New Roman"/>
                <w:sz w:val="24"/>
                <w:szCs w:val="24"/>
              </w:rPr>
              <w:t>114 374,2</w:t>
            </w:r>
          </w:p>
        </w:tc>
        <w:tc>
          <w:tcPr>
            <w:tcW w:w="1275" w:type="dxa"/>
          </w:tcPr>
          <w:p w14:paraId="3B4511E8" w14:textId="7A910822" w:rsidR="00295CEE" w:rsidRPr="00A437B0" w:rsidRDefault="00DF754D" w:rsidP="00DC6693">
            <w:pPr>
              <w:spacing w:after="0" w:line="240" w:lineRule="auto"/>
              <w:jc w:val="center"/>
              <w:rPr>
                <w:rFonts w:ascii="Times New Roman" w:hAnsi="Times New Roman"/>
                <w:sz w:val="24"/>
                <w:szCs w:val="24"/>
              </w:rPr>
            </w:pPr>
            <w:r w:rsidRPr="00A437B0">
              <w:rPr>
                <w:rFonts w:ascii="Times New Roman" w:hAnsi="Times New Roman"/>
                <w:sz w:val="24"/>
                <w:szCs w:val="24"/>
              </w:rPr>
              <w:t>121 144,6</w:t>
            </w:r>
          </w:p>
        </w:tc>
        <w:tc>
          <w:tcPr>
            <w:tcW w:w="1176" w:type="dxa"/>
          </w:tcPr>
          <w:p w14:paraId="63CCCF77" w14:textId="2B335D62" w:rsidR="00295CEE" w:rsidRPr="00A437B0" w:rsidRDefault="005B7A85" w:rsidP="00DC6693">
            <w:pPr>
              <w:spacing w:after="0" w:line="240" w:lineRule="auto"/>
              <w:jc w:val="center"/>
              <w:rPr>
                <w:rFonts w:ascii="Times New Roman" w:hAnsi="Times New Roman"/>
                <w:sz w:val="24"/>
                <w:szCs w:val="24"/>
              </w:rPr>
            </w:pPr>
            <w:r w:rsidRPr="00A437B0">
              <w:rPr>
                <w:rFonts w:ascii="Times New Roman" w:hAnsi="Times New Roman"/>
                <w:sz w:val="24"/>
                <w:szCs w:val="24"/>
              </w:rPr>
              <w:t>129 407,4</w:t>
            </w:r>
          </w:p>
        </w:tc>
        <w:tc>
          <w:tcPr>
            <w:tcW w:w="1056" w:type="dxa"/>
          </w:tcPr>
          <w:p w14:paraId="433FEE6F" w14:textId="76833737" w:rsidR="00295CEE" w:rsidRPr="00A437B0" w:rsidRDefault="005B7A85" w:rsidP="00DC6693">
            <w:pPr>
              <w:spacing w:after="0" w:line="240" w:lineRule="auto"/>
              <w:jc w:val="center"/>
              <w:rPr>
                <w:rFonts w:ascii="Times New Roman" w:hAnsi="Times New Roman"/>
                <w:sz w:val="24"/>
                <w:szCs w:val="24"/>
              </w:rPr>
            </w:pPr>
            <w:r w:rsidRPr="00A437B0">
              <w:rPr>
                <w:rFonts w:ascii="Times New Roman" w:hAnsi="Times New Roman"/>
                <w:sz w:val="24"/>
                <w:szCs w:val="24"/>
              </w:rPr>
              <w:t>121 494,2</w:t>
            </w:r>
          </w:p>
        </w:tc>
        <w:tc>
          <w:tcPr>
            <w:tcW w:w="1350" w:type="dxa"/>
          </w:tcPr>
          <w:p w14:paraId="06AAE8E0" w14:textId="6B78BE71" w:rsidR="00295CEE" w:rsidRPr="00A437B0" w:rsidRDefault="005B7A85" w:rsidP="00DC6693">
            <w:pPr>
              <w:spacing w:after="0" w:line="240" w:lineRule="auto"/>
              <w:jc w:val="center"/>
              <w:rPr>
                <w:rFonts w:ascii="Times New Roman" w:hAnsi="Times New Roman"/>
                <w:sz w:val="24"/>
                <w:szCs w:val="24"/>
              </w:rPr>
            </w:pPr>
            <w:r w:rsidRPr="00A437B0">
              <w:rPr>
                <w:rFonts w:ascii="Times New Roman" w:hAnsi="Times New Roman"/>
                <w:sz w:val="24"/>
                <w:szCs w:val="24"/>
              </w:rPr>
              <w:t>121 639,6</w:t>
            </w:r>
          </w:p>
        </w:tc>
      </w:tr>
      <w:tr w:rsidR="00A437B0" w:rsidRPr="00A437B0" w14:paraId="7C239FCD" w14:textId="77777777" w:rsidTr="00295CEE">
        <w:tc>
          <w:tcPr>
            <w:tcW w:w="598" w:type="dxa"/>
          </w:tcPr>
          <w:p w14:paraId="5C106768" w14:textId="77777777" w:rsidR="00295CEE" w:rsidRPr="00A437B0" w:rsidRDefault="00295CEE" w:rsidP="00DC6693">
            <w:pPr>
              <w:spacing w:after="0" w:line="240" w:lineRule="auto"/>
              <w:jc w:val="center"/>
              <w:rPr>
                <w:rFonts w:ascii="Times New Roman" w:hAnsi="Times New Roman"/>
                <w:sz w:val="24"/>
                <w:szCs w:val="24"/>
              </w:rPr>
            </w:pPr>
            <w:r w:rsidRPr="00A437B0">
              <w:rPr>
                <w:rFonts w:ascii="Times New Roman" w:hAnsi="Times New Roman"/>
                <w:sz w:val="24"/>
                <w:szCs w:val="24"/>
              </w:rPr>
              <w:t>4</w:t>
            </w:r>
          </w:p>
        </w:tc>
        <w:tc>
          <w:tcPr>
            <w:tcW w:w="3061" w:type="dxa"/>
          </w:tcPr>
          <w:p w14:paraId="7C5BED46" w14:textId="77777777" w:rsidR="00295CEE" w:rsidRPr="00A437B0" w:rsidRDefault="00295CEE" w:rsidP="00DC6693">
            <w:pPr>
              <w:spacing w:after="0" w:line="240" w:lineRule="auto"/>
              <w:jc w:val="both"/>
              <w:rPr>
                <w:rFonts w:ascii="Times New Roman" w:hAnsi="Times New Roman"/>
                <w:sz w:val="24"/>
                <w:szCs w:val="24"/>
              </w:rPr>
            </w:pPr>
            <w:r w:rsidRPr="00A437B0">
              <w:rPr>
                <w:rFonts w:ascii="Times New Roman" w:hAnsi="Times New Roman"/>
                <w:sz w:val="24"/>
                <w:szCs w:val="24"/>
              </w:rPr>
              <w:t>Обеспечение деятельности контрольно-счетной палаты</w:t>
            </w:r>
          </w:p>
        </w:tc>
        <w:tc>
          <w:tcPr>
            <w:tcW w:w="1544" w:type="dxa"/>
          </w:tcPr>
          <w:p w14:paraId="029E2D48" w14:textId="027F45F0" w:rsidR="00295CEE" w:rsidRPr="00A437B0" w:rsidRDefault="005B7A85" w:rsidP="00DC6693">
            <w:pPr>
              <w:spacing w:after="0" w:line="240" w:lineRule="auto"/>
              <w:jc w:val="center"/>
              <w:rPr>
                <w:rFonts w:ascii="Times New Roman" w:hAnsi="Times New Roman"/>
                <w:sz w:val="24"/>
                <w:szCs w:val="24"/>
              </w:rPr>
            </w:pPr>
            <w:r w:rsidRPr="00A437B0">
              <w:rPr>
                <w:rFonts w:ascii="Times New Roman" w:hAnsi="Times New Roman"/>
                <w:sz w:val="24"/>
                <w:szCs w:val="24"/>
              </w:rPr>
              <w:t>636,8</w:t>
            </w:r>
          </w:p>
        </w:tc>
        <w:tc>
          <w:tcPr>
            <w:tcW w:w="1275" w:type="dxa"/>
          </w:tcPr>
          <w:p w14:paraId="44789590" w14:textId="571795A8" w:rsidR="00295CEE" w:rsidRPr="00A437B0" w:rsidRDefault="005B7A85" w:rsidP="00DC6693">
            <w:pPr>
              <w:spacing w:after="0" w:line="240" w:lineRule="auto"/>
              <w:jc w:val="center"/>
              <w:rPr>
                <w:rFonts w:ascii="Times New Roman" w:hAnsi="Times New Roman"/>
                <w:sz w:val="24"/>
                <w:szCs w:val="24"/>
              </w:rPr>
            </w:pPr>
            <w:r w:rsidRPr="00A437B0">
              <w:rPr>
                <w:rFonts w:ascii="Times New Roman" w:hAnsi="Times New Roman"/>
                <w:sz w:val="24"/>
                <w:szCs w:val="24"/>
              </w:rPr>
              <w:t>768,6</w:t>
            </w:r>
          </w:p>
        </w:tc>
        <w:tc>
          <w:tcPr>
            <w:tcW w:w="1176" w:type="dxa"/>
          </w:tcPr>
          <w:p w14:paraId="610E9B23" w14:textId="4B1C7D1A" w:rsidR="00295CEE" w:rsidRPr="00A437B0" w:rsidRDefault="005B7A85" w:rsidP="00DC6693">
            <w:pPr>
              <w:spacing w:after="0" w:line="240" w:lineRule="auto"/>
              <w:jc w:val="center"/>
              <w:rPr>
                <w:rFonts w:ascii="Times New Roman" w:hAnsi="Times New Roman"/>
                <w:sz w:val="24"/>
                <w:szCs w:val="24"/>
              </w:rPr>
            </w:pPr>
            <w:r w:rsidRPr="00A437B0">
              <w:rPr>
                <w:rFonts w:ascii="Times New Roman" w:hAnsi="Times New Roman"/>
                <w:sz w:val="24"/>
                <w:szCs w:val="24"/>
              </w:rPr>
              <w:t>856,7</w:t>
            </w:r>
          </w:p>
        </w:tc>
        <w:tc>
          <w:tcPr>
            <w:tcW w:w="1056" w:type="dxa"/>
          </w:tcPr>
          <w:p w14:paraId="08628827" w14:textId="4CAC6B1B" w:rsidR="00295CEE" w:rsidRPr="00A437B0" w:rsidRDefault="005B7A85" w:rsidP="00DC6693">
            <w:pPr>
              <w:spacing w:after="0" w:line="240" w:lineRule="auto"/>
              <w:jc w:val="center"/>
              <w:rPr>
                <w:rFonts w:ascii="Times New Roman" w:hAnsi="Times New Roman"/>
                <w:sz w:val="24"/>
                <w:szCs w:val="24"/>
              </w:rPr>
            </w:pPr>
            <w:r w:rsidRPr="00A437B0">
              <w:rPr>
                <w:rFonts w:ascii="Times New Roman" w:hAnsi="Times New Roman"/>
                <w:sz w:val="24"/>
                <w:szCs w:val="24"/>
              </w:rPr>
              <w:t>856,7</w:t>
            </w:r>
          </w:p>
        </w:tc>
        <w:tc>
          <w:tcPr>
            <w:tcW w:w="1350" w:type="dxa"/>
          </w:tcPr>
          <w:p w14:paraId="470DEC00" w14:textId="2760F5FB" w:rsidR="00295CEE" w:rsidRPr="00A437B0" w:rsidRDefault="005B7A85" w:rsidP="00DC6693">
            <w:pPr>
              <w:spacing w:after="0" w:line="240" w:lineRule="auto"/>
              <w:jc w:val="center"/>
              <w:rPr>
                <w:rFonts w:ascii="Times New Roman" w:hAnsi="Times New Roman"/>
                <w:sz w:val="24"/>
                <w:szCs w:val="24"/>
              </w:rPr>
            </w:pPr>
            <w:r w:rsidRPr="00A437B0">
              <w:rPr>
                <w:rFonts w:ascii="Times New Roman" w:hAnsi="Times New Roman"/>
                <w:sz w:val="24"/>
                <w:szCs w:val="24"/>
              </w:rPr>
              <w:t>856,7</w:t>
            </w:r>
          </w:p>
        </w:tc>
      </w:tr>
      <w:tr w:rsidR="00A437B0" w:rsidRPr="00A437B0" w14:paraId="019D38B5" w14:textId="77777777" w:rsidTr="00295CEE">
        <w:tc>
          <w:tcPr>
            <w:tcW w:w="598" w:type="dxa"/>
          </w:tcPr>
          <w:p w14:paraId="7DB67993" w14:textId="77777777" w:rsidR="00295CEE" w:rsidRPr="00A437B0" w:rsidRDefault="00295CEE" w:rsidP="00DC6693">
            <w:pPr>
              <w:spacing w:after="0" w:line="240" w:lineRule="auto"/>
              <w:jc w:val="center"/>
              <w:rPr>
                <w:rFonts w:ascii="Times New Roman" w:hAnsi="Times New Roman"/>
                <w:sz w:val="24"/>
                <w:szCs w:val="24"/>
              </w:rPr>
            </w:pPr>
            <w:r w:rsidRPr="00A437B0">
              <w:rPr>
                <w:rFonts w:ascii="Times New Roman" w:hAnsi="Times New Roman"/>
                <w:sz w:val="24"/>
                <w:szCs w:val="24"/>
              </w:rPr>
              <w:t>5</w:t>
            </w:r>
          </w:p>
        </w:tc>
        <w:tc>
          <w:tcPr>
            <w:tcW w:w="3061" w:type="dxa"/>
          </w:tcPr>
          <w:p w14:paraId="5C62F137" w14:textId="77777777" w:rsidR="00295CEE" w:rsidRPr="00A437B0" w:rsidRDefault="00295CEE" w:rsidP="00DC6693">
            <w:pPr>
              <w:spacing w:after="0" w:line="240" w:lineRule="auto"/>
              <w:jc w:val="both"/>
              <w:rPr>
                <w:rFonts w:ascii="Times New Roman" w:hAnsi="Times New Roman"/>
                <w:sz w:val="24"/>
                <w:szCs w:val="24"/>
              </w:rPr>
            </w:pPr>
            <w:r w:rsidRPr="00A437B0">
              <w:rPr>
                <w:rFonts w:ascii="Times New Roman" w:hAnsi="Times New Roman"/>
                <w:sz w:val="24"/>
                <w:szCs w:val="24"/>
              </w:rPr>
              <w:t>Управление муниципальными финансами</w:t>
            </w:r>
          </w:p>
        </w:tc>
        <w:tc>
          <w:tcPr>
            <w:tcW w:w="1544" w:type="dxa"/>
          </w:tcPr>
          <w:p w14:paraId="54DCF699" w14:textId="28660275" w:rsidR="00295CEE" w:rsidRPr="00A437B0" w:rsidRDefault="005B7A85" w:rsidP="00DC6693">
            <w:pPr>
              <w:spacing w:after="0" w:line="240" w:lineRule="auto"/>
              <w:jc w:val="center"/>
              <w:rPr>
                <w:rFonts w:ascii="Times New Roman" w:hAnsi="Times New Roman"/>
                <w:sz w:val="24"/>
                <w:szCs w:val="24"/>
              </w:rPr>
            </w:pPr>
            <w:r w:rsidRPr="00A437B0">
              <w:rPr>
                <w:rFonts w:ascii="Times New Roman" w:hAnsi="Times New Roman"/>
                <w:sz w:val="24"/>
                <w:szCs w:val="24"/>
              </w:rPr>
              <w:t>52,0</w:t>
            </w:r>
          </w:p>
        </w:tc>
        <w:tc>
          <w:tcPr>
            <w:tcW w:w="1275" w:type="dxa"/>
          </w:tcPr>
          <w:p w14:paraId="78E4520F" w14:textId="0804ED2C" w:rsidR="00295CEE" w:rsidRPr="00A437B0" w:rsidRDefault="005B7A85" w:rsidP="00DC6693">
            <w:pPr>
              <w:spacing w:after="0" w:line="240" w:lineRule="auto"/>
              <w:jc w:val="center"/>
              <w:rPr>
                <w:rFonts w:ascii="Times New Roman" w:hAnsi="Times New Roman"/>
                <w:sz w:val="24"/>
                <w:szCs w:val="24"/>
              </w:rPr>
            </w:pPr>
            <w:r w:rsidRPr="00A437B0">
              <w:rPr>
                <w:rFonts w:ascii="Times New Roman" w:hAnsi="Times New Roman"/>
                <w:sz w:val="24"/>
                <w:szCs w:val="24"/>
              </w:rPr>
              <w:t>52,0</w:t>
            </w:r>
          </w:p>
        </w:tc>
        <w:tc>
          <w:tcPr>
            <w:tcW w:w="1176" w:type="dxa"/>
          </w:tcPr>
          <w:p w14:paraId="6A2D0DB2" w14:textId="02680DDC" w:rsidR="00295CEE" w:rsidRPr="00A437B0" w:rsidRDefault="005B7A85" w:rsidP="00DC6693">
            <w:pPr>
              <w:spacing w:after="0" w:line="240" w:lineRule="auto"/>
              <w:jc w:val="center"/>
              <w:rPr>
                <w:rFonts w:ascii="Times New Roman" w:hAnsi="Times New Roman"/>
                <w:sz w:val="24"/>
                <w:szCs w:val="24"/>
              </w:rPr>
            </w:pPr>
            <w:r w:rsidRPr="00A437B0">
              <w:rPr>
                <w:rFonts w:ascii="Times New Roman" w:hAnsi="Times New Roman"/>
                <w:sz w:val="24"/>
                <w:szCs w:val="24"/>
              </w:rPr>
              <w:t>31,8</w:t>
            </w:r>
          </w:p>
        </w:tc>
        <w:tc>
          <w:tcPr>
            <w:tcW w:w="1056" w:type="dxa"/>
          </w:tcPr>
          <w:p w14:paraId="5D73566E" w14:textId="022C818F" w:rsidR="00295CEE" w:rsidRPr="00A437B0" w:rsidRDefault="005B7A85" w:rsidP="00DC6693">
            <w:pPr>
              <w:spacing w:after="0" w:line="240" w:lineRule="auto"/>
              <w:jc w:val="center"/>
              <w:rPr>
                <w:rFonts w:ascii="Times New Roman" w:hAnsi="Times New Roman"/>
                <w:sz w:val="24"/>
                <w:szCs w:val="24"/>
              </w:rPr>
            </w:pPr>
            <w:r w:rsidRPr="00A437B0">
              <w:rPr>
                <w:rFonts w:ascii="Times New Roman" w:hAnsi="Times New Roman"/>
                <w:sz w:val="24"/>
                <w:szCs w:val="24"/>
              </w:rPr>
              <w:t>31,8</w:t>
            </w:r>
          </w:p>
        </w:tc>
        <w:tc>
          <w:tcPr>
            <w:tcW w:w="1350" w:type="dxa"/>
          </w:tcPr>
          <w:p w14:paraId="2CC7A1F7" w14:textId="21675291" w:rsidR="00295CEE" w:rsidRPr="00A437B0" w:rsidRDefault="005B7A85" w:rsidP="00DC6693">
            <w:pPr>
              <w:spacing w:after="0" w:line="240" w:lineRule="auto"/>
              <w:jc w:val="center"/>
              <w:rPr>
                <w:rFonts w:ascii="Times New Roman" w:hAnsi="Times New Roman"/>
                <w:sz w:val="24"/>
                <w:szCs w:val="24"/>
              </w:rPr>
            </w:pPr>
            <w:r w:rsidRPr="00A437B0">
              <w:rPr>
                <w:rFonts w:ascii="Times New Roman" w:hAnsi="Times New Roman"/>
                <w:sz w:val="24"/>
                <w:szCs w:val="24"/>
              </w:rPr>
              <w:t>31,8</w:t>
            </w:r>
          </w:p>
        </w:tc>
      </w:tr>
      <w:tr w:rsidR="00A437B0" w:rsidRPr="00A437B0" w14:paraId="4A716FF3" w14:textId="77777777" w:rsidTr="00295CEE">
        <w:tc>
          <w:tcPr>
            <w:tcW w:w="598" w:type="dxa"/>
          </w:tcPr>
          <w:p w14:paraId="668384D8" w14:textId="7CE093F7" w:rsidR="00334A2F" w:rsidRPr="00A437B0" w:rsidRDefault="00334A2F" w:rsidP="00DC6693">
            <w:pPr>
              <w:spacing w:after="0" w:line="240" w:lineRule="auto"/>
              <w:jc w:val="center"/>
              <w:rPr>
                <w:rFonts w:ascii="Times New Roman" w:hAnsi="Times New Roman"/>
                <w:sz w:val="24"/>
                <w:szCs w:val="24"/>
              </w:rPr>
            </w:pPr>
            <w:r w:rsidRPr="00A437B0">
              <w:rPr>
                <w:rFonts w:ascii="Times New Roman" w:hAnsi="Times New Roman"/>
                <w:sz w:val="24"/>
                <w:szCs w:val="24"/>
              </w:rPr>
              <w:t>6</w:t>
            </w:r>
          </w:p>
        </w:tc>
        <w:tc>
          <w:tcPr>
            <w:tcW w:w="3061" w:type="dxa"/>
          </w:tcPr>
          <w:p w14:paraId="5E8C3DC4" w14:textId="6FEAE19A" w:rsidR="00334A2F" w:rsidRPr="00A437B0" w:rsidRDefault="00334A2F" w:rsidP="00DC6693">
            <w:pPr>
              <w:spacing w:after="0" w:line="240" w:lineRule="auto"/>
              <w:jc w:val="both"/>
              <w:rPr>
                <w:rFonts w:ascii="Times New Roman" w:hAnsi="Times New Roman"/>
                <w:sz w:val="24"/>
                <w:szCs w:val="24"/>
              </w:rPr>
            </w:pPr>
            <w:r w:rsidRPr="00A437B0">
              <w:rPr>
                <w:rFonts w:ascii="Times New Roman" w:hAnsi="Times New Roman"/>
                <w:sz w:val="24"/>
                <w:szCs w:val="24"/>
              </w:rPr>
              <w:t>Обеспечение выборов депутатов Совета</w:t>
            </w:r>
          </w:p>
        </w:tc>
        <w:tc>
          <w:tcPr>
            <w:tcW w:w="1544" w:type="dxa"/>
          </w:tcPr>
          <w:p w14:paraId="452A663D" w14:textId="16CD9B76" w:rsidR="00334A2F" w:rsidRPr="00A437B0" w:rsidRDefault="005B7A85" w:rsidP="00DC6693">
            <w:pPr>
              <w:spacing w:after="0" w:line="240" w:lineRule="auto"/>
              <w:jc w:val="center"/>
              <w:rPr>
                <w:rFonts w:ascii="Times New Roman" w:hAnsi="Times New Roman"/>
                <w:sz w:val="24"/>
                <w:szCs w:val="24"/>
              </w:rPr>
            </w:pPr>
            <w:r w:rsidRPr="00A437B0">
              <w:rPr>
                <w:rFonts w:ascii="Times New Roman" w:hAnsi="Times New Roman"/>
                <w:sz w:val="24"/>
                <w:szCs w:val="24"/>
              </w:rPr>
              <w:t>7 240,0</w:t>
            </w:r>
          </w:p>
        </w:tc>
        <w:tc>
          <w:tcPr>
            <w:tcW w:w="1275" w:type="dxa"/>
          </w:tcPr>
          <w:p w14:paraId="06A10A6E" w14:textId="38611285" w:rsidR="00334A2F" w:rsidRPr="00A437B0" w:rsidRDefault="005B7A85" w:rsidP="00DC6693">
            <w:pPr>
              <w:spacing w:after="0" w:line="240" w:lineRule="auto"/>
              <w:jc w:val="center"/>
              <w:rPr>
                <w:rFonts w:ascii="Times New Roman" w:hAnsi="Times New Roman"/>
                <w:sz w:val="24"/>
                <w:szCs w:val="24"/>
              </w:rPr>
            </w:pPr>
            <w:r w:rsidRPr="00A437B0">
              <w:rPr>
                <w:rFonts w:ascii="Times New Roman" w:hAnsi="Times New Roman"/>
                <w:sz w:val="24"/>
                <w:szCs w:val="24"/>
              </w:rPr>
              <w:t>0,0</w:t>
            </w:r>
          </w:p>
        </w:tc>
        <w:tc>
          <w:tcPr>
            <w:tcW w:w="1176" w:type="dxa"/>
          </w:tcPr>
          <w:p w14:paraId="6B19D063" w14:textId="34CE6AEE" w:rsidR="00334A2F" w:rsidRPr="00A437B0" w:rsidRDefault="005B7A85" w:rsidP="00DC6693">
            <w:pPr>
              <w:spacing w:after="0" w:line="240" w:lineRule="auto"/>
              <w:jc w:val="center"/>
              <w:rPr>
                <w:rFonts w:ascii="Times New Roman" w:hAnsi="Times New Roman"/>
                <w:sz w:val="24"/>
                <w:szCs w:val="24"/>
              </w:rPr>
            </w:pPr>
            <w:r w:rsidRPr="00A437B0">
              <w:rPr>
                <w:rFonts w:ascii="Times New Roman" w:hAnsi="Times New Roman"/>
                <w:sz w:val="24"/>
                <w:szCs w:val="24"/>
              </w:rPr>
              <w:t>0,0</w:t>
            </w:r>
          </w:p>
        </w:tc>
        <w:tc>
          <w:tcPr>
            <w:tcW w:w="1056" w:type="dxa"/>
          </w:tcPr>
          <w:p w14:paraId="585C492B" w14:textId="2CFBD18A" w:rsidR="00334A2F" w:rsidRPr="00A437B0" w:rsidRDefault="005B7A85" w:rsidP="00DC6693">
            <w:pPr>
              <w:spacing w:after="0" w:line="240" w:lineRule="auto"/>
              <w:jc w:val="center"/>
              <w:rPr>
                <w:rFonts w:ascii="Times New Roman" w:hAnsi="Times New Roman"/>
                <w:sz w:val="24"/>
                <w:szCs w:val="24"/>
              </w:rPr>
            </w:pPr>
            <w:r w:rsidRPr="00A437B0">
              <w:rPr>
                <w:rFonts w:ascii="Times New Roman" w:hAnsi="Times New Roman"/>
                <w:sz w:val="24"/>
                <w:szCs w:val="24"/>
              </w:rPr>
              <w:t>0,0</w:t>
            </w:r>
          </w:p>
        </w:tc>
        <w:tc>
          <w:tcPr>
            <w:tcW w:w="1350" w:type="dxa"/>
          </w:tcPr>
          <w:p w14:paraId="676FE357" w14:textId="7C55314A" w:rsidR="00334A2F" w:rsidRPr="00A437B0" w:rsidRDefault="005B7A85" w:rsidP="00DC6693">
            <w:pPr>
              <w:spacing w:after="0" w:line="240" w:lineRule="auto"/>
              <w:jc w:val="center"/>
              <w:rPr>
                <w:rFonts w:ascii="Times New Roman" w:hAnsi="Times New Roman"/>
                <w:sz w:val="24"/>
                <w:szCs w:val="24"/>
              </w:rPr>
            </w:pPr>
            <w:r w:rsidRPr="00A437B0">
              <w:rPr>
                <w:rFonts w:ascii="Times New Roman" w:hAnsi="Times New Roman"/>
                <w:sz w:val="24"/>
                <w:szCs w:val="24"/>
              </w:rPr>
              <w:t>0,0</w:t>
            </w:r>
          </w:p>
        </w:tc>
      </w:tr>
      <w:tr w:rsidR="00A437B0" w:rsidRPr="00A437B0" w14:paraId="4D1607A7" w14:textId="77777777" w:rsidTr="00295CEE">
        <w:trPr>
          <w:trHeight w:val="108"/>
        </w:trPr>
        <w:tc>
          <w:tcPr>
            <w:tcW w:w="598" w:type="dxa"/>
          </w:tcPr>
          <w:p w14:paraId="07951F2C" w14:textId="77777777" w:rsidR="00295CEE" w:rsidRPr="00A437B0" w:rsidRDefault="00295CEE" w:rsidP="00D26384">
            <w:pPr>
              <w:spacing w:after="0" w:line="240" w:lineRule="auto"/>
              <w:jc w:val="center"/>
              <w:rPr>
                <w:rFonts w:ascii="Times New Roman" w:hAnsi="Times New Roman"/>
                <w:sz w:val="24"/>
                <w:szCs w:val="24"/>
              </w:rPr>
            </w:pPr>
          </w:p>
        </w:tc>
        <w:tc>
          <w:tcPr>
            <w:tcW w:w="3061" w:type="dxa"/>
          </w:tcPr>
          <w:p w14:paraId="7ED97CED" w14:textId="77777777" w:rsidR="00295CEE" w:rsidRPr="00A437B0" w:rsidRDefault="00295CEE" w:rsidP="00D26384">
            <w:pPr>
              <w:spacing w:after="0" w:line="240" w:lineRule="auto"/>
              <w:jc w:val="center"/>
              <w:rPr>
                <w:rFonts w:ascii="Times New Roman" w:hAnsi="Times New Roman"/>
                <w:sz w:val="24"/>
                <w:szCs w:val="24"/>
              </w:rPr>
            </w:pPr>
            <w:r w:rsidRPr="00A437B0">
              <w:rPr>
                <w:rFonts w:ascii="Times New Roman" w:hAnsi="Times New Roman"/>
                <w:sz w:val="24"/>
                <w:szCs w:val="24"/>
              </w:rPr>
              <w:t>ИТОГО:</w:t>
            </w:r>
          </w:p>
        </w:tc>
        <w:tc>
          <w:tcPr>
            <w:tcW w:w="1544" w:type="dxa"/>
          </w:tcPr>
          <w:p w14:paraId="151166C4" w14:textId="7407AD43" w:rsidR="00295CEE" w:rsidRPr="00A437B0" w:rsidRDefault="005B7A85" w:rsidP="00D26384">
            <w:pPr>
              <w:spacing w:after="0" w:line="240" w:lineRule="auto"/>
              <w:jc w:val="center"/>
              <w:rPr>
                <w:rFonts w:ascii="Times New Roman" w:hAnsi="Times New Roman"/>
                <w:sz w:val="24"/>
                <w:szCs w:val="24"/>
              </w:rPr>
            </w:pPr>
            <w:r w:rsidRPr="00A437B0">
              <w:rPr>
                <w:rFonts w:ascii="Times New Roman" w:hAnsi="Times New Roman"/>
                <w:sz w:val="24"/>
                <w:szCs w:val="24"/>
              </w:rPr>
              <w:t>124 525,0</w:t>
            </w:r>
          </w:p>
        </w:tc>
        <w:tc>
          <w:tcPr>
            <w:tcW w:w="1275" w:type="dxa"/>
          </w:tcPr>
          <w:p w14:paraId="5A38F74B" w14:textId="67C311E9" w:rsidR="00295CEE" w:rsidRPr="00A437B0" w:rsidRDefault="005B7A85" w:rsidP="00D26384">
            <w:pPr>
              <w:spacing w:after="0" w:line="240" w:lineRule="auto"/>
              <w:jc w:val="center"/>
              <w:rPr>
                <w:rFonts w:ascii="Times New Roman" w:hAnsi="Times New Roman"/>
                <w:sz w:val="24"/>
                <w:szCs w:val="24"/>
              </w:rPr>
            </w:pPr>
            <w:r w:rsidRPr="00A437B0">
              <w:rPr>
                <w:rFonts w:ascii="Times New Roman" w:hAnsi="Times New Roman"/>
                <w:sz w:val="24"/>
                <w:szCs w:val="24"/>
              </w:rPr>
              <w:t>125 427,4</w:t>
            </w:r>
          </w:p>
        </w:tc>
        <w:tc>
          <w:tcPr>
            <w:tcW w:w="1176" w:type="dxa"/>
          </w:tcPr>
          <w:p w14:paraId="5673D2AF" w14:textId="113C642E" w:rsidR="00295CEE" w:rsidRPr="00A437B0" w:rsidRDefault="00A437B0" w:rsidP="00EC0718">
            <w:pPr>
              <w:spacing w:after="0" w:line="240" w:lineRule="auto"/>
              <w:jc w:val="center"/>
              <w:rPr>
                <w:rFonts w:ascii="Times New Roman" w:hAnsi="Times New Roman"/>
                <w:sz w:val="24"/>
                <w:szCs w:val="24"/>
              </w:rPr>
            </w:pPr>
            <w:r w:rsidRPr="00A437B0">
              <w:rPr>
                <w:rFonts w:ascii="Times New Roman" w:hAnsi="Times New Roman"/>
                <w:sz w:val="24"/>
                <w:szCs w:val="24"/>
              </w:rPr>
              <w:t>133 775,9</w:t>
            </w:r>
          </w:p>
        </w:tc>
        <w:tc>
          <w:tcPr>
            <w:tcW w:w="1056" w:type="dxa"/>
          </w:tcPr>
          <w:p w14:paraId="346666A1" w14:textId="589A7343" w:rsidR="00295CEE" w:rsidRPr="00A437B0" w:rsidRDefault="00A437B0" w:rsidP="00D26384">
            <w:pPr>
              <w:spacing w:after="0" w:line="240" w:lineRule="auto"/>
              <w:jc w:val="center"/>
              <w:rPr>
                <w:rFonts w:ascii="Times New Roman" w:hAnsi="Times New Roman"/>
                <w:sz w:val="24"/>
                <w:szCs w:val="24"/>
              </w:rPr>
            </w:pPr>
            <w:r w:rsidRPr="00A437B0">
              <w:rPr>
                <w:rFonts w:ascii="Times New Roman" w:hAnsi="Times New Roman"/>
                <w:sz w:val="24"/>
                <w:szCs w:val="24"/>
              </w:rPr>
              <w:t>125 862,7</w:t>
            </w:r>
          </w:p>
        </w:tc>
        <w:tc>
          <w:tcPr>
            <w:tcW w:w="1350" w:type="dxa"/>
          </w:tcPr>
          <w:p w14:paraId="577C0D45" w14:textId="5FD9305A" w:rsidR="00295CEE" w:rsidRPr="00A437B0" w:rsidRDefault="00A437B0" w:rsidP="00D26384">
            <w:pPr>
              <w:spacing w:after="0" w:line="240" w:lineRule="auto"/>
              <w:jc w:val="center"/>
              <w:rPr>
                <w:rFonts w:ascii="Times New Roman" w:hAnsi="Times New Roman"/>
                <w:sz w:val="24"/>
                <w:szCs w:val="24"/>
              </w:rPr>
            </w:pPr>
            <w:r w:rsidRPr="00A437B0">
              <w:rPr>
                <w:rFonts w:ascii="Times New Roman" w:hAnsi="Times New Roman"/>
                <w:sz w:val="24"/>
                <w:szCs w:val="24"/>
              </w:rPr>
              <w:t>126 008,1</w:t>
            </w:r>
          </w:p>
        </w:tc>
      </w:tr>
    </w:tbl>
    <w:p w14:paraId="6130679C" w14:textId="38B35D33" w:rsidR="001E0516" w:rsidRPr="00DF754D" w:rsidRDefault="001E0516" w:rsidP="001E0516">
      <w:pPr>
        <w:spacing w:after="0" w:line="240" w:lineRule="auto"/>
        <w:ind w:firstLine="709"/>
        <w:jc w:val="both"/>
        <w:rPr>
          <w:rFonts w:ascii="Times New Roman" w:hAnsi="Times New Roman"/>
          <w:sz w:val="24"/>
          <w:szCs w:val="24"/>
          <w:lang w:eastAsia="ru-RU"/>
        </w:rPr>
      </w:pPr>
      <w:r w:rsidRPr="00A437B0">
        <w:rPr>
          <w:rFonts w:ascii="Times New Roman" w:hAnsi="Times New Roman"/>
          <w:sz w:val="24"/>
          <w:szCs w:val="24"/>
          <w:lang w:eastAsia="ru-RU"/>
        </w:rPr>
        <w:t>*приведены данные сводной бюджетной росписи Ейского городского поселения Е</w:t>
      </w:r>
      <w:r w:rsidRPr="00DF754D">
        <w:rPr>
          <w:rFonts w:ascii="Times New Roman" w:hAnsi="Times New Roman"/>
          <w:sz w:val="24"/>
          <w:szCs w:val="24"/>
          <w:lang w:eastAsia="ru-RU"/>
        </w:rPr>
        <w:t xml:space="preserve">йского района по состоянию на 1 </w:t>
      </w:r>
      <w:r w:rsidR="00334A2F" w:rsidRPr="00DF754D">
        <w:rPr>
          <w:rFonts w:ascii="Times New Roman" w:hAnsi="Times New Roman"/>
          <w:sz w:val="24"/>
          <w:szCs w:val="24"/>
          <w:lang w:eastAsia="ru-RU"/>
        </w:rPr>
        <w:t>ноября</w:t>
      </w:r>
      <w:r w:rsidRPr="00DF754D">
        <w:rPr>
          <w:rFonts w:ascii="Times New Roman" w:hAnsi="Times New Roman"/>
          <w:sz w:val="24"/>
          <w:szCs w:val="24"/>
          <w:lang w:eastAsia="ru-RU"/>
        </w:rPr>
        <w:t xml:space="preserve"> 20</w:t>
      </w:r>
      <w:r w:rsidR="0084559D" w:rsidRPr="00DF754D">
        <w:rPr>
          <w:rFonts w:ascii="Times New Roman" w:hAnsi="Times New Roman"/>
          <w:sz w:val="24"/>
          <w:szCs w:val="24"/>
          <w:lang w:eastAsia="ru-RU"/>
        </w:rPr>
        <w:t>2</w:t>
      </w:r>
      <w:r w:rsidR="00DF754D" w:rsidRPr="00DF754D">
        <w:rPr>
          <w:rFonts w:ascii="Times New Roman" w:hAnsi="Times New Roman"/>
          <w:sz w:val="24"/>
          <w:szCs w:val="24"/>
          <w:lang w:eastAsia="ru-RU"/>
        </w:rPr>
        <w:t>5</w:t>
      </w:r>
      <w:r w:rsidRPr="00DF754D">
        <w:rPr>
          <w:rFonts w:ascii="Times New Roman" w:hAnsi="Times New Roman"/>
          <w:sz w:val="24"/>
          <w:szCs w:val="24"/>
          <w:lang w:eastAsia="ru-RU"/>
        </w:rPr>
        <w:t xml:space="preserve"> года.</w:t>
      </w:r>
    </w:p>
    <w:p w14:paraId="1903B2A0" w14:textId="77777777" w:rsidR="0049114D" w:rsidRPr="00E1322C" w:rsidRDefault="0049114D" w:rsidP="001E0516">
      <w:pPr>
        <w:spacing w:after="0" w:line="240" w:lineRule="auto"/>
        <w:ind w:firstLine="709"/>
        <w:jc w:val="both"/>
        <w:rPr>
          <w:rFonts w:ascii="Times New Roman" w:hAnsi="Times New Roman"/>
          <w:color w:val="EE0000"/>
          <w:sz w:val="24"/>
          <w:szCs w:val="24"/>
          <w:lang w:eastAsia="ru-RU"/>
        </w:rPr>
      </w:pPr>
    </w:p>
    <w:p w14:paraId="704443F4" w14:textId="4EC06930" w:rsidR="006F6F19" w:rsidRPr="00CF0EBF" w:rsidRDefault="006F6F19" w:rsidP="00A14250">
      <w:pPr>
        <w:pStyle w:val="a5"/>
        <w:widowControl w:val="0"/>
        <w:spacing w:after="0" w:line="240" w:lineRule="auto"/>
        <w:ind w:left="0" w:firstLine="709"/>
        <w:jc w:val="both"/>
        <w:rPr>
          <w:rFonts w:ascii="Times New Roman" w:hAnsi="Times New Roman"/>
          <w:sz w:val="28"/>
          <w:szCs w:val="28"/>
        </w:rPr>
      </w:pPr>
      <w:r w:rsidRPr="00CF0EBF">
        <w:rPr>
          <w:rFonts w:ascii="Times New Roman" w:hAnsi="Times New Roman"/>
          <w:sz w:val="28"/>
          <w:szCs w:val="28"/>
        </w:rPr>
        <w:t xml:space="preserve">По направлению расходов </w:t>
      </w:r>
      <w:r w:rsidR="00EE511B" w:rsidRPr="00CF0EBF">
        <w:rPr>
          <w:rFonts w:ascii="Times New Roman" w:hAnsi="Times New Roman"/>
          <w:sz w:val="28"/>
          <w:szCs w:val="28"/>
        </w:rPr>
        <w:t>«</w:t>
      </w:r>
      <w:r w:rsidRPr="00CF0EBF">
        <w:rPr>
          <w:rFonts w:ascii="Times New Roman" w:hAnsi="Times New Roman"/>
          <w:sz w:val="28"/>
          <w:szCs w:val="28"/>
        </w:rPr>
        <w:t>Обеспечение деятельности представительного органа муниципального образования</w:t>
      </w:r>
      <w:r w:rsidR="00EE511B" w:rsidRPr="00CF0EBF">
        <w:rPr>
          <w:rFonts w:ascii="Times New Roman" w:hAnsi="Times New Roman"/>
          <w:sz w:val="28"/>
          <w:szCs w:val="28"/>
        </w:rPr>
        <w:t>»</w:t>
      </w:r>
      <w:r w:rsidRPr="00CF0EBF">
        <w:rPr>
          <w:rFonts w:ascii="Times New Roman" w:hAnsi="Times New Roman"/>
          <w:sz w:val="28"/>
          <w:szCs w:val="28"/>
        </w:rPr>
        <w:t xml:space="preserve"> отражены расходы на компенсационные выплаты депутатам Совета Ейского городского поселения Ейского района</w:t>
      </w:r>
      <w:r w:rsidR="00C33858" w:rsidRPr="00CF0EBF">
        <w:rPr>
          <w:rFonts w:ascii="Times New Roman" w:hAnsi="Times New Roman"/>
          <w:sz w:val="28"/>
          <w:szCs w:val="28"/>
        </w:rPr>
        <w:t xml:space="preserve"> в соответствии с решением Совета Ейского городского поселения Ейского района от               20 ноября 2020 года № 18/11 </w:t>
      </w:r>
      <w:r w:rsidR="00EE511B" w:rsidRPr="00CF0EBF">
        <w:rPr>
          <w:rFonts w:ascii="Times New Roman" w:hAnsi="Times New Roman"/>
          <w:sz w:val="28"/>
          <w:szCs w:val="28"/>
        </w:rPr>
        <w:t>«</w:t>
      </w:r>
      <w:r w:rsidR="00C33858" w:rsidRPr="00CF0EBF">
        <w:rPr>
          <w:rFonts w:ascii="Times New Roman" w:hAnsi="Times New Roman"/>
          <w:sz w:val="28"/>
          <w:szCs w:val="28"/>
        </w:rPr>
        <w:t xml:space="preserve">Об утверждении Положения о размере и порядке </w:t>
      </w:r>
      <w:r w:rsidR="00C33858" w:rsidRPr="00CF0EBF">
        <w:rPr>
          <w:rFonts w:ascii="Times New Roman" w:hAnsi="Times New Roman"/>
          <w:sz w:val="28"/>
          <w:szCs w:val="28"/>
        </w:rPr>
        <w:lastRenderedPageBreak/>
        <w:t>осуществления денежной компенсации расходов депутатам Совета Ейского городского поселения Ейского района, осуществляющим свою деятельность на непостоянной основе, на выполнение их депутатских полномочий</w:t>
      </w:r>
      <w:r w:rsidR="00EE511B" w:rsidRPr="00CF0EBF">
        <w:rPr>
          <w:rFonts w:ascii="Times New Roman" w:hAnsi="Times New Roman"/>
          <w:sz w:val="28"/>
          <w:szCs w:val="28"/>
        </w:rPr>
        <w:t>»</w:t>
      </w:r>
      <w:r w:rsidR="00C33858" w:rsidRPr="00CF0EBF">
        <w:rPr>
          <w:rFonts w:ascii="Times New Roman" w:hAnsi="Times New Roman"/>
          <w:sz w:val="28"/>
          <w:szCs w:val="28"/>
        </w:rPr>
        <w:t>.</w:t>
      </w:r>
    </w:p>
    <w:p w14:paraId="218DDCDA" w14:textId="3BC54090" w:rsidR="00963DA6" w:rsidRPr="00CF0EBF" w:rsidRDefault="000660A5" w:rsidP="00A14250">
      <w:pPr>
        <w:pStyle w:val="a5"/>
        <w:widowControl w:val="0"/>
        <w:spacing w:after="0" w:line="240" w:lineRule="auto"/>
        <w:ind w:left="0" w:firstLine="709"/>
        <w:jc w:val="both"/>
        <w:rPr>
          <w:rFonts w:ascii="Times New Roman" w:hAnsi="Times New Roman"/>
          <w:sz w:val="28"/>
          <w:szCs w:val="28"/>
        </w:rPr>
      </w:pPr>
      <w:r w:rsidRPr="00CF0EBF">
        <w:rPr>
          <w:rFonts w:ascii="Times New Roman" w:hAnsi="Times New Roman"/>
          <w:sz w:val="28"/>
          <w:szCs w:val="28"/>
        </w:rPr>
        <w:t xml:space="preserve">По направлению расходов </w:t>
      </w:r>
      <w:r w:rsidR="00EE511B" w:rsidRPr="00CF0EBF">
        <w:rPr>
          <w:rFonts w:ascii="Times New Roman" w:hAnsi="Times New Roman"/>
          <w:sz w:val="28"/>
          <w:szCs w:val="28"/>
        </w:rPr>
        <w:t>«</w:t>
      </w:r>
      <w:r w:rsidRPr="00CF0EBF">
        <w:rPr>
          <w:rFonts w:ascii="Times New Roman" w:hAnsi="Times New Roman"/>
          <w:sz w:val="28"/>
          <w:szCs w:val="28"/>
        </w:rPr>
        <w:t>Обеспечение деятельности администрации муниципального образования</w:t>
      </w:r>
      <w:r w:rsidR="00EE511B" w:rsidRPr="00CF0EBF">
        <w:rPr>
          <w:rFonts w:ascii="Times New Roman" w:hAnsi="Times New Roman"/>
          <w:sz w:val="28"/>
          <w:szCs w:val="28"/>
        </w:rPr>
        <w:t>»</w:t>
      </w:r>
      <w:r w:rsidRPr="00CF0EBF">
        <w:rPr>
          <w:rFonts w:ascii="Times New Roman" w:hAnsi="Times New Roman"/>
          <w:sz w:val="28"/>
          <w:szCs w:val="28"/>
        </w:rPr>
        <w:t xml:space="preserve"> </w:t>
      </w:r>
      <w:r w:rsidR="000F1F14" w:rsidRPr="00CF0EBF">
        <w:rPr>
          <w:rFonts w:ascii="Times New Roman" w:hAnsi="Times New Roman"/>
          <w:sz w:val="28"/>
          <w:szCs w:val="28"/>
        </w:rPr>
        <w:t>отражаются расходы на</w:t>
      </w:r>
      <w:r w:rsidR="00963DA6" w:rsidRPr="00CF0EBF">
        <w:rPr>
          <w:rFonts w:ascii="Times New Roman" w:hAnsi="Times New Roman"/>
          <w:sz w:val="28"/>
          <w:szCs w:val="28"/>
        </w:rPr>
        <w:t>:</w:t>
      </w:r>
    </w:p>
    <w:p w14:paraId="00EDBA2E" w14:textId="1AF0D9FC" w:rsidR="00963DA6" w:rsidRPr="00CF4FCA" w:rsidRDefault="000660A5" w:rsidP="00A14250">
      <w:pPr>
        <w:pStyle w:val="a5"/>
        <w:widowControl w:val="0"/>
        <w:spacing w:after="0" w:line="240" w:lineRule="auto"/>
        <w:ind w:left="0" w:firstLine="709"/>
        <w:jc w:val="both"/>
        <w:rPr>
          <w:rFonts w:ascii="Times New Roman" w:hAnsi="Times New Roman"/>
          <w:sz w:val="28"/>
          <w:szCs w:val="28"/>
        </w:rPr>
      </w:pPr>
      <w:r w:rsidRPr="00CF4FCA">
        <w:rPr>
          <w:rFonts w:ascii="Times New Roman" w:hAnsi="Times New Roman"/>
          <w:sz w:val="28"/>
          <w:szCs w:val="28"/>
        </w:rPr>
        <w:t>обеспечение деятельности администрации Ейского городского поселения Ейского района</w:t>
      </w:r>
      <w:r w:rsidR="00963DA6" w:rsidRPr="00CF4FCA">
        <w:rPr>
          <w:rFonts w:ascii="Times New Roman" w:hAnsi="Times New Roman"/>
          <w:sz w:val="28"/>
          <w:szCs w:val="28"/>
        </w:rPr>
        <w:t xml:space="preserve"> на 202</w:t>
      </w:r>
      <w:r w:rsidR="00CF0EBF" w:rsidRPr="00CF4FCA">
        <w:rPr>
          <w:rFonts w:ascii="Times New Roman" w:hAnsi="Times New Roman"/>
          <w:sz w:val="28"/>
          <w:szCs w:val="28"/>
        </w:rPr>
        <w:t>6</w:t>
      </w:r>
      <w:r w:rsidR="00963DA6" w:rsidRPr="00CF4FCA">
        <w:rPr>
          <w:rFonts w:ascii="Times New Roman" w:hAnsi="Times New Roman"/>
          <w:sz w:val="28"/>
          <w:szCs w:val="28"/>
        </w:rPr>
        <w:t xml:space="preserve"> год в сумме </w:t>
      </w:r>
      <w:r w:rsidR="00CF4FCA">
        <w:rPr>
          <w:rFonts w:ascii="Times New Roman" w:hAnsi="Times New Roman"/>
          <w:sz w:val="28"/>
          <w:szCs w:val="28"/>
        </w:rPr>
        <w:t>37 440</w:t>
      </w:r>
      <w:r w:rsidR="00963DA6" w:rsidRPr="00CF4FCA">
        <w:rPr>
          <w:rFonts w:ascii="Times New Roman" w:hAnsi="Times New Roman"/>
          <w:sz w:val="28"/>
          <w:szCs w:val="28"/>
        </w:rPr>
        <w:t xml:space="preserve"> тыс. рублей</w:t>
      </w:r>
      <w:r w:rsidR="00CF4FCA">
        <w:rPr>
          <w:rFonts w:ascii="Times New Roman" w:hAnsi="Times New Roman"/>
          <w:sz w:val="28"/>
          <w:szCs w:val="28"/>
        </w:rPr>
        <w:t>, в том числе средства краевого бюджета 100,0 тыс. руб.;</w:t>
      </w:r>
    </w:p>
    <w:p w14:paraId="049476E6" w14:textId="6BBFABE1" w:rsidR="00963DA6" w:rsidRPr="00CF4FCA" w:rsidRDefault="00963DA6" w:rsidP="00A14250">
      <w:pPr>
        <w:pStyle w:val="a5"/>
        <w:widowControl w:val="0"/>
        <w:spacing w:after="0" w:line="240" w:lineRule="auto"/>
        <w:ind w:left="0" w:firstLine="709"/>
        <w:jc w:val="both"/>
        <w:rPr>
          <w:rFonts w:ascii="Times New Roman" w:hAnsi="Times New Roman"/>
          <w:sz w:val="28"/>
          <w:szCs w:val="28"/>
        </w:rPr>
      </w:pPr>
      <w:r w:rsidRPr="00CF4FCA">
        <w:rPr>
          <w:rFonts w:ascii="Times New Roman" w:hAnsi="Times New Roman"/>
          <w:sz w:val="28"/>
          <w:szCs w:val="28"/>
        </w:rPr>
        <w:t xml:space="preserve">финансовое обеспечение деятельности муниципального казённого учреждения </w:t>
      </w:r>
      <w:r w:rsidR="00EE511B" w:rsidRPr="00CF4FCA">
        <w:rPr>
          <w:rFonts w:ascii="Times New Roman" w:hAnsi="Times New Roman"/>
          <w:sz w:val="28"/>
          <w:szCs w:val="28"/>
        </w:rPr>
        <w:t>«</w:t>
      </w:r>
      <w:r w:rsidRPr="00CF4FCA">
        <w:rPr>
          <w:rFonts w:ascii="Times New Roman" w:hAnsi="Times New Roman"/>
          <w:sz w:val="28"/>
          <w:szCs w:val="28"/>
        </w:rPr>
        <w:t xml:space="preserve">Центр по обеспечению деятельности органов местного </w:t>
      </w:r>
      <w:r w:rsidR="00F57379" w:rsidRPr="00CF4FCA">
        <w:rPr>
          <w:rFonts w:ascii="Times New Roman" w:hAnsi="Times New Roman"/>
          <w:sz w:val="28"/>
          <w:szCs w:val="28"/>
        </w:rPr>
        <w:t>самоуправления</w:t>
      </w:r>
      <w:r w:rsidR="00EE511B" w:rsidRPr="00CF4FCA">
        <w:rPr>
          <w:rFonts w:ascii="Times New Roman" w:hAnsi="Times New Roman"/>
          <w:sz w:val="28"/>
          <w:szCs w:val="28"/>
        </w:rPr>
        <w:t>»</w:t>
      </w:r>
      <w:r w:rsidRPr="00CF4FCA">
        <w:rPr>
          <w:rFonts w:ascii="Times New Roman" w:hAnsi="Times New Roman"/>
          <w:sz w:val="28"/>
          <w:szCs w:val="28"/>
        </w:rPr>
        <w:t xml:space="preserve"> в сумме </w:t>
      </w:r>
      <w:r w:rsidR="00CF4FCA" w:rsidRPr="00CF4FCA">
        <w:rPr>
          <w:rFonts w:ascii="Times New Roman" w:hAnsi="Times New Roman"/>
          <w:sz w:val="28"/>
          <w:szCs w:val="28"/>
        </w:rPr>
        <w:t>82 880,0</w:t>
      </w:r>
      <w:r w:rsidR="00F57379" w:rsidRPr="00CF4FCA">
        <w:rPr>
          <w:rFonts w:ascii="Times New Roman" w:hAnsi="Times New Roman"/>
          <w:sz w:val="28"/>
          <w:szCs w:val="28"/>
        </w:rPr>
        <w:t xml:space="preserve"> тыс. рублей;</w:t>
      </w:r>
    </w:p>
    <w:p w14:paraId="2FFE4DCD" w14:textId="18FE9983" w:rsidR="00F57379" w:rsidRPr="00CF4FCA" w:rsidRDefault="00F57379" w:rsidP="00A14250">
      <w:pPr>
        <w:pStyle w:val="a5"/>
        <w:widowControl w:val="0"/>
        <w:spacing w:after="0" w:line="240" w:lineRule="auto"/>
        <w:ind w:left="0" w:firstLine="709"/>
        <w:jc w:val="both"/>
        <w:rPr>
          <w:rFonts w:ascii="Times New Roman" w:hAnsi="Times New Roman"/>
          <w:sz w:val="28"/>
          <w:szCs w:val="28"/>
        </w:rPr>
      </w:pPr>
      <w:r w:rsidRPr="00CF4FCA">
        <w:rPr>
          <w:rFonts w:ascii="Times New Roman" w:hAnsi="Times New Roman"/>
          <w:sz w:val="28"/>
          <w:szCs w:val="28"/>
        </w:rPr>
        <w:t xml:space="preserve">резервный фонд администрации Ейского городского поселения Ейского района – </w:t>
      </w:r>
      <w:r w:rsidR="00CF4FCA" w:rsidRPr="00CF4FCA">
        <w:rPr>
          <w:rFonts w:ascii="Times New Roman" w:hAnsi="Times New Roman"/>
          <w:sz w:val="28"/>
          <w:szCs w:val="28"/>
        </w:rPr>
        <w:t>6</w:t>
      </w:r>
      <w:r w:rsidRPr="00CF4FCA">
        <w:rPr>
          <w:rFonts w:ascii="Times New Roman" w:hAnsi="Times New Roman"/>
          <w:sz w:val="28"/>
          <w:szCs w:val="28"/>
        </w:rPr>
        <w:t> 000,0 тыс. рублей;</w:t>
      </w:r>
    </w:p>
    <w:p w14:paraId="1026EE3F" w14:textId="2F854A2F" w:rsidR="00F57379" w:rsidRPr="00CF4FCA" w:rsidRDefault="00F57379" w:rsidP="00A14250">
      <w:pPr>
        <w:pStyle w:val="a5"/>
        <w:widowControl w:val="0"/>
        <w:spacing w:after="0" w:line="240" w:lineRule="auto"/>
        <w:ind w:left="0" w:firstLine="709"/>
        <w:jc w:val="both"/>
        <w:rPr>
          <w:rFonts w:ascii="Times New Roman" w:hAnsi="Times New Roman"/>
          <w:sz w:val="28"/>
          <w:szCs w:val="28"/>
        </w:rPr>
      </w:pPr>
      <w:r w:rsidRPr="00CF4FCA">
        <w:rPr>
          <w:rFonts w:ascii="Times New Roman" w:hAnsi="Times New Roman"/>
          <w:sz w:val="28"/>
          <w:szCs w:val="28"/>
        </w:rPr>
        <w:t>иные непрограммные расходы (расходы по оплате судебной экспертизе по искам администрации, штрафы по представлениям ГИБДД и прочие расходы по исполнительным документам</w:t>
      </w:r>
      <w:r w:rsidR="00CF4FCA">
        <w:rPr>
          <w:rFonts w:ascii="Times New Roman" w:hAnsi="Times New Roman"/>
          <w:sz w:val="28"/>
          <w:szCs w:val="28"/>
        </w:rPr>
        <w:t>, оценка торговых мест</w:t>
      </w:r>
      <w:r w:rsidRPr="00CF4FCA">
        <w:rPr>
          <w:rFonts w:ascii="Times New Roman" w:hAnsi="Times New Roman"/>
          <w:sz w:val="28"/>
          <w:szCs w:val="28"/>
        </w:rPr>
        <w:t>) –</w:t>
      </w:r>
      <w:r w:rsidR="00CF4FCA" w:rsidRPr="00CF4FCA">
        <w:rPr>
          <w:rFonts w:ascii="Times New Roman" w:hAnsi="Times New Roman"/>
          <w:sz w:val="28"/>
          <w:szCs w:val="28"/>
        </w:rPr>
        <w:t>3</w:t>
      </w:r>
      <w:r w:rsidR="00CF4FCA">
        <w:rPr>
          <w:rFonts w:ascii="Times New Roman" w:hAnsi="Times New Roman"/>
          <w:sz w:val="28"/>
          <w:szCs w:val="28"/>
        </w:rPr>
        <w:t> 087,4</w:t>
      </w:r>
      <w:r w:rsidRPr="00CF4FCA">
        <w:rPr>
          <w:rFonts w:ascii="Times New Roman" w:hAnsi="Times New Roman"/>
          <w:sz w:val="28"/>
          <w:szCs w:val="28"/>
        </w:rPr>
        <w:t xml:space="preserve"> тыс. рублей.</w:t>
      </w:r>
    </w:p>
    <w:p w14:paraId="18C29A99" w14:textId="6341AFFF" w:rsidR="00E67D7A" w:rsidRPr="00CF4FCA" w:rsidRDefault="00CE45A7" w:rsidP="00CE45A7">
      <w:pPr>
        <w:pStyle w:val="a5"/>
        <w:widowControl w:val="0"/>
        <w:spacing w:after="0" w:line="240" w:lineRule="auto"/>
        <w:ind w:left="0" w:firstLine="709"/>
        <w:jc w:val="both"/>
        <w:rPr>
          <w:rFonts w:ascii="Times New Roman" w:hAnsi="Times New Roman"/>
          <w:sz w:val="28"/>
          <w:szCs w:val="28"/>
        </w:rPr>
      </w:pPr>
      <w:r w:rsidRPr="00CF4FCA">
        <w:rPr>
          <w:rFonts w:ascii="Times New Roman" w:hAnsi="Times New Roman"/>
          <w:sz w:val="28"/>
          <w:szCs w:val="28"/>
        </w:rPr>
        <w:t xml:space="preserve">По направлению расходов </w:t>
      </w:r>
      <w:r w:rsidR="00EE511B" w:rsidRPr="00CF4FCA">
        <w:rPr>
          <w:rFonts w:ascii="Times New Roman" w:hAnsi="Times New Roman"/>
          <w:sz w:val="28"/>
          <w:szCs w:val="28"/>
        </w:rPr>
        <w:t>«</w:t>
      </w:r>
      <w:r w:rsidRPr="00CF4FCA">
        <w:rPr>
          <w:rFonts w:ascii="Times New Roman" w:hAnsi="Times New Roman"/>
          <w:sz w:val="28"/>
          <w:szCs w:val="28"/>
        </w:rPr>
        <w:t>Управление муниципальными финансами</w:t>
      </w:r>
      <w:r w:rsidR="00EB3E4F" w:rsidRPr="00CF4FCA">
        <w:rPr>
          <w:rFonts w:ascii="Times New Roman" w:hAnsi="Times New Roman"/>
          <w:sz w:val="28"/>
          <w:szCs w:val="28"/>
        </w:rPr>
        <w:t xml:space="preserve"> отражаются расходы, связанные с обслуживание муниципального долга.</w:t>
      </w:r>
      <w:r w:rsidR="009A5A73" w:rsidRPr="00CF4FCA">
        <w:rPr>
          <w:rFonts w:ascii="Times New Roman" w:hAnsi="Times New Roman"/>
          <w:sz w:val="28"/>
          <w:szCs w:val="28"/>
        </w:rPr>
        <w:t xml:space="preserve"> </w:t>
      </w:r>
    </w:p>
    <w:p w14:paraId="532709C7" w14:textId="77777777" w:rsidR="00AB7F20" w:rsidRPr="00E1322C" w:rsidRDefault="00AB7F20" w:rsidP="00CE45A7">
      <w:pPr>
        <w:pStyle w:val="a5"/>
        <w:widowControl w:val="0"/>
        <w:spacing w:after="0" w:line="240" w:lineRule="auto"/>
        <w:ind w:left="0" w:firstLine="709"/>
        <w:jc w:val="both"/>
        <w:rPr>
          <w:rFonts w:ascii="Times New Roman" w:hAnsi="Times New Roman"/>
          <w:color w:val="EE0000"/>
          <w:sz w:val="28"/>
          <w:szCs w:val="28"/>
        </w:rPr>
      </w:pPr>
    </w:p>
    <w:p w14:paraId="22B2E806" w14:textId="571D30BA" w:rsidR="00AB7F20" w:rsidRPr="00CF4FCA" w:rsidRDefault="00AB7F20" w:rsidP="00AB7F20">
      <w:pPr>
        <w:pStyle w:val="a5"/>
        <w:widowControl w:val="0"/>
        <w:spacing w:after="0" w:line="240" w:lineRule="auto"/>
        <w:ind w:left="0" w:firstLine="709"/>
        <w:jc w:val="center"/>
        <w:rPr>
          <w:rFonts w:ascii="Times New Roman" w:hAnsi="Times New Roman"/>
          <w:sz w:val="28"/>
          <w:szCs w:val="28"/>
        </w:rPr>
      </w:pPr>
      <w:r w:rsidRPr="00CF4FCA">
        <w:rPr>
          <w:rFonts w:ascii="Times New Roman" w:hAnsi="Times New Roman"/>
          <w:sz w:val="28"/>
          <w:szCs w:val="28"/>
        </w:rPr>
        <w:t>Условно-утверждаемые расходы</w:t>
      </w:r>
    </w:p>
    <w:p w14:paraId="48E8F999" w14:textId="77777777" w:rsidR="00AB7F20" w:rsidRPr="00CF4FCA" w:rsidRDefault="00AB7F20" w:rsidP="00AB7F20">
      <w:pPr>
        <w:pStyle w:val="a5"/>
        <w:widowControl w:val="0"/>
        <w:spacing w:after="0" w:line="240" w:lineRule="auto"/>
        <w:ind w:left="0" w:firstLine="709"/>
        <w:jc w:val="center"/>
        <w:rPr>
          <w:rFonts w:ascii="Times New Roman" w:hAnsi="Times New Roman"/>
          <w:sz w:val="28"/>
          <w:szCs w:val="28"/>
        </w:rPr>
      </w:pPr>
    </w:p>
    <w:p w14:paraId="4CA32A31" w14:textId="1C866903" w:rsidR="00AB7F20" w:rsidRPr="00CF4FCA" w:rsidRDefault="00AB7F20" w:rsidP="00AB7F20">
      <w:pPr>
        <w:pStyle w:val="a5"/>
        <w:widowControl w:val="0"/>
        <w:spacing w:after="0" w:line="240" w:lineRule="auto"/>
        <w:ind w:left="0" w:firstLine="709"/>
        <w:jc w:val="both"/>
        <w:rPr>
          <w:rFonts w:ascii="Times New Roman" w:hAnsi="Times New Roman"/>
          <w:sz w:val="28"/>
          <w:szCs w:val="28"/>
        </w:rPr>
      </w:pPr>
      <w:r w:rsidRPr="00CF4FCA">
        <w:rPr>
          <w:rFonts w:ascii="Times New Roman" w:hAnsi="Times New Roman"/>
          <w:sz w:val="28"/>
          <w:szCs w:val="28"/>
        </w:rPr>
        <w:t>В соответствии с положениями Бюджетного кодекса РФ, в плановом периоде 202</w:t>
      </w:r>
      <w:r w:rsidR="00CF4FCA" w:rsidRPr="00CF4FCA">
        <w:rPr>
          <w:rFonts w:ascii="Times New Roman" w:hAnsi="Times New Roman"/>
          <w:sz w:val="28"/>
          <w:szCs w:val="28"/>
        </w:rPr>
        <w:t>7</w:t>
      </w:r>
      <w:r w:rsidRPr="00CF4FCA">
        <w:rPr>
          <w:rFonts w:ascii="Times New Roman" w:hAnsi="Times New Roman"/>
          <w:sz w:val="28"/>
          <w:szCs w:val="28"/>
        </w:rPr>
        <w:t xml:space="preserve"> и 202</w:t>
      </w:r>
      <w:r w:rsidR="00CF4FCA" w:rsidRPr="00CF4FCA">
        <w:rPr>
          <w:rFonts w:ascii="Times New Roman" w:hAnsi="Times New Roman"/>
          <w:sz w:val="28"/>
          <w:szCs w:val="28"/>
        </w:rPr>
        <w:t>8</w:t>
      </w:r>
      <w:r w:rsidRPr="00CF4FCA">
        <w:rPr>
          <w:rFonts w:ascii="Times New Roman" w:hAnsi="Times New Roman"/>
          <w:sz w:val="28"/>
          <w:szCs w:val="28"/>
        </w:rPr>
        <w:t xml:space="preserve"> годы учтены условно-утверждаемые расходы в размере </w:t>
      </w:r>
      <w:r w:rsidR="00CF4FCA" w:rsidRPr="00CF4FCA">
        <w:rPr>
          <w:rFonts w:ascii="Times New Roman" w:hAnsi="Times New Roman"/>
          <w:sz w:val="28"/>
          <w:szCs w:val="28"/>
        </w:rPr>
        <w:t>19 000,0</w:t>
      </w:r>
      <w:r w:rsidRPr="00CF4FCA">
        <w:rPr>
          <w:rFonts w:ascii="Times New Roman" w:hAnsi="Times New Roman"/>
          <w:sz w:val="28"/>
          <w:szCs w:val="28"/>
        </w:rPr>
        <w:t xml:space="preserve"> тыс. рублей на 202</w:t>
      </w:r>
      <w:r w:rsidR="00CF4FCA" w:rsidRPr="00CF4FCA">
        <w:rPr>
          <w:rFonts w:ascii="Times New Roman" w:hAnsi="Times New Roman"/>
          <w:sz w:val="28"/>
          <w:szCs w:val="28"/>
        </w:rPr>
        <w:t>7</w:t>
      </w:r>
      <w:r w:rsidRPr="00CF4FCA">
        <w:rPr>
          <w:rFonts w:ascii="Times New Roman" w:hAnsi="Times New Roman"/>
          <w:sz w:val="28"/>
          <w:szCs w:val="28"/>
        </w:rPr>
        <w:t xml:space="preserve"> год и в сумме </w:t>
      </w:r>
      <w:r w:rsidR="00CF4FCA" w:rsidRPr="00CF4FCA">
        <w:rPr>
          <w:rFonts w:ascii="Times New Roman" w:hAnsi="Times New Roman"/>
          <w:sz w:val="28"/>
          <w:szCs w:val="28"/>
        </w:rPr>
        <w:t>36 000,</w:t>
      </w:r>
      <w:proofErr w:type="gramStart"/>
      <w:r w:rsidR="00CF4FCA" w:rsidRPr="00CF4FCA">
        <w:rPr>
          <w:rFonts w:ascii="Times New Roman" w:hAnsi="Times New Roman"/>
          <w:sz w:val="28"/>
          <w:szCs w:val="28"/>
        </w:rPr>
        <w:t>0</w:t>
      </w:r>
      <w:r w:rsidR="00EC7DC7" w:rsidRPr="00CF4FCA">
        <w:rPr>
          <w:rFonts w:ascii="Times New Roman" w:hAnsi="Times New Roman"/>
          <w:sz w:val="28"/>
          <w:szCs w:val="28"/>
        </w:rPr>
        <w:t xml:space="preserve"> </w:t>
      </w:r>
      <w:r w:rsidRPr="00CF4FCA">
        <w:rPr>
          <w:rFonts w:ascii="Times New Roman" w:hAnsi="Times New Roman"/>
          <w:sz w:val="28"/>
          <w:szCs w:val="28"/>
        </w:rPr>
        <w:t xml:space="preserve"> тыс.</w:t>
      </w:r>
      <w:proofErr w:type="gramEnd"/>
      <w:r w:rsidRPr="00CF4FCA">
        <w:rPr>
          <w:rFonts w:ascii="Times New Roman" w:hAnsi="Times New Roman"/>
          <w:sz w:val="28"/>
          <w:szCs w:val="28"/>
        </w:rPr>
        <w:t xml:space="preserve"> рублей на 202</w:t>
      </w:r>
      <w:r w:rsidR="00CF4FCA" w:rsidRPr="00CF4FCA">
        <w:rPr>
          <w:rFonts w:ascii="Times New Roman" w:hAnsi="Times New Roman"/>
          <w:sz w:val="28"/>
          <w:szCs w:val="28"/>
        </w:rPr>
        <w:t>8</w:t>
      </w:r>
      <w:r w:rsidRPr="00CF4FCA">
        <w:rPr>
          <w:rFonts w:ascii="Times New Roman" w:hAnsi="Times New Roman"/>
          <w:sz w:val="28"/>
          <w:szCs w:val="28"/>
        </w:rPr>
        <w:t xml:space="preserve"> год</w:t>
      </w:r>
      <w:r w:rsidR="00CF4FCA" w:rsidRPr="00CF4FCA">
        <w:rPr>
          <w:rFonts w:ascii="Times New Roman" w:hAnsi="Times New Roman"/>
          <w:sz w:val="28"/>
          <w:szCs w:val="28"/>
        </w:rPr>
        <w:t>.</w:t>
      </w:r>
    </w:p>
    <w:p w14:paraId="7CB1A2A4" w14:textId="77777777" w:rsidR="00E67D7A" w:rsidRPr="00E1322C" w:rsidRDefault="00E67D7A" w:rsidP="00CE45A7">
      <w:pPr>
        <w:pStyle w:val="a5"/>
        <w:widowControl w:val="0"/>
        <w:spacing w:after="0" w:line="240" w:lineRule="auto"/>
        <w:ind w:left="0" w:firstLine="709"/>
        <w:jc w:val="both"/>
        <w:rPr>
          <w:rFonts w:ascii="Times New Roman" w:hAnsi="Times New Roman"/>
          <w:color w:val="EE0000"/>
          <w:sz w:val="28"/>
          <w:szCs w:val="28"/>
        </w:rPr>
      </w:pPr>
    </w:p>
    <w:p w14:paraId="45B95D39" w14:textId="77777777" w:rsidR="001B56BB" w:rsidRPr="00CF4FCA" w:rsidRDefault="00427E59" w:rsidP="00BD3D7C">
      <w:pPr>
        <w:pStyle w:val="a5"/>
        <w:widowControl w:val="0"/>
        <w:spacing w:after="0" w:line="240" w:lineRule="auto"/>
        <w:ind w:left="0" w:firstLine="709"/>
        <w:jc w:val="center"/>
        <w:rPr>
          <w:rFonts w:ascii="Times New Roman" w:hAnsi="Times New Roman"/>
          <w:sz w:val="28"/>
          <w:szCs w:val="28"/>
        </w:rPr>
      </w:pPr>
      <w:r w:rsidRPr="00CF4FCA">
        <w:rPr>
          <w:rFonts w:ascii="Times New Roman" w:hAnsi="Times New Roman"/>
          <w:sz w:val="28"/>
          <w:szCs w:val="28"/>
        </w:rPr>
        <w:t xml:space="preserve">Источники </w:t>
      </w:r>
      <w:r w:rsidR="00BD3D7C" w:rsidRPr="00CF4FCA">
        <w:rPr>
          <w:rFonts w:ascii="Times New Roman" w:hAnsi="Times New Roman"/>
          <w:sz w:val="28"/>
          <w:szCs w:val="28"/>
        </w:rPr>
        <w:t xml:space="preserve">внутреннего </w:t>
      </w:r>
      <w:r w:rsidRPr="00CF4FCA">
        <w:rPr>
          <w:rFonts w:ascii="Times New Roman" w:hAnsi="Times New Roman"/>
          <w:sz w:val="28"/>
          <w:szCs w:val="28"/>
        </w:rPr>
        <w:t xml:space="preserve">финансирования </w:t>
      </w:r>
      <w:r w:rsidR="00BD3D7C" w:rsidRPr="00CF4FCA">
        <w:rPr>
          <w:rFonts w:ascii="Times New Roman" w:hAnsi="Times New Roman"/>
          <w:sz w:val="28"/>
          <w:szCs w:val="28"/>
        </w:rPr>
        <w:t>дефицита</w:t>
      </w:r>
    </w:p>
    <w:p w14:paraId="733A200E" w14:textId="77777777" w:rsidR="00427E59" w:rsidRPr="00CF4FCA" w:rsidRDefault="003B2283" w:rsidP="00BD3D7C">
      <w:pPr>
        <w:pStyle w:val="a5"/>
        <w:widowControl w:val="0"/>
        <w:spacing w:after="0" w:line="240" w:lineRule="auto"/>
        <w:ind w:left="0" w:firstLine="709"/>
        <w:jc w:val="center"/>
        <w:rPr>
          <w:rFonts w:ascii="Times New Roman" w:hAnsi="Times New Roman"/>
          <w:sz w:val="28"/>
          <w:szCs w:val="28"/>
        </w:rPr>
      </w:pPr>
      <w:r w:rsidRPr="00CF4FCA">
        <w:rPr>
          <w:rFonts w:ascii="Times New Roman" w:hAnsi="Times New Roman"/>
          <w:sz w:val="28"/>
          <w:szCs w:val="28"/>
        </w:rPr>
        <w:t>б</w:t>
      </w:r>
      <w:r w:rsidR="00427E59" w:rsidRPr="00CF4FCA">
        <w:rPr>
          <w:rFonts w:ascii="Times New Roman" w:hAnsi="Times New Roman"/>
          <w:sz w:val="28"/>
          <w:szCs w:val="28"/>
        </w:rPr>
        <w:t>юджета</w:t>
      </w:r>
      <w:r w:rsidRPr="00CF4FCA">
        <w:rPr>
          <w:rFonts w:ascii="Times New Roman" w:hAnsi="Times New Roman"/>
          <w:sz w:val="28"/>
          <w:szCs w:val="28"/>
        </w:rPr>
        <w:t>.</w:t>
      </w:r>
      <w:r w:rsidR="001B56BB" w:rsidRPr="00CF4FCA">
        <w:rPr>
          <w:rFonts w:ascii="Times New Roman" w:hAnsi="Times New Roman"/>
          <w:sz w:val="28"/>
          <w:szCs w:val="28"/>
        </w:rPr>
        <w:t xml:space="preserve"> </w:t>
      </w:r>
      <w:r w:rsidRPr="00CF4FCA">
        <w:rPr>
          <w:rFonts w:ascii="Times New Roman" w:hAnsi="Times New Roman"/>
          <w:sz w:val="28"/>
          <w:szCs w:val="28"/>
        </w:rPr>
        <w:t>М</w:t>
      </w:r>
      <w:r w:rsidR="001B56BB" w:rsidRPr="00CF4FCA">
        <w:rPr>
          <w:rFonts w:ascii="Times New Roman" w:hAnsi="Times New Roman"/>
          <w:sz w:val="28"/>
          <w:szCs w:val="28"/>
        </w:rPr>
        <w:t>униципальный долг</w:t>
      </w:r>
      <w:r w:rsidRPr="00CF4FCA">
        <w:rPr>
          <w:rFonts w:ascii="Times New Roman" w:hAnsi="Times New Roman"/>
          <w:sz w:val="28"/>
          <w:szCs w:val="28"/>
        </w:rPr>
        <w:t>.</w:t>
      </w:r>
    </w:p>
    <w:p w14:paraId="17ECBCD0" w14:textId="77777777" w:rsidR="00427E59" w:rsidRPr="00CF4FCA" w:rsidRDefault="00427E59" w:rsidP="00A86E09">
      <w:pPr>
        <w:pStyle w:val="a5"/>
        <w:widowControl w:val="0"/>
        <w:spacing w:after="0" w:line="240" w:lineRule="auto"/>
        <w:rPr>
          <w:rFonts w:ascii="Times New Roman" w:eastAsia="MS Mincho" w:hAnsi="Times New Roman"/>
          <w:sz w:val="28"/>
          <w:szCs w:val="28"/>
          <w:lang w:eastAsia="ru-RU"/>
        </w:rPr>
      </w:pPr>
    </w:p>
    <w:p w14:paraId="701437A0" w14:textId="7C504C9A" w:rsidR="00641977" w:rsidRPr="00CF4FCA" w:rsidRDefault="003B2283" w:rsidP="003B2283">
      <w:pPr>
        <w:widowControl w:val="0"/>
        <w:spacing w:after="0" w:line="240" w:lineRule="auto"/>
        <w:ind w:firstLine="709"/>
        <w:jc w:val="both"/>
        <w:rPr>
          <w:rFonts w:ascii="Times New Roman" w:hAnsi="Times New Roman"/>
          <w:sz w:val="28"/>
          <w:szCs w:val="28"/>
        </w:rPr>
      </w:pPr>
      <w:r w:rsidRPr="00CF4FCA">
        <w:rPr>
          <w:rFonts w:ascii="Times New Roman" w:hAnsi="Times New Roman"/>
          <w:sz w:val="28"/>
          <w:szCs w:val="28"/>
        </w:rPr>
        <w:t xml:space="preserve">В источниках внутреннего финансирования дефицита местного бюджета </w:t>
      </w:r>
      <w:r w:rsidR="00641977" w:rsidRPr="00CF4FCA">
        <w:rPr>
          <w:rFonts w:ascii="Times New Roman" w:hAnsi="Times New Roman"/>
          <w:sz w:val="28"/>
          <w:szCs w:val="28"/>
        </w:rPr>
        <w:t>отражены</w:t>
      </w:r>
      <w:r w:rsidR="00C81A6F" w:rsidRPr="00CF4FCA">
        <w:rPr>
          <w:rFonts w:ascii="Times New Roman" w:hAnsi="Times New Roman"/>
          <w:sz w:val="28"/>
          <w:szCs w:val="28"/>
        </w:rPr>
        <w:t xml:space="preserve"> привлечение и погашение бюджетн</w:t>
      </w:r>
      <w:r w:rsidR="00FA267B" w:rsidRPr="00CF4FCA">
        <w:rPr>
          <w:rFonts w:ascii="Times New Roman" w:hAnsi="Times New Roman"/>
          <w:sz w:val="28"/>
          <w:szCs w:val="28"/>
        </w:rPr>
        <w:t>ого</w:t>
      </w:r>
      <w:r w:rsidR="00C81A6F" w:rsidRPr="00CF4FCA">
        <w:rPr>
          <w:rFonts w:ascii="Times New Roman" w:hAnsi="Times New Roman"/>
          <w:sz w:val="28"/>
          <w:szCs w:val="28"/>
        </w:rPr>
        <w:t xml:space="preserve"> кредит</w:t>
      </w:r>
      <w:r w:rsidR="00FA267B" w:rsidRPr="00CF4FCA">
        <w:rPr>
          <w:rFonts w:ascii="Times New Roman" w:hAnsi="Times New Roman"/>
          <w:sz w:val="28"/>
          <w:szCs w:val="28"/>
        </w:rPr>
        <w:t>а</w:t>
      </w:r>
      <w:r w:rsidR="00C81A6F" w:rsidRPr="00CF4FCA">
        <w:rPr>
          <w:rFonts w:ascii="Times New Roman" w:hAnsi="Times New Roman"/>
          <w:sz w:val="28"/>
          <w:szCs w:val="28"/>
        </w:rPr>
        <w:t xml:space="preserve"> в соответствии с условиями заключённых договоров.</w:t>
      </w:r>
    </w:p>
    <w:p w14:paraId="20766944" w14:textId="00A9037A" w:rsidR="00D65E55" w:rsidRPr="00F73817" w:rsidRDefault="00775B84" w:rsidP="003B2283">
      <w:pPr>
        <w:widowControl w:val="0"/>
        <w:spacing w:after="0" w:line="240" w:lineRule="auto"/>
        <w:ind w:firstLine="709"/>
        <w:jc w:val="both"/>
        <w:rPr>
          <w:rFonts w:ascii="Times New Roman" w:hAnsi="Times New Roman"/>
          <w:sz w:val="28"/>
          <w:szCs w:val="28"/>
        </w:rPr>
      </w:pPr>
      <w:r w:rsidRPr="00CF4FCA">
        <w:rPr>
          <w:rFonts w:ascii="Times New Roman" w:hAnsi="Times New Roman"/>
          <w:sz w:val="28"/>
          <w:szCs w:val="28"/>
        </w:rPr>
        <w:t xml:space="preserve">В настоящее время муниципальный долг Ейского городского поселения Ейского района составляет </w:t>
      </w:r>
      <w:r w:rsidR="00CF4FCA" w:rsidRPr="00F73817">
        <w:rPr>
          <w:rFonts w:ascii="Times New Roman" w:hAnsi="Times New Roman"/>
          <w:sz w:val="28"/>
          <w:szCs w:val="28"/>
        </w:rPr>
        <w:t>43 560,0</w:t>
      </w:r>
      <w:r w:rsidRPr="00F73817">
        <w:rPr>
          <w:rFonts w:ascii="Times New Roman" w:hAnsi="Times New Roman"/>
          <w:sz w:val="28"/>
          <w:szCs w:val="28"/>
        </w:rPr>
        <w:t xml:space="preserve"> тыс. </w:t>
      </w:r>
      <w:proofErr w:type="gramStart"/>
      <w:r w:rsidRPr="00F73817">
        <w:rPr>
          <w:rFonts w:ascii="Times New Roman" w:hAnsi="Times New Roman"/>
          <w:sz w:val="28"/>
          <w:szCs w:val="28"/>
        </w:rPr>
        <w:t>рублей</w:t>
      </w:r>
      <w:r w:rsidR="00CF4FCA" w:rsidRPr="00F73817">
        <w:rPr>
          <w:rFonts w:ascii="Times New Roman" w:hAnsi="Times New Roman"/>
          <w:sz w:val="28"/>
          <w:szCs w:val="28"/>
        </w:rPr>
        <w:t xml:space="preserve"> </w:t>
      </w:r>
      <w:r w:rsidR="00D65E55" w:rsidRPr="00F73817">
        <w:rPr>
          <w:rFonts w:ascii="Times New Roman" w:hAnsi="Times New Roman"/>
          <w:sz w:val="28"/>
          <w:szCs w:val="28"/>
        </w:rPr>
        <w:t xml:space="preserve"> –</w:t>
      </w:r>
      <w:proofErr w:type="gramEnd"/>
      <w:r w:rsidR="00D65E55" w:rsidRPr="00F73817">
        <w:rPr>
          <w:rFonts w:ascii="Times New Roman" w:hAnsi="Times New Roman"/>
          <w:sz w:val="28"/>
          <w:szCs w:val="28"/>
        </w:rPr>
        <w:t xml:space="preserve"> бюджетный кредит, предоставленный бюджетом Краснодарского края</w:t>
      </w:r>
      <w:r w:rsidR="00F73817" w:rsidRPr="00F73817">
        <w:rPr>
          <w:rFonts w:ascii="Times New Roman" w:hAnsi="Times New Roman"/>
          <w:sz w:val="28"/>
          <w:szCs w:val="28"/>
        </w:rPr>
        <w:t>.</w:t>
      </w:r>
    </w:p>
    <w:p w14:paraId="183706AC" w14:textId="5D208315" w:rsidR="00F73817" w:rsidRPr="00F73817" w:rsidRDefault="00F73817" w:rsidP="003B2283">
      <w:pPr>
        <w:widowControl w:val="0"/>
        <w:spacing w:after="0" w:line="240" w:lineRule="auto"/>
        <w:ind w:firstLine="709"/>
        <w:jc w:val="both"/>
        <w:rPr>
          <w:rFonts w:ascii="Times New Roman" w:hAnsi="Times New Roman"/>
          <w:sz w:val="28"/>
          <w:szCs w:val="28"/>
        </w:rPr>
      </w:pPr>
      <w:r w:rsidRPr="00F73817">
        <w:rPr>
          <w:rFonts w:ascii="Times New Roman" w:hAnsi="Times New Roman"/>
          <w:sz w:val="28"/>
          <w:szCs w:val="28"/>
        </w:rPr>
        <w:t>По состоянию на 1 января 2026 года прогнозируется задолженность перед краевым бюджетом по бюджетному кредиту в сумме 32 670,0 тыс. руб.</w:t>
      </w:r>
    </w:p>
    <w:p w14:paraId="4CF6C0B1" w14:textId="77777777" w:rsidR="00F73817" w:rsidRDefault="00F73817" w:rsidP="003B2283">
      <w:pPr>
        <w:widowControl w:val="0"/>
        <w:spacing w:after="0" w:line="240" w:lineRule="auto"/>
        <w:ind w:firstLine="709"/>
        <w:jc w:val="both"/>
        <w:rPr>
          <w:rFonts w:ascii="Times New Roman" w:hAnsi="Times New Roman"/>
          <w:color w:val="EE0000"/>
          <w:sz w:val="28"/>
          <w:szCs w:val="28"/>
        </w:rPr>
      </w:pPr>
    </w:p>
    <w:p w14:paraId="29BB1B26" w14:textId="77777777" w:rsidR="00F73817" w:rsidRPr="00E1322C" w:rsidRDefault="00F73817" w:rsidP="003B2283">
      <w:pPr>
        <w:widowControl w:val="0"/>
        <w:spacing w:after="0" w:line="240" w:lineRule="auto"/>
        <w:ind w:firstLine="709"/>
        <w:jc w:val="both"/>
        <w:rPr>
          <w:rFonts w:ascii="Times New Roman" w:hAnsi="Times New Roman"/>
          <w:color w:val="EE0000"/>
          <w:sz w:val="28"/>
          <w:szCs w:val="28"/>
        </w:rPr>
      </w:pPr>
    </w:p>
    <w:p w14:paraId="5973CE7A" w14:textId="0C873C26" w:rsidR="00FA267B" w:rsidRPr="00F73817" w:rsidRDefault="00D65E55" w:rsidP="00E250A9">
      <w:pPr>
        <w:widowControl w:val="0"/>
        <w:spacing w:after="0" w:line="240" w:lineRule="auto"/>
        <w:ind w:firstLine="709"/>
        <w:jc w:val="both"/>
        <w:rPr>
          <w:rFonts w:ascii="Times New Roman" w:hAnsi="Times New Roman"/>
          <w:sz w:val="28"/>
          <w:szCs w:val="28"/>
        </w:rPr>
      </w:pPr>
      <w:r w:rsidRPr="00F73817">
        <w:rPr>
          <w:rFonts w:ascii="Times New Roman" w:hAnsi="Times New Roman"/>
          <w:sz w:val="28"/>
          <w:szCs w:val="28"/>
        </w:rPr>
        <w:t xml:space="preserve">Задолженности по кредитным средствам коммерческим организациям не имеется. </w:t>
      </w:r>
      <w:r w:rsidR="00FA267B" w:rsidRPr="00F73817">
        <w:rPr>
          <w:rFonts w:ascii="Times New Roman" w:hAnsi="Times New Roman"/>
          <w:sz w:val="28"/>
          <w:szCs w:val="28"/>
        </w:rPr>
        <w:t>Привлечение кредитов коммерческих организаций в 202</w:t>
      </w:r>
      <w:r w:rsidR="00F73817" w:rsidRPr="00F73817">
        <w:rPr>
          <w:rFonts w:ascii="Times New Roman" w:hAnsi="Times New Roman"/>
          <w:sz w:val="28"/>
          <w:szCs w:val="28"/>
        </w:rPr>
        <w:t>6</w:t>
      </w:r>
      <w:r w:rsidR="00FA267B" w:rsidRPr="00F73817">
        <w:rPr>
          <w:rFonts w:ascii="Times New Roman" w:hAnsi="Times New Roman"/>
          <w:sz w:val="28"/>
          <w:szCs w:val="28"/>
        </w:rPr>
        <w:t>-202</w:t>
      </w:r>
      <w:r w:rsidR="00F73817" w:rsidRPr="00F73817">
        <w:rPr>
          <w:rFonts w:ascii="Times New Roman" w:hAnsi="Times New Roman"/>
          <w:sz w:val="28"/>
          <w:szCs w:val="28"/>
        </w:rPr>
        <w:t>8</w:t>
      </w:r>
      <w:r w:rsidR="00FA267B" w:rsidRPr="00F73817">
        <w:rPr>
          <w:rFonts w:ascii="Times New Roman" w:hAnsi="Times New Roman"/>
          <w:sz w:val="28"/>
          <w:szCs w:val="28"/>
        </w:rPr>
        <w:t xml:space="preserve"> годах не планируется.</w:t>
      </w:r>
    </w:p>
    <w:p w14:paraId="661C3781" w14:textId="6EAC4286" w:rsidR="000F4E74" w:rsidRPr="00F73817" w:rsidRDefault="000F4E74" w:rsidP="000F4E74">
      <w:pPr>
        <w:widowControl w:val="0"/>
        <w:spacing w:after="0" w:line="240" w:lineRule="auto"/>
        <w:ind w:firstLine="709"/>
        <w:jc w:val="both"/>
        <w:rPr>
          <w:rFonts w:ascii="Times New Roman" w:hAnsi="Times New Roman"/>
          <w:sz w:val="28"/>
          <w:szCs w:val="28"/>
        </w:rPr>
      </w:pPr>
      <w:r w:rsidRPr="00F73817">
        <w:rPr>
          <w:rFonts w:ascii="Times New Roman" w:hAnsi="Times New Roman"/>
          <w:sz w:val="28"/>
          <w:szCs w:val="28"/>
        </w:rPr>
        <w:t xml:space="preserve">Объёмы привлечения бюджетных кредитов от других бюджетов бюджетной системы Российской Федерации </w:t>
      </w:r>
      <w:r w:rsidR="0095486E" w:rsidRPr="00F73817">
        <w:rPr>
          <w:rFonts w:ascii="Times New Roman" w:hAnsi="Times New Roman"/>
          <w:sz w:val="28"/>
          <w:szCs w:val="28"/>
        </w:rPr>
        <w:t>и кредитов кредитных орга</w:t>
      </w:r>
      <w:r w:rsidR="0095486E" w:rsidRPr="00F73817">
        <w:rPr>
          <w:rFonts w:ascii="Times New Roman" w:hAnsi="Times New Roman"/>
          <w:sz w:val="28"/>
          <w:szCs w:val="28"/>
        </w:rPr>
        <w:softHyphen/>
        <w:t>ни</w:t>
      </w:r>
      <w:r w:rsidR="0095486E" w:rsidRPr="00F73817">
        <w:rPr>
          <w:rFonts w:ascii="Times New Roman" w:hAnsi="Times New Roman"/>
          <w:sz w:val="28"/>
          <w:szCs w:val="28"/>
        </w:rPr>
        <w:softHyphen/>
        <w:t xml:space="preserve">заций по мере исполнения бюджета </w:t>
      </w:r>
      <w:r w:rsidR="0090339E" w:rsidRPr="00F73817">
        <w:rPr>
          <w:rFonts w:ascii="Times New Roman" w:hAnsi="Times New Roman"/>
          <w:sz w:val="28"/>
          <w:szCs w:val="28"/>
        </w:rPr>
        <w:t>могут</w:t>
      </w:r>
      <w:r w:rsidR="0095486E" w:rsidRPr="00F73817">
        <w:rPr>
          <w:rFonts w:ascii="Times New Roman" w:hAnsi="Times New Roman"/>
          <w:sz w:val="28"/>
          <w:szCs w:val="28"/>
        </w:rPr>
        <w:t xml:space="preserve"> уточняться</w:t>
      </w:r>
      <w:r w:rsidRPr="00F73817">
        <w:rPr>
          <w:rFonts w:ascii="Times New Roman" w:hAnsi="Times New Roman"/>
          <w:sz w:val="28"/>
          <w:szCs w:val="28"/>
        </w:rPr>
        <w:t>.</w:t>
      </w:r>
    </w:p>
    <w:p w14:paraId="638A449A" w14:textId="4F6C8A60" w:rsidR="0095486E" w:rsidRPr="00F73817" w:rsidRDefault="0095486E" w:rsidP="0095486E">
      <w:pPr>
        <w:widowControl w:val="0"/>
        <w:spacing w:after="0" w:line="240" w:lineRule="auto"/>
        <w:ind w:firstLine="709"/>
        <w:jc w:val="both"/>
        <w:rPr>
          <w:rFonts w:ascii="Times New Roman" w:hAnsi="Times New Roman"/>
          <w:sz w:val="28"/>
          <w:szCs w:val="28"/>
        </w:rPr>
      </w:pPr>
      <w:r w:rsidRPr="00F73817">
        <w:rPr>
          <w:rFonts w:ascii="Times New Roman" w:hAnsi="Times New Roman"/>
          <w:sz w:val="28"/>
          <w:szCs w:val="28"/>
        </w:rPr>
        <w:t xml:space="preserve">Изменение остатков средств на счетах по учёту средств бюджета будут </w:t>
      </w:r>
      <w:r w:rsidRPr="00F73817">
        <w:rPr>
          <w:rFonts w:ascii="Times New Roman" w:hAnsi="Times New Roman"/>
          <w:sz w:val="28"/>
          <w:szCs w:val="28"/>
        </w:rPr>
        <w:lastRenderedPageBreak/>
        <w:t xml:space="preserve">уточнены </w:t>
      </w:r>
      <w:proofErr w:type="gramStart"/>
      <w:r w:rsidRPr="00F73817">
        <w:rPr>
          <w:rFonts w:ascii="Times New Roman" w:hAnsi="Times New Roman"/>
          <w:sz w:val="28"/>
          <w:szCs w:val="28"/>
        </w:rPr>
        <w:t>в  20</w:t>
      </w:r>
      <w:r w:rsidR="005577E1" w:rsidRPr="00F73817">
        <w:rPr>
          <w:rFonts w:ascii="Times New Roman" w:hAnsi="Times New Roman"/>
          <w:sz w:val="28"/>
          <w:szCs w:val="28"/>
        </w:rPr>
        <w:t>2</w:t>
      </w:r>
      <w:r w:rsidR="00F73817" w:rsidRPr="00F73817">
        <w:rPr>
          <w:rFonts w:ascii="Times New Roman" w:hAnsi="Times New Roman"/>
          <w:sz w:val="28"/>
          <w:szCs w:val="28"/>
        </w:rPr>
        <w:t>6</w:t>
      </w:r>
      <w:proofErr w:type="gramEnd"/>
      <w:r w:rsidRPr="00F73817">
        <w:rPr>
          <w:rFonts w:ascii="Times New Roman" w:hAnsi="Times New Roman"/>
          <w:sz w:val="28"/>
          <w:szCs w:val="28"/>
        </w:rPr>
        <w:t xml:space="preserve"> год</w:t>
      </w:r>
      <w:r w:rsidR="00D65E55" w:rsidRPr="00F73817">
        <w:rPr>
          <w:rFonts w:ascii="Times New Roman" w:hAnsi="Times New Roman"/>
          <w:sz w:val="28"/>
          <w:szCs w:val="28"/>
        </w:rPr>
        <w:t>у</w:t>
      </w:r>
      <w:r w:rsidRPr="00F73817">
        <w:rPr>
          <w:rFonts w:ascii="Times New Roman" w:hAnsi="Times New Roman"/>
          <w:sz w:val="28"/>
          <w:szCs w:val="28"/>
        </w:rPr>
        <w:t xml:space="preserve"> по результатам исполнения бюджета за 20</w:t>
      </w:r>
      <w:r w:rsidR="00DB0EFF" w:rsidRPr="00F73817">
        <w:rPr>
          <w:rFonts w:ascii="Times New Roman" w:hAnsi="Times New Roman"/>
          <w:sz w:val="28"/>
          <w:szCs w:val="28"/>
        </w:rPr>
        <w:t>2</w:t>
      </w:r>
      <w:r w:rsidR="00F73817" w:rsidRPr="00F73817">
        <w:rPr>
          <w:rFonts w:ascii="Times New Roman" w:hAnsi="Times New Roman"/>
          <w:sz w:val="28"/>
          <w:szCs w:val="28"/>
        </w:rPr>
        <w:t>5</w:t>
      </w:r>
      <w:r w:rsidRPr="00F73817">
        <w:rPr>
          <w:rFonts w:ascii="Times New Roman" w:hAnsi="Times New Roman"/>
          <w:sz w:val="28"/>
          <w:szCs w:val="28"/>
        </w:rPr>
        <w:t xml:space="preserve"> год.</w:t>
      </w:r>
    </w:p>
    <w:p w14:paraId="78C050B2" w14:textId="2E6F397E" w:rsidR="00D65E55" w:rsidRPr="00F73817" w:rsidRDefault="00D65E55" w:rsidP="0095486E">
      <w:pPr>
        <w:widowControl w:val="0"/>
        <w:spacing w:after="0" w:line="240" w:lineRule="auto"/>
        <w:ind w:firstLine="709"/>
        <w:jc w:val="both"/>
        <w:rPr>
          <w:rFonts w:ascii="Times New Roman" w:hAnsi="Times New Roman"/>
          <w:sz w:val="28"/>
          <w:szCs w:val="28"/>
        </w:rPr>
      </w:pPr>
      <w:r w:rsidRPr="00F73817">
        <w:rPr>
          <w:rFonts w:ascii="Times New Roman" w:hAnsi="Times New Roman"/>
          <w:sz w:val="28"/>
          <w:szCs w:val="28"/>
        </w:rPr>
        <w:t>В очередном финансовом году и плановом периоде изменение муниципального долга на первое января года, следующего за отчётном, не планируется.</w:t>
      </w:r>
    </w:p>
    <w:p w14:paraId="0FA04F81" w14:textId="2AB69AE3" w:rsidR="00813B44" w:rsidRPr="00F73817" w:rsidRDefault="00D65E55" w:rsidP="00813B44">
      <w:pPr>
        <w:pStyle w:val="a5"/>
        <w:widowControl w:val="0"/>
        <w:spacing w:after="0" w:line="240" w:lineRule="auto"/>
        <w:ind w:left="0" w:firstLine="709"/>
        <w:jc w:val="both"/>
        <w:rPr>
          <w:rFonts w:ascii="Times New Roman" w:eastAsia="MS Mincho" w:hAnsi="Times New Roman"/>
          <w:sz w:val="28"/>
          <w:szCs w:val="28"/>
          <w:lang w:eastAsia="ru-RU"/>
        </w:rPr>
      </w:pPr>
      <w:r w:rsidRPr="00F73817">
        <w:rPr>
          <w:rFonts w:ascii="Times New Roman" w:eastAsia="MS Mincho" w:hAnsi="Times New Roman"/>
          <w:sz w:val="28"/>
          <w:szCs w:val="28"/>
          <w:lang w:eastAsia="ru-RU"/>
        </w:rPr>
        <w:t>П</w:t>
      </w:r>
      <w:r w:rsidR="00813B44" w:rsidRPr="00F73817">
        <w:rPr>
          <w:rFonts w:ascii="Times New Roman" w:eastAsia="MS Mincho" w:hAnsi="Times New Roman"/>
          <w:sz w:val="28"/>
          <w:szCs w:val="28"/>
          <w:lang w:eastAsia="ru-RU"/>
        </w:rPr>
        <w:t>редоставление муниципальных гарантий в 20</w:t>
      </w:r>
      <w:r w:rsidR="00C81A6F" w:rsidRPr="00F73817">
        <w:rPr>
          <w:rFonts w:ascii="Times New Roman" w:eastAsia="MS Mincho" w:hAnsi="Times New Roman"/>
          <w:sz w:val="28"/>
          <w:szCs w:val="28"/>
          <w:lang w:eastAsia="ru-RU"/>
        </w:rPr>
        <w:t>2</w:t>
      </w:r>
      <w:r w:rsidR="00F73817" w:rsidRPr="00F73817">
        <w:rPr>
          <w:rFonts w:ascii="Times New Roman" w:eastAsia="MS Mincho" w:hAnsi="Times New Roman"/>
          <w:sz w:val="28"/>
          <w:szCs w:val="28"/>
          <w:lang w:eastAsia="ru-RU"/>
        </w:rPr>
        <w:t>6</w:t>
      </w:r>
      <w:r w:rsidR="00813B44" w:rsidRPr="00F73817">
        <w:rPr>
          <w:rFonts w:ascii="Times New Roman" w:eastAsia="MS Mincho" w:hAnsi="Times New Roman"/>
          <w:sz w:val="28"/>
          <w:szCs w:val="28"/>
          <w:lang w:eastAsia="ru-RU"/>
        </w:rPr>
        <w:t>, 20</w:t>
      </w:r>
      <w:r w:rsidR="006F00D5" w:rsidRPr="00F73817">
        <w:rPr>
          <w:rFonts w:ascii="Times New Roman" w:eastAsia="MS Mincho" w:hAnsi="Times New Roman"/>
          <w:sz w:val="28"/>
          <w:szCs w:val="28"/>
          <w:lang w:eastAsia="ru-RU"/>
        </w:rPr>
        <w:t>2</w:t>
      </w:r>
      <w:r w:rsidR="00F73817" w:rsidRPr="00F73817">
        <w:rPr>
          <w:rFonts w:ascii="Times New Roman" w:eastAsia="MS Mincho" w:hAnsi="Times New Roman"/>
          <w:sz w:val="28"/>
          <w:szCs w:val="28"/>
          <w:lang w:eastAsia="ru-RU"/>
        </w:rPr>
        <w:t>7</w:t>
      </w:r>
      <w:r w:rsidR="00813B44" w:rsidRPr="00F73817">
        <w:rPr>
          <w:rFonts w:ascii="Times New Roman" w:eastAsia="MS Mincho" w:hAnsi="Times New Roman"/>
          <w:sz w:val="28"/>
          <w:szCs w:val="28"/>
          <w:lang w:eastAsia="ru-RU"/>
        </w:rPr>
        <w:t xml:space="preserve"> и 20</w:t>
      </w:r>
      <w:r w:rsidR="00F46D68" w:rsidRPr="00F73817">
        <w:rPr>
          <w:rFonts w:ascii="Times New Roman" w:eastAsia="MS Mincho" w:hAnsi="Times New Roman"/>
          <w:sz w:val="28"/>
          <w:szCs w:val="28"/>
          <w:lang w:eastAsia="ru-RU"/>
        </w:rPr>
        <w:t>2</w:t>
      </w:r>
      <w:r w:rsidR="00F73817" w:rsidRPr="00F73817">
        <w:rPr>
          <w:rFonts w:ascii="Times New Roman" w:eastAsia="MS Mincho" w:hAnsi="Times New Roman"/>
          <w:sz w:val="28"/>
          <w:szCs w:val="28"/>
          <w:lang w:eastAsia="ru-RU"/>
        </w:rPr>
        <w:t>8</w:t>
      </w:r>
      <w:r w:rsidR="00813B44" w:rsidRPr="00F73817">
        <w:rPr>
          <w:rFonts w:ascii="Times New Roman" w:eastAsia="MS Mincho" w:hAnsi="Times New Roman"/>
          <w:sz w:val="28"/>
          <w:szCs w:val="28"/>
          <w:lang w:eastAsia="ru-RU"/>
        </w:rPr>
        <w:t xml:space="preserve"> годах не планируется.</w:t>
      </w:r>
    </w:p>
    <w:p w14:paraId="1416B127" w14:textId="77777777" w:rsidR="00813B44" w:rsidRPr="00F73817" w:rsidRDefault="00813B44" w:rsidP="00813B44">
      <w:pPr>
        <w:shd w:val="clear" w:color="auto" w:fill="FFFFFF"/>
        <w:spacing w:after="0" w:line="240" w:lineRule="auto"/>
        <w:ind w:firstLine="708"/>
        <w:jc w:val="both"/>
        <w:rPr>
          <w:rFonts w:ascii="Times New Roman" w:eastAsia="Times New Roman" w:hAnsi="Times New Roman"/>
          <w:sz w:val="28"/>
          <w:szCs w:val="28"/>
          <w:lang w:eastAsia="ru-RU"/>
        </w:rPr>
      </w:pPr>
      <w:r w:rsidRPr="00F73817">
        <w:rPr>
          <w:rFonts w:ascii="Times New Roman" w:eastAsia="Times New Roman" w:hAnsi="Times New Roman"/>
          <w:sz w:val="28"/>
          <w:szCs w:val="28"/>
          <w:lang w:eastAsia="ru-RU"/>
        </w:rPr>
        <w:t>Долговая нагрузка на местный бюджет будет оставаться в пределах, позволяющих своевременно и в полном объёме выполнять обязательства по муниципальному долгу Ейского городского поселения Ейского района.</w:t>
      </w:r>
    </w:p>
    <w:p w14:paraId="4596DBDE" w14:textId="116037EB" w:rsidR="003B2283" w:rsidRPr="00F73817" w:rsidRDefault="003B2283" w:rsidP="001B56BB">
      <w:pPr>
        <w:pStyle w:val="a5"/>
        <w:widowControl w:val="0"/>
        <w:spacing w:after="0" w:line="240" w:lineRule="auto"/>
        <w:ind w:left="0" w:firstLine="709"/>
        <w:jc w:val="both"/>
        <w:rPr>
          <w:rFonts w:ascii="Times New Roman" w:eastAsia="MS Mincho" w:hAnsi="Times New Roman"/>
          <w:sz w:val="28"/>
          <w:szCs w:val="28"/>
          <w:lang w:eastAsia="ru-RU"/>
        </w:rPr>
      </w:pPr>
    </w:p>
    <w:p w14:paraId="477D9E0D" w14:textId="77777777" w:rsidR="00F0788E" w:rsidRPr="001A78F4" w:rsidRDefault="00F0788E" w:rsidP="00F0788E">
      <w:pPr>
        <w:pStyle w:val="a5"/>
        <w:widowControl w:val="0"/>
        <w:spacing w:after="0" w:line="240" w:lineRule="auto"/>
        <w:ind w:left="0" w:firstLine="709"/>
        <w:jc w:val="center"/>
        <w:rPr>
          <w:rFonts w:ascii="Times New Roman" w:eastAsia="MS Mincho" w:hAnsi="Times New Roman"/>
          <w:sz w:val="28"/>
          <w:szCs w:val="28"/>
          <w:lang w:eastAsia="ru-RU"/>
        </w:rPr>
      </w:pPr>
      <w:r w:rsidRPr="001A78F4">
        <w:rPr>
          <w:rFonts w:ascii="Times New Roman" w:eastAsia="MS Mincho" w:hAnsi="Times New Roman"/>
          <w:sz w:val="28"/>
          <w:szCs w:val="28"/>
          <w:lang w:eastAsia="ru-RU"/>
        </w:rPr>
        <w:t>Дорожный фонд Ейского городского поселения</w:t>
      </w:r>
    </w:p>
    <w:p w14:paraId="392540B9" w14:textId="77777777" w:rsidR="00F0788E" w:rsidRPr="001A78F4" w:rsidRDefault="00F0788E" w:rsidP="00F0788E">
      <w:pPr>
        <w:pStyle w:val="a5"/>
        <w:widowControl w:val="0"/>
        <w:spacing w:after="0" w:line="240" w:lineRule="auto"/>
        <w:ind w:left="0" w:firstLine="709"/>
        <w:jc w:val="center"/>
        <w:rPr>
          <w:rFonts w:ascii="Times New Roman" w:eastAsia="MS Mincho" w:hAnsi="Times New Roman"/>
          <w:sz w:val="28"/>
          <w:szCs w:val="28"/>
          <w:lang w:eastAsia="ru-RU"/>
        </w:rPr>
      </w:pPr>
      <w:r w:rsidRPr="001A78F4">
        <w:rPr>
          <w:rFonts w:ascii="Times New Roman" w:eastAsia="MS Mincho" w:hAnsi="Times New Roman"/>
          <w:sz w:val="28"/>
          <w:szCs w:val="28"/>
          <w:lang w:eastAsia="ru-RU"/>
        </w:rPr>
        <w:t>Ейского района</w:t>
      </w:r>
    </w:p>
    <w:p w14:paraId="6530D78A" w14:textId="77777777" w:rsidR="00EF6007" w:rsidRPr="001A78F4" w:rsidRDefault="00EF6007" w:rsidP="00F0788E">
      <w:pPr>
        <w:pStyle w:val="a5"/>
        <w:widowControl w:val="0"/>
        <w:spacing w:after="0" w:line="240" w:lineRule="auto"/>
        <w:ind w:left="0" w:firstLine="709"/>
        <w:jc w:val="center"/>
        <w:rPr>
          <w:rFonts w:ascii="Times New Roman" w:eastAsia="MS Mincho" w:hAnsi="Times New Roman"/>
          <w:sz w:val="28"/>
          <w:szCs w:val="28"/>
          <w:lang w:eastAsia="ru-RU"/>
        </w:rPr>
      </w:pPr>
    </w:p>
    <w:p w14:paraId="1DC9BD46" w14:textId="02723E67" w:rsidR="00210CBA" w:rsidRPr="001A78F4" w:rsidRDefault="00210CBA" w:rsidP="00EF6007">
      <w:pPr>
        <w:tabs>
          <w:tab w:val="left" w:pos="851"/>
        </w:tabs>
        <w:spacing w:after="0" w:line="240" w:lineRule="auto"/>
        <w:ind w:right="-2" w:firstLine="851"/>
        <w:jc w:val="both"/>
        <w:rPr>
          <w:rFonts w:ascii="Times New Roman" w:hAnsi="Times New Roman"/>
          <w:sz w:val="28"/>
          <w:szCs w:val="28"/>
        </w:rPr>
      </w:pPr>
      <w:r w:rsidRPr="001A78F4">
        <w:rPr>
          <w:rFonts w:ascii="Times New Roman" w:eastAsia="MS Mincho" w:hAnsi="Times New Roman"/>
          <w:sz w:val="28"/>
          <w:szCs w:val="28"/>
          <w:lang w:eastAsia="ru-RU"/>
        </w:rPr>
        <w:t>Д</w:t>
      </w:r>
      <w:r w:rsidR="00F0788E" w:rsidRPr="001A78F4">
        <w:rPr>
          <w:rFonts w:ascii="Times New Roman" w:eastAsia="MS Mincho" w:hAnsi="Times New Roman"/>
          <w:sz w:val="28"/>
          <w:szCs w:val="28"/>
          <w:lang w:eastAsia="ru-RU"/>
        </w:rPr>
        <w:t>орожный фонд Ейского городского поселения Ейского района на 202</w:t>
      </w:r>
      <w:r w:rsidR="001A78F4" w:rsidRPr="001A78F4">
        <w:rPr>
          <w:rFonts w:ascii="Times New Roman" w:eastAsia="MS Mincho" w:hAnsi="Times New Roman"/>
          <w:sz w:val="28"/>
          <w:szCs w:val="28"/>
          <w:lang w:eastAsia="ru-RU"/>
        </w:rPr>
        <w:t>6</w:t>
      </w:r>
      <w:r w:rsidR="00F0788E" w:rsidRPr="001A78F4">
        <w:rPr>
          <w:rFonts w:ascii="Times New Roman" w:eastAsia="MS Mincho" w:hAnsi="Times New Roman"/>
          <w:sz w:val="28"/>
          <w:szCs w:val="28"/>
          <w:lang w:eastAsia="ru-RU"/>
        </w:rPr>
        <w:t xml:space="preserve"> год и плановый период 202</w:t>
      </w:r>
      <w:r w:rsidR="001A78F4" w:rsidRPr="001A78F4">
        <w:rPr>
          <w:rFonts w:ascii="Times New Roman" w:eastAsia="MS Mincho" w:hAnsi="Times New Roman"/>
          <w:sz w:val="28"/>
          <w:szCs w:val="28"/>
          <w:lang w:eastAsia="ru-RU"/>
        </w:rPr>
        <w:t>7</w:t>
      </w:r>
      <w:r w:rsidR="00844392" w:rsidRPr="001A78F4">
        <w:rPr>
          <w:rFonts w:ascii="Times New Roman" w:eastAsia="MS Mincho" w:hAnsi="Times New Roman"/>
          <w:sz w:val="28"/>
          <w:szCs w:val="28"/>
          <w:lang w:eastAsia="ru-RU"/>
        </w:rPr>
        <w:t xml:space="preserve"> </w:t>
      </w:r>
      <w:r w:rsidR="00F0788E" w:rsidRPr="001A78F4">
        <w:rPr>
          <w:rFonts w:ascii="Times New Roman" w:eastAsia="MS Mincho" w:hAnsi="Times New Roman"/>
          <w:sz w:val="28"/>
          <w:szCs w:val="28"/>
          <w:lang w:eastAsia="ru-RU"/>
        </w:rPr>
        <w:t>и 202</w:t>
      </w:r>
      <w:r w:rsidR="001A78F4" w:rsidRPr="001A78F4">
        <w:rPr>
          <w:rFonts w:ascii="Times New Roman" w:eastAsia="MS Mincho" w:hAnsi="Times New Roman"/>
          <w:sz w:val="28"/>
          <w:szCs w:val="28"/>
          <w:lang w:eastAsia="ru-RU"/>
        </w:rPr>
        <w:t>8</w:t>
      </w:r>
      <w:r w:rsidR="00F0788E" w:rsidRPr="001A78F4">
        <w:rPr>
          <w:rFonts w:ascii="Times New Roman" w:eastAsia="MS Mincho" w:hAnsi="Times New Roman"/>
          <w:sz w:val="28"/>
          <w:szCs w:val="28"/>
          <w:lang w:eastAsia="ru-RU"/>
        </w:rPr>
        <w:t xml:space="preserve"> годы сформирован в соответствии с решением Совета Ейского городского поселения Ейского района от </w:t>
      </w:r>
      <w:r w:rsidR="00F0788E" w:rsidRPr="001A78F4">
        <w:rPr>
          <w:rFonts w:ascii="Times New Roman" w:hAnsi="Times New Roman"/>
          <w:sz w:val="28"/>
          <w:szCs w:val="28"/>
        </w:rPr>
        <w:t xml:space="preserve">26 ноября 2013 года № 61/2 </w:t>
      </w:r>
      <w:r w:rsidR="00EE511B" w:rsidRPr="001A78F4">
        <w:rPr>
          <w:rFonts w:ascii="Times New Roman" w:hAnsi="Times New Roman"/>
          <w:sz w:val="28"/>
          <w:szCs w:val="28"/>
        </w:rPr>
        <w:t>«</w:t>
      </w:r>
      <w:r w:rsidR="00F0788E" w:rsidRPr="001A78F4">
        <w:rPr>
          <w:rFonts w:ascii="Times New Roman" w:hAnsi="Times New Roman"/>
          <w:sz w:val="28"/>
          <w:szCs w:val="28"/>
        </w:rPr>
        <w:t>О муниципальном дорожном фонде Ейского городского посе</w:t>
      </w:r>
      <w:r w:rsidRPr="001A78F4">
        <w:rPr>
          <w:rFonts w:ascii="Times New Roman" w:hAnsi="Times New Roman"/>
          <w:sz w:val="28"/>
          <w:szCs w:val="28"/>
        </w:rPr>
        <w:t>ления Ейского района</w:t>
      </w:r>
      <w:r w:rsidR="00EE511B" w:rsidRPr="001A78F4">
        <w:rPr>
          <w:rFonts w:ascii="Times New Roman" w:hAnsi="Times New Roman"/>
          <w:sz w:val="28"/>
          <w:szCs w:val="28"/>
        </w:rPr>
        <w:t>»</w:t>
      </w:r>
      <w:r w:rsidRPr="001A78F4">
        <w:rPr>
          <w:rFonts w:ascii="Times New Roman" w:hAnsi="Times New Roman"/>
          <w:sz w:val="28"/>
          <w:szCs w:val="28"/>
        </w:rPr>
        <w:t>. Доходная часть дорожного фонда формируется следующими источниками:</w:t>
      </w:r>
    </w:p>
    <w:p w14:paraId="5F6EEEBC" w14:textId="77777777" w:rsidR="00470B54" w:rsidRPr="00E1322C" w:rsidRDefault="00470B54" w:rsidP="00EF6007">
      <w:pPr>
        <w:tabs>
          <w:tab w:val="left" w:pos="851"/>
        </w:tabs>
        <w:spacing w:after="0" w:line="240" w:lineRule="auto"/>
        <w:ind w:right="-2" w:firstLine="851"/>
        <w:jc w:val="both"/>
        <w:rPr>
          <w:rFonts w:ascii="Times New Roman" w:hAnsi="Times New Roman"/>
          <w:color w:val="EE0000"/>
          <w:sz w:val="28"/>
          <w:szCs w:val="28"/>
        </w:rPr>
      </w:pPr>
    </w:p>
    <w:tbl>
      <w:tblPr>
        <w:tblStyle w:val="a9"/>
        <w:tblW w:w="0" w:type="auto"/>
        <w:tblLook w:val="04A0" w:firstRow="1" w:lastRow="0" w:firstColumn="1" w:lastColumn="0" w:noHBand="0" w:noVBand="1"/>
      </w:tblPr>
      <w:tblGrid>
        <w:gridCol w:w="3539"/>
        <w:gridCol w:w="1701"/>
        <w:gridCol w:w="2126"/>
        <w:gridCol w:w="2127"/>
      </w:tblGrid>
      <w:tr w:rsidR="00E1322C" w:rsidRPr="00E1322C" w14:paraId="472A6DD6" w14:textId="77777777" w:rsidTr="00B2501A">
        <w:tc>
          <w:tcPr>
            <w:tcW w:w="3539" w:type="dxa"/>
            <w:vMerge w:val="restart"/>
          </w:tcPr>
          <w:p w14:paraId="3DC98700" w14:textId="77777777" w:rsidR="00B2501A" w:rsidRPr="001A78F4" w:rsidRDefault="00B2501A" w:rsidP="00210CBA">
            <w:pPr>
              <w:tabs>
                <w:tab w:val="left" w:pos="9214"/>
              </w:tabs>
              <w:spacing w:after="0" w:line="240" w:lineRule="auto"/>
              <w:ind w:right="-2"/>
              <w:jc w:val="both"/>
              <w:rPr>
                <w:rFonts w:ascii="Times New Roman" w:hAnsi="Times New Roman"/>
                <w:sz w:val="24"/>
                <w:szCs w:val="24"/>
              </w:rPr>
            </w:pPr>
            <w:r w:rsidRPr="001A78F4">
              <w:rPr>
                <w:rFonts w:ascii="Times New Roman" w:hAnsi="Times New Roman"/>
                <w:sz w:val="24"/>
                <w:szCs w:val="24"/>
              </w:rPr>
              <w:t>Источник формирования дорожного фонда</w:t>
            </w:r>
          </w:p>
        </w:tc>
        <w:tc>
          <w:tcPr>
            <w:tcW w:w="5954" w:type="dxa"/>
            <w:gridSpan w:val="3"/>
          </w:tcPr>
          <w:p w14:paraId="5CABD580" w14:textId="77777777" w:rsidR="00B2501A" w:rsidRPr="001A78F4" w:rsidRDefault="00B2501A" w:rsidP="00210CBA">
            <w:pPr>
              <w:spacing w:after="0" w:line="240" w:lineRule="auto"/>
              <w:jc w:val="center"/>
              <w:rPr>
                <w:rFonts w:ascii="Times New Roman" w:hAnsi="Times New Roman"/>
                <w:sz w:val="24"/>
                <w:szCs w:val="24"/>
              </w:rPr>
            </w:pPr>
            <w:r w:rsidRPr="001A78F4">
              <w:rPr>
                <w:rFonts w:ascii="Times New Roman" w:hAnsi="Times New Roman"/>
                <w:sz w:val="24"/>
                <w:szCs w:val="24"/>
              </w:rPr>
              <w:t>Проект бюджета</w:t>
            </w:r>
          </w:p>
        </w:tc>
      </w:tr>
      <w:tr w:rsidR="00E1322C" w:rsidRPr="00E1322C" w14:paraId="7B9E0B01" w14:textId="77777777" w:rsidTr="00B2501A">
        <w:tc>
          <w:tcPr>
            <w:tcW w:w="3539" w:type="dxa"/>
            <w:vMerge/>
          </w:tcPr>
          <w:p w14:paraId="41C47885" w14:textId="77777777" w:rsidR="00B2501A" w:rsidRPr="001A78F4" w:rsidRDefault="00B2501A" w:rsidP="00210CBA">
            <w:pPr>
              <w:tabs>
                <w:tab w:val="left" w:pos="9214"/>
              </w:tabs>
              <w:spacing w:after="0" w:line="240" w:lineRule="auto"/>
              <w:ind w:right="-2"/>
              <w:jc w:val="both"/>
              <w:rPr>
                <w:rFonts w:ascii="Times New Roman" w:hAnsi="Times New Roman"/>
                <w:sz w:val="24"/>
                <w:szCs w:val="24"/>
              </w:rPr>
            </w:pPr>
          </w:p>
        </w:tc>
        <w:tc>
          <w:tcPr>
            <w:tcW w:w="1701" w:type="dxa"/>
          </w:tcPr>
          <w:p w14:paraId="08E50E78" w14:textId="1746B678" w:rsidR="00B2501A" w:rsidRPr="001A78F4" w:rsidRDefault="00B2501A" w:rsidP="00844392">
            <w:pPr>
              <w:spacing w:after="0" w:line="240" w:lineRule="auto"/>
              <w:jc w:val="center"/>
              <w:rPr>
                <w:rFonts w:ascii="Times New Roman" w:hAnsi="Times New Roman"/>
                <w:sz w:val="24"/>
                <w:szCs w:val="24"/>
              </w:rPr>
            </w:pPr>
            <w:r w:rsidRPr="001A78F4">
              <w:rPr>
                <w:rFonts w:ascii="Times New Roman" w:hAnsi="Times New Roman"/>
                <w:sz w:val="24"/>
                <w:szCs w:val="24"/>
              </w:rPr>
              <w:t>на 202</w:t>
            </w:r>
            <w:r w:rsidR="001A78F4" w:rsidRPr="001A78F4">
              <w:rPr>
                <w:rFonts w:ascii="Times New Roman" w:hAnsi="Times New Roman"/>
                <w:sz w:val="24"/>
                <w:szCs w:val="24"/>
              </w:rPr>
              <w:t>6</w:t>
            </w:r>
            <w:r w:rsidRPr="001A78F4">
              <w:rPr>
                <w:rFonts w:ascii="Times New Roman" w:hAnsi="Times New Roman"/>
                <w:sz w:val="24"/>
                <w:szCs w:val="24"/>
              </w:rPr>
              <w:t xml:space="preserve"> год</w:t>
            </w:r>
          </w:p>
        </w:tc>
        <w:tc>
          <w:tcPr>
            <w:tcW w:w="2126" w:type="dxa"/>
          </w:tcPr>
          <w:p w14:paraId="5668C9DD" w14:textId="48FDB29B" w:rsidR="00B2501A" w:rsidRPr="001A78F4" w:rsidRDefault="00B2501A" w:rsidP="00844392">
            <w:pPr>
              <w:spacing w:after="0" w:line="240" w:lineRule="auto"/>
              <w:jc w:val="center"/>
              <w:rPr>
                <w:rFonts w:ascii="Times New Roman" w:hAnsi="Times New Roman"/>
                <w:sz w:val="24"/>
                <w:szCs w:val="24"/>
              </w:rPr>
            </w:pPr>
            <w:r w:rsidRPr="001A78F4">
              <w:rPr>
                <w:rFonts w:ascii="Times New Roman" w:hAnsi="Times New Roman"/>
                <w:sz w:val="24"/>
                <w:szCs w:val="24"/>
              </w:rPr>
              <w:t>на 202</w:t>
            </w:r>
            <w:r w:rsidR="001A78F4" w:rsidRPr="001A78F4">
              <w:rPr>
                <w:rFonts w:ascii="Times New Roman" w:hAnsi="Times New Roman"/>
                <w:sz w:val="24"/>
                <w:szCs w:val="24"/>
              </w:rPr>
              <w:t>7</w:t>
            </w:r>
            <w:r w:rsidRPr="001A78F4">
              <w:rPr>
                <w:rFonts w:ascii="Times New Roman" w:hAnsi="Times New Roman"/>
                <w:sz w:val="24"/>
                <w:szCs w:val="24"/>
              </w:rPr>
              <w:t xml:space="preserve"> год</w:t>
            </w:r>
          </w:p>
        </w:tc>
        <w:tc>
          <w:tcPr>
            <w:tcW w:w="2127" w:type="dxa"/>
          </w:tcPr>
          <w:p w14:paraId="0D150CF0" w14:textId="3CC8FD94" w:rsidR="00B2501A" w:rsidRPr="001A78F4" w:rsidRDefault="00B2501A" w:rsidP="00844392">
            <w:pPr>
              <w:spacing w:after="0" w:line="240" w:lineRule="auto"/>
              <w:jc w:val="center"/>
              <w:rPr>
                <w:rFonts w:ascii="Times New Roman" w:hAnsi="Times New Roman"/>
                <w:sz w:val="24"/>
                <w:szCs w:val="24"/>
              </w:rPr>
            </w:pPr>
            <w:r w:rsidRPr="001A78F4">
              <w:rPr>
                <w:rFonts w:ascii="Times New Roman" w:hAnsi="Times New Roman"/>
                <w:sz w:val="24"/>
                <w:szCs w:val="24"/>
              </w:rPr>
              <w:t>на 202</w:t>
            </w:r>
            <w:r w:rsidR="001A78F4" w:rsidRPr="001A78F4">
              <w:rPr>
                <w:rFonts w:ascii="Times New Roman" w:hAnsi="Times New Roman"/>
                <w:sz w:val="24"/>
                <w:szCs w:val="24"/>
              </w:rPr>
              <w:t>8</w:t>
            </w:r>
            <w:r w:rsidRPr="001A78F4">
              <w:rPr>
                <w:rFonts w:ascii="Times New Roman" w:hAnsi="Times New Roman"/>
                <w:sz w:val="24"/>
                <w:szCs w:val="24"/>
              </w:rPr>
              <w:t>год</w:t>
            </w:r>
          </w:p>
        </w:tc>
      </w:tr>
      <w:tr w:rsidR="00E1322C" w:rsidRPr="00E1322C" w14:paraId="780367BF" w14:textId="77777777" w:rsidTr="00B2501A">
        <w:tc>
          <w:tcPr>
            <w:tcW w:w="3539" w:type="dxa"/>
          </w:tcPr>
          <w:p w14:paraId="791931ED" w14:textId="77777777" w:rsidR="00B2501A" w:rsidRPr="001A78F4" w:rsidRDefault="00B2501A" w:rsidP="00210CBA">
            <w:pPr>
              <w:tabs>
                <w:tab w:val="left" w:pos="9214"/>
              </w:tabs>
              <w:spacing w:after="0" w:line="240" w:lineRule="auto"/>
              <w:ind w:right="-2"/>
              <w:jc w:val="both"/>
              <w:rPr>
                <w:rFonts w:ascii="Times New Roman" w:hAnsi="Times New Roman"/>
                <w:sz w:val="24"/>
                <w:szCs w:val="24"/>
              </w:rPr>
            </w:pPr>
            <w:r w:rsidRPr="001A78F4">
              <w:rPr>
                <w:rFonts w:ascii="Times New Roman" w:hAnsi="Times New Roman"/>
                <w:sz w:val="24"/>
                <w:szCs w:val="24"/>
              </w:rPr>
              <w:t>Остатки средств дорожного фонда на начало года</w:t>
            </w:r>
          </w:p>
        </w:tc>
        <w:tc>
          <w:tcPr>
            <w:tcW w:w="1701" w:type="dxa"/>
          </w:tcPr>
          <w:p w14:paraId="6AE058C1" w14:textId="77777777" w:rsidR="00B2501A" w:rsidRPr="001A78F4" w:rsidRDefault="00B2501A" w:rsidP="009E44CC">
            <w:pPr>
              <w:tabs>
                <w:tab w:val="left" w:pos="9214"/>
              </w:tabs>
              <w:spacing w:after="0" w:line="240" w:lineRule="auto"/>
              <w:ind w:right="-2"/>
              <w:jc w:val="center"/>
              <w:rPr>
                <w:rFonts w:ascii="Times New Roman" w:hAnsi="Times New Roman"/>
                <w:sz w:val="24"/>
                <w:szCs w:val="24"/>
              </w:rPr>
            </w:pPr>
            <w:r w:rsidRPr="001A78F4">
              <w:rPr>
                <w:rFonts w:ascii="Times New Roman" w:hAnsi="Times New Roman"/>
                <w:sz w:val="24"/>
                <w:szCs w:val="24"/>
              </w:rPr>
              <w:t>0,0</w:t>
            </w:r>
          </w:p>
        </w:tc>
        <w:tc>
          <w:tcPr>
            <w:tcW w:w="2126" w:type="dxa"/>
          </w:tcPr>
          <w:p w14:paraId="3BB9D0C3" w14:textId="77777777" w:rsidR="00B2501A" w:rsidRPr="001A78F4" w:rsidRDefault="00B2501A" w:rsidP="009E44CC">
            <w:pPr>
              <w:tabs>
                <w:tab w:val="left" w:pos="9214"/>
              </w:tabs>
              <w:spacing w:after="0" w:line="240" w:lineRule="auto"/>
              <w:ind w:right="-2"/>
              <w:jc w:val="center"/>
              <w:rPr>
                <w:rFonts w:ascii="Times New Roman" w:hAnsi="Times New Roman"/>
                <w:sz w:val="24"/>
                <w:szCs w:val="24"/>
              </w:rPr>
            </w:pPr>
            <w:r w:rsidRPr="001A78F4">
              <w:rPr>
                <w:rFonts w:ascii="Times New Roman" w:hAnsi="Times New Roman"/>
                <w:sz w:val="24"/>
                <w:szCs w:val="24"/>
              </w:rPr>
              <w:t>0,0</w:t>
            </w:r>
          </w:p>
        </w:tc>
        <w:tc>
          <w:tcPr>
            <w:tcW w:w="2127" w:type="dxa"/>
          </w:tcPr>
          <w:p w14:paraId="628A8B00" w14:textId="77777777" w:rsidR="00B2501A" w:rsidRPr="001A78F4" w:rsidRDefault="00B2501A" w:rsidP="009E44CC">
            <w:pPr>
              <w:tabs>
                <w:tab w:val="left" w:pos="9214"/>
              </w:tabs>
              <w:spacing w:after="0" w:line="240" w:lineRule="auto"/>
              <w:ind w:right="-2"/>
              <w:jc w:val="center"/>
              <w:rPr>
                <w:rFonts w:ascii="Times New Roman" w:hAnsi="Times New Roman"/>
                <w:sz w:val="24"/>
                <w:szCs w:val="24"/>
              </w:rPr>
            </w:pPr>
            <w:r w:rsidRPr="001A78F4">
              <w:rPr>
                <w:rFonts w:ascii="Times New Roman" w:hAnsi="Times New Roman"/>
                <w:sz w:val="24"/>
                <w:szCs w:val="24"/>
              </w:rPr>
              <w:t>0,0</w:t>
            </w:r>
          </w:p>
        </w:tc>
      </w:tr>
      <w:tr w:rsidR="001A78F4" w:rsidRPr="00E1322C" w14:paraId="4268C2F5" w14:textId="77777777" w:rsidTr="00B2501A">
        <w:tc>
          <w:tcPr>
            <w:tcW w:w="3539" w:type="dxa"/>
          </w:tcPr>
          <w:p w14:paraId="5201BED4" w14:textId="36C5A3A9" w:rsidR="001A78F4" w:rsidRPr="001A78F4" w:rsidRDefault="001A78F4" w:rsidP="00210CBA">
            <w:pPr>
              <w:tabs>
                <w:tab w:val="left" w:pos="9214"/>
              </w:tabs>
              <w:spacing w:after="0" w:line="240" w:lineRule="auto"/>
              <w:ind w:right="-2"/>
              <w:jc w:val="both"/>
              <w:rPr>
                <w:rFonts w:ascii="Times New Roman" w:hAnsi="Times New Roman"/>
                <w:sz w:val="24"/>
                <w:szCs w:val="24"/>
              </w:rPr>
            </w:pPr>
            <w:r w:rsidRPr="001A78F4">
              <w:rPr>
                <w:rFonts w:ascii="Times New Roman" w:hAnsi="Times New Roman"/>
                <w:sz w:val="24"/>
                <w:szCs w:val="24"/>
              </w:rPr>
              <w:t xml:space="preserve">Субсидии из краевого бюджета на капитальный ремонт и ремонт дорог общего пользования местного значения </w:t>
            </w:r>
          </w:p>
        </w:tc>
        <w:tc>
          <w:tcPr>
            <w:tcW w:w="1701" w:type="dxa"/>
          </w:tcPr>
          <w:p w14:paraId="2802A18F" w14:textId="13DAC84F" w:rsidR="001A78F4" w:rsidRPr="001A78F4" w:rsidRDefault="001A78F4" w:rsidP="009E44CC">
            <w:pPr>
              <w:tabs>
                <w:tab w:val="left" w:pos="9214"/>
              </w:tabs>
              <w:spacing w:after="0" w:line="240" w:lineRule="auto"/>
              <w:ind w:right="-2"/>
              <w:jc w:val="center"/>
              <w:rPr>
                <w:rFonts w:ascii="Times New Roman" w:hAnsi="Times New Roman"/>
                <w:sz w:val="24"/>
                <w:szCs w:val="24"/>
              </w:rPr>
            </w:pPr>
            <w:r w:rsidRPr="001A78F4">
              <w:rPr>
                <w:rFonts w:ascii="Times New Roman" w:hAnsi="Times New Roman"/>
                <w:sz w:val="24"/>
                <w:szCs w:val="24"/>
              </w:rPr>
              <w:t>189 423,3</w:t>
            </w:r>
          </w:p>
        </w:tc>
        <w:tc>
          <w:tcPr>
            <w:tcW w:w="2126" w:type="dxa"/>
          </w:tcPr>
          <w:p w14:paraId="07FCBCED" w14:textId="77777777" w:rsidR="001A78F4" w:rsidRPr="001A78F4" w:rsidRDefault="001A78F4" w:rsidP="009E44CC">
            <w:pPr>
              <w:tabs>
                <w:tab w:val="left" w:pos="9214"/>
              </w:tabs>
              <w:spacing w:after="0" w:line="240" w:lineRule="auto"/>
              <w:ind w:right="-2"/>
              <w:jc w:val="center"/>
              <w:rPr>
                <w:rFonts w:ascii="Times New Roman" w:hAnsi="Times New Roman"/>
                <w:sz w:val="24"/>
                <w:szCs w:val="24"/>
              </w:rPr>
            </w:pPr>
          </w:p>
        </w:tc>
        <w:tc>
          <w:tcPr>
            <w:tcW w:w="2127" w:type="dxa"/>
          </w:tcPr>
          <w:p w14:paraId="05E878A3" w14:textId="77777777" w:rsidR="001A78F4" w:rsidRPr="001A78F4" w:rsidRDefault="001A78F4" w:rsidP="009E44CC">
            <w:pPr>
              <w:tabs>
                <w:tab w:val="left" w:pos="9214"/>
              </w:tabs>
              <w:spacing w:after="0" w:line="240" w:lineRule="auto"/>
              <w:ind w:right="-2"/>
              <w:jc w:val="center"/>
              <w:rPr>
                <w:rFonts w:ascii="Times New Roman" w:hAnsi="Times New Roman"/>
                <w:sz w:val="24"/>
                <w:szCs w:val="24"/>
              </w:rPr>
            </w:pPr>
          </w:p>
        </w:tc>
      </w:tr>
      <w:tr w:rsidR="00E1322C" w:rsidRPr="00E1322C" w14:paraId="4BCA9B59" w14:textId="77777777" w:rsidTr="00B2501A">
        <w:tc>
          <w:tcPr>
            <w:tcW w:w="3539" w:type="dxa"/>
          </w:tcPr>
          <w:p w14:paraId="35B0080B" w14:textId="2CF7CDF6" w:rsidR="00B2501A" w:rsidRPr="001A78F4" w:rsidRDefault="00B2501A" w:rsidP="00470B54">
            <w:pPr>
              <w:tabs>
                <w:tab w:val="left" w:pos="9214"/>
              </w:tabs>
              <w:spacing w:after="0" w:line="240" w:lineRule="auto"/>
              <w:ind w:right="-2"/>
              <w:jc w:val="both"/>
              <w:rPr>
                <w:rFonts w:ascii="Times New Roman" w:hAnsi="Times New Roman"/>
                <w:sz w:val="24"/>
                <w:szCs w:val="24"/>
              </w:rPr>
            </w:pPr>
            <w:r w:rsidRPr="001A78F4">
              <w:rPr>
                <w:rFonts w:ascii="Times New Roman" w:hAnsi="Times New Roman"/>
                <w:sz w:val="24"/>
                <w:szCs w:val="24"/>
              </w:rPr>
              <w:t xml:space="preserve">Акцизы на </w:t>
            </w:r>
            <w:r w:rsidRPr="001A78F4">
              <w:rPr>
                <w:rFonts w:ascii="Times New Roman" w:eastAsia="MS Mincho" w:hAnsi="Times New Roman"/>
                <w:sz w:val="24"/>
                <w:szCs w:val="24"/>
                <w:lang w:eastAsia="ru-RU"/>
              </w:rPr>
              <w:t>автомобильный бензин, прямогонный бензин, дизельное топливо</w:t>
            </w:r>
          </w:p>
        </w:tc>
        <w:tc>
          <w:tcPr>
            <w:tcW w:w="1701" w:type="dxa"/>
          </w:tcPr>
          <w:p w14:paraId="29302806" w14:textId="6219E1BE" w:rsidR="00B2501A" w:rsidRPr="001A78F4" w:rsidRDefault="001A78F4" w:rsidP="00470B54">
            <w:pPr>
              <w:tabs>
                <w:tab w:val="left" w:pos="9214"/>
              </w:tabs>
              <w:spacing w:after="0" w:line="240" w:lineRule="auto"/>
              <w:ind w:right="-2"/>
              <w:jc w:val="center"/>
              <w:rPr>
                <w:rFonts w:ascii="Times New Roman" w:hAnsi="Times New Roman"/>
                <w:sz w:val="24"/>
                <w:szCs w:val="24"/>
              </w:rPr>
            </w:pPr>
            <w:r w:rsidRPr="001A78F4">
              <w:rPr>
                <w:rFonts w:ascii="Times New Roman" w:hAnsi="Times New Roman"/>
                <w:sz w:val="24"/>
                <w:szCs w:val="24"/>
              </w:rPr>
              <w:t>24 219,8</w:t>
            </w:r>
          </w:p>
        </w:tc>
        <w:tc>
          <w:tcPr>
            <w:tcW w:w="2126" w:type="dxa"/>
          </w:tcPr>
          <w:p w14:paraId="377C2B8C" w14:textId="4C71970A" w:rsidR="00B2501A" w:rsidRPr="001A78F4" w:rsidRDefault="001A78F4" w:rsidP="00470B54">
            <w:pPr>
              <w:tabs>
                <w:tab w:val="left" w:pos="9214"/>
              </w:tabs>
              <w:spacing w:after="0" w:line="240" w:lineRule="auto"/>
              <w:ind w:right="-2"/>
              <w:jc w:val="center"/>
              <w:rPr>
                <w:rFonts w:ascii="Times New Roman" w:hAnsi="Times New Roman"/>
                <w:sz w:val="24"/>
                <w:szCs w:val="24"/>
              </w:rPr>
            </w:pPr>
            <w:r w:rsidRPr="001A78F4">
              <w:rPr>
                <w:rFonts w:ascii="Times New Roman" w:hAnsi="Times New Roman"/>
                <w:sz w:val="24"/>
                <w:szCs w:val="24"/>
              </w:rPr>
              <w:t>24 776,0</w:t>
            </w:r>
          </w:p>
        </w:tc>
        <w:tc>
          <w:tcPr>
            <w:tcW w:w="2127" w:type="dxa"/>
          </w:tcPr>
          <w:p w14:paraId="319F6AA2" w14:textId="4F2997BE" w:rsidR="00B2501A" w:rsidRPr="001A78F4" w:rsidRDefault="001A78F4" w:rsidP="00470B54">
            <w:pPr>
              <w:tabs>
                <w:tab w:val="left" w:pos="9214"/>
              </w:tabs>
              <w:spacing w:after="0" w:line="240" w:lineRule="auto"/>
              <w:ind w:right="-2"/>
              <w:jc w:val="center"/>
              <w:rPr>
                <w:rFonts w:ascii="Times New Roman" w:hAnsi="Times New Roman"/>
                <w:sz w:val="24"/>
                <w:szCs w:val="24"/>
              </w:rPr>
            </w:pPr>
            <w:r w:rsidRPr="001A78F4">
              <w:rPr>
                <w:rFonts w:ascii="Times New Roman" w:hAnsi="Times New Roman"/>
                <w:sz w:val="24"/>
                <w:szCs w:val="24"/>
              </w:rPr>
              <w:t>25 347,0</w:t>
            </w:r>
          </w:p>
        </w:tc>
      </w:tr>
      <w:tr w:rsidR="00E1322C" w:rsidRPr="00E1322C" w14:paraId="2AD02C65" w14:textId="77777777" w:rsidTr="00B2501A">
        <w:tc>
          <w:tcPr>
            <w:tcW w:w="3539" w:type="dxa"/>
          </w:tcPr>
          <w:p w14:paraId="36B67EA6" w14:textId="77777777" w:rsidR="00B2501A" w:rsidRPr="001A78F4" w:rsidRDefault="00B2501A" w:rsidP="00470B54">
            <w:pPr>
              <w:tabs>
                <w:tab w:val="left" w:pos="9214"/>
              </w:tabs>
              <w:spacing w:after="0" w:line="240" w:lineRule="auto"/>
              <w:ind w:right="-2"/>
              <w:jc w:val="both"/>
              <w:rPr>
                <w:rFonts w:ascii="Times New Roman" w:hAnsi="Times New Roman"/>
                <w:sz w:val="24"/>
                <w:szCs w:val="24"/>
              </w:rPr>
            </w:pPr>
            <w:r w:rsidRPr="001A78F4">
              <w:rPr>
                <w:rFonts w:ascii="Times New Roman" w:hAnsi="Times New Roman"/>
                <w:sz w:val="24"/>
                <w:szCs w:val="24"/>
              </w:rPr>
              <w:t>Отчисления от НДФЛ</w:t>
            </w:r>
          </w:p>
        </w:tc>
        <w:tc>
          <w:tcPr>
            <w:tcW w:w="1701" w:type="dxa"/>
          </w:tcPr>
          <w:p w14:paraId="40E8FD30" w14:textId="7840F6A5" w:rsidR="00B2501A" w:rsidRPr="001A78F4" w:rsidRDefault="001A78F4" w:rsidP="00470B54">
            <w:pPr>
              <w:tabs>
                <w:tab w:val="left" w:pos="9214"/>
              </w:tabs>
              <w:spacing w:after="0" w:line="240" w:lineRule="auto"/>
              <w:ind w:right="-2"/>
              <w:jc w:val="center"/>
              <w:rPr>
                <w:rFonts w:ascii="Times New Roman" w:hAnsi="Times New Roman"/>
                <w:sz w:val="24"/>
                <w:szCs w:val="24"/>
              </w:rPr>
            </w:pPr>
            <w:r w:rsidRPr="001A78F4">
              <w:rPr>
                <w:rFonts w:ascii="Times New Roman" w:hAnsi="Times New Roman"/>
                <w:sz w:val="24"/>
                <w:szCs w:val="24"/>
              </w:rPr>
              <w:t>37 990,2</w:t>
            </w:r>
          </w:p>
        </w:tc>
        <w:tc>
          <w:tcPr>
            <w:tcW w:w="2126" w:type="dxa"/>
          </w:tcPr>
          <w:p w14:paraId="4545E60A" w14:textId="3C6092CA" w:rsidR="00B2501A" w:rsidRPr="001A78F4" w:rsidRDefault="001A78F4" w:rsidP="00470B54">
            <w:pPr>
              <w:tabs>
                <w:tab w:val="left" w:pos="9214"/>
              </w:tabs>
              <w:spacing w:after="0" w:line="240" w:lineRule="auto"/>
              <w:ind w:right="-2"/>
              <w:jc w:val="center"/>
              <w:rPr>
                <w:rFonts w:ascii="Times New Roman" w:hAnsi="Times New Roman"/>
                <w:sz w:val="24"/>
                <w:szCs w:val="24"/>
              </w:rPr>
            </w:pPr>
            <w:r w:rsidRPr="001A78F4">
              <w:rPr>
                <w:rFonts w:ascii="Times New Roman" w:hAnsi="Times New Roman"/>
                <w:sz w:val="24"/>
                <w:szCs w:val="24"/>
              </w:rPr>
              <w:t>30 865,0</w:t>
            </w:r>
          </w:p>
        </w:tc>
        <w:tc>
          <w:tcPr>
            <w:tcW w:w="2127" w:type="dxa"/>
          </w:tcPr>
          <w:p w14:paraId="2596F20A" w14:textId="24FC37C0" w:rsidR="00B2501A" w:rsidRPr="001A78F4" w:rsidRDefault="001A78F4" w:rsidP="00470B54">
            <w:pPr>
              <w:tabs>
                <w:tab w:val="left" w:pos="9214"/>
              </w:tabs>
              <w:spacing w:after="0" w:line="240" w:lineRule="auto"/>
              <w:ind w:right="-2"/>
              <w:jc w:val="center"/>
              <w:rPr>
                <w:rFonts w:ascii="Times New Roman" w:hAnsi="Times New Roman"/>
                <w:sz w:val="24"/>
                <w:szCs w:val="24"/>
              </w:rPr>
            </w:pPr>
            <w:r w:rsidRPr="001A78F4">
              <w:rPr>
                <w:rFonts w:ascii="Times New Roman" w:hAnsi="Times New Roman"/>
                <w:sz w:val="24"/>
                <w:szCs w:val="24"/>
              </w:rPr>
              <w:t>34 721,8</w:t>
            </w:r>
          </w:p>
        </w:tc>
      </w:tr>
      <w:tr w:rsidR="00E1322C" w:rsidRPr="00E1322C" w14:paraId="75E1BF7C" w14:textId="77777777" w:rsidTr="00B2501A">
        <w:tc>
          <w:tcPr>
            <w:tcW w:w="3539" w:type="dxa"/>
          </w:tcPr>
          <w:p w14:paraId="0F43F277" w14:textId="77777777" w:rsidR="00B2501A" w:rsidRPr="001A78F4" w:rsidRDefault="00B2501A" w:rsidP="00470B54">
            <w:pPr>
              <w:tabs>
                <w:tab w:val="left" w:pos="9214"/>
              </w:tabs>
              <w:spacing w:after="0" w:line="240" w:lineRule="auto"/>
              <w:ind w:right="-2"/>
              <w:jc w:val="both"/>
              <w:rPr>
                <w:rFonts w:ascii="Times New Roman" w:hAnsi="Times New Roman"/>
                <w:sz w:val="24"/>
                <w:szCs w:val="24"/>
              </w:rPr>
            </w:pPr>
            <w:r w:rsidRPr="001A78F4">
              <w:rPr>
                <w:rFonts w:ascii="Times New Roman" w:hAnsi="Times New Roman"/>
                <w:sz w:val="24"/>
                <w:szCs w:val="24"/>
              </w:rPr>
              <w:t>Средства, поступающие от предоставления на платной основе парковок</w:t>
            </w:r>
          </w:p>
        </w:tc>
        <w:tc>
          <w:tcPr>
            <w:tcW w:w="1701" w:type="dxa"/>
          </w:tcPr>
          <w:p w14:paraId="31DF9683" w14:textId="79B7AF91" w:rsidR="00B2501A" w:rsidRPr="001A78F4" w:rsidRDefault="00D92F97" w:rsidP="00470B54">
            <w:pPr>
              <w:tabs>
                <w:tab w:val="left" w:pos="9214"/>
              </w:tabs>
              <w:spacing w:after="0" w:line="240" w:lineRule="auto"/>
              <w:ind w:right="-2"/>
              <w:jc w:val="center"/>
              <w:rPr>
                <w:rFonts w:ascii="Times New Roman" w:hAnsi="Times New Roman"/>
                <w:sz w:val="24"/>
                <w:szCs w:val="24"/>
              </w:rPr>
            </w:pPr>
            <w:r w:rsidRPr="001A78F4">
              <w:rPr>
                <w:rFonts w:ascii="Times New Roman" w:hAnsi="Times New Roman"/>
                <w:sz w:val="24"/>
                <w:szCs w:val="24"/>
              </w:rPr>
              <w:t>2 788,</w:t>
            </w:r>
            <w:r w:rsidR="001A78F4" w:rsidRPr="001A78F4">
              <w:rPr>
                <w:rFonts w:ascii="Times New Roman" w:hAnsi="Times New Roman"/>
                <w:sz w:val="24"/>
                <w:szCs w:val="24"/>
              </w:rPr>
              <w:t>4</w:t>
            </w:r>
          </w:p>
        </w:tc>
        <w:tc>
          <w:tcPr>
            <w:tcW w:w="2126" w:type="dxa"/>
          </w:tcPr>
          <w:p w14:paraId="699DF5D5" w14:textId="06485B3A" w:rsidR="00B2501A" w:rsidRPr="001A78F4" w:rsidRDefault="001A78F4" w:rsidP="00470B54">
            <w:pPr>
              <w:tabs>
                <w:tab w:val="left" w:pos="9214"/>
              </w:tabs>
              <w:spacing w:after="0" w:line="240" w:lineRule="auto"/>
              <w:ind w:right="-2"/>
              <w:jc w:val="center"/>
              <w:rPr>
                <w:rFonts w:ascii="Times New Roman" w:hAnsi="Times New Roman"/>
                <w:sz w:val="24"/>
                <w:szCs w:val="24"/>
              </w:rPr>
            </w:pPr>
            <w:r w:rsidRPr="001A78F4">
              <w:rPr>
                <w:rFonts w:ascii="Times New Roman" w:hAnsi="Times New Roman"/>
                <w:sz w:val="24"/>
                <w:szCs w:val="24"/>
              </w:rPr>
              <w:t>2 859,0</w:t>
            </w:r>
          </w:p>
        </w:tc>
        <w:tc>
          <w:tcPr>
            <w:tcW w:w="2127" w:type="dxa"/>
          </w:tcPr>
          <w:p w14:paraId="6BECC8D7" w14:textId="559DF1AA" w:rsidR="00B2501A" w:rsidRPr="001A78F4" w:rsidRDefault="001A78F4" w:rsidP="00470B54">
            <w:pPr>
              <w:tabs>
                <w:tab w:val="left" w:pos="9214"/>
              </w:tabs>
              <w:spacing w:after="0" w:line="240" w:lineRule="auto"/>
              <w:ind w:right="-2"/>
              <w:jc w:val="center"/>
              <w:rPr>
                <w:rFonts w:ascii="Times New Roman" w:hAnsi="Times New Roman"/>
                <w:sz w:val="24"/>
                <w:szCs w:val="24"/>
              </w:rPr>
            </w:pPr>
            <w:r w:rsidRPr="001A78F4">
              <w:rPr>
                <w:rFonts w:ascii="Times New Roman" w:hAnsi="Times New Roman"/>
                <w:sz w:val="24"/>
                <w:szCs w:val="24"/>
              </w:rPr>
              <w:t>2 931,2</w:t>
            </w:r>
          </w:p>
        </w:tc>
      </w:tr>
      <w:tr w:rsidR="00B2501A" w:rsidRPr="00E1322C" w14:paraId="097AD700" w14:textId="77777777" w:rsidTr="00B2501A">
        <w:tc>
          <w:tcPr>
            <w:tcW w:w="3539" w:type="dxa"/>
          </w:tcPr>
          <w:p w14:paraId="3A5AE602" w14:textId="77777777" w:rsidR="00B2501A" w:rsidRPr="001A78F4" w:rsidRDefault="00B2501A" w:rsidP="00470B54">
            <w:pPr>
              <w:tabs>
                <w:tab w:val="left" w:pos="9214"/>
              </w:tabs>
              <w:spacing w:after="0" w:line="240" w:lineRule="auto"/>
              <w:ind w:right="-2"/>
              <w:jc w:val="both"/>
              <w:rPr>
                <w:rFonts w:ascii="Times New Roman" w:hAnsi="Times New Roman"/>
                <w:sz w:val="24"/>
                <w:szCs w:val="24"/>
              </w:rPr>
            </w:pPr>
            <w:r w:rsidRPr="001A78F4">
              <w:rPr>
                <w:rFonts w:ascii="Times New Roman" w:hAnsi="Times New Roman"/>
                <w:sz w:val="24"/>
                <w:szCs w:val="24"/>
              </w:rPr>
              <w:t>ИТОГО:</w:t>
            </w:r>
          </w:p>
        </w:tc>
        <w:tc>
          <w:tcPr>
            <w:tcW w:w="1701" w:type="dxa"/>
          </w:tcPr>
          <w:p w14:paraId="692D16AF" w14:textId="50EB0FAA" w:rsidR="00B2501A" w:rsidRPr="001A78F4" w:rsidRDefault="001A78F4" w:rsidP="00470B54">
            <w:pPr>
              <w:tabs>
                <w:tab w:val="left" w:pos="9214"/>
              </w:tabs>
              <w:spacing w:after="0" w:line="240" w:lineRule="auto"/>
              <w:ind w:right="-2"/>
              <w:jc w:val="center"/>
              <w:rPr>
                <w:rFonts w:ascii="Times New Roman" w:hAnsi="Times New Roman"/>
                <w:sz w:val="24"/>
                <w:szCs w:val="24"/>
              </w:rPr>
            </w:pPr>
            <w:r w:rsidRPr="001A78F4">
              <w:rPr>
                <w:rFonts w:ascii="Times New Roman" w:hAnsi="Times New Roman"/>
                <w:sz w:val="24"/>
                <w:szCs w:val="24"/>
              </w:rPr>
              <w:t>254 421,7</w:t>
            </w:r>
          </w:p>
        </w:tc>
        <w:tc>
          <w:tcPr>
            <w:tcW w:w="2126" w:type="dxa"/>
          </w:tcPr>
          <w:p w14:paraId="01CC1B15" w14:textId="5AE422E0" w:rsidR="00B2501A" w:rsidRPr="001A78F4" w:rsidRDefault="001A78F4" w:rsidP="00470B54">
            <w:pPr>
              <w:tabs>
                <w:tab w:val="left" w:pos="9214"/>
              </w:tabs>
              <w:spacing w:after="0" w:line="240" w:lineRule="auto"/>
              <w:ind w:right="-2"/>
              <w:jc w:val="center"/>
              <w:rPr>
                <w:rFonts w:ascii="Times New Roman" w:hAnsi="Times New Roman"/>
                <w:sz w:val="24"/>
                <w:szCs w:val="24"/>
              </w:rPr>
            </w:pPr>
            <w:r w:rsidRPr="001A78F4">
              <w:rPr>
                <w:rFonts w:ascii="Times New Roman" w:hAnsi="Times New Roman"/>
                <w:sz w:val="24"/>
                <w:szCs w:val="24"/>
              </w:rPr>
              <w:t>58 500,0</w:t>
            </w:r>
          </w:p>
        </w:tc>
        <w:tc>
          <w:tcPr>
            <w:tcW w:w="2127" w:type="dxa"/>
          </w:tcPr>
          <w:p w14:paraId="0E37B080" w14:textId="7981B5DA" w:rsidR="00B2501A" w:rsidRPr="001A78F4" w:rsidRDefault="001A78F4" w:rsidP="00470B54">
            <w:pPr>
              <w:tabs>
                <w:tab w:val="left" w:pos="9214"/>
              </w:tabs>
              <w:spacing w:after="0" w:line="240" w:lineRule="auto"/>
              <w:ind w:right="-2"/>
              <w:jc w:val="center"/>
              <w:rPr>
                <w:rFonts w:ascii="Times New Roman" w:hAnsi="Times New Roman"/>
                <w:sz w:val="24"/>
                <w:szCs w:val="24"/>
              </w:rPr>
            </w:pPr>
            <w:r w:rsidRPr="001A78F4">
              <w:rPr>
                <w:rFonts w:ascii="Times New Roman" w:hAnsi="Times New Roman"/>
                <w:sz w:val="24"/>
                <w:szCs w:val="24"/>
              </w:rPr>
              <w:t>63 000,0</w:t>
            </w:r>
          </w:p>
        </w:tc>
      </w:tr>
    </w:tbl>
    <w:p w14:paraId="4896E3D5" w14:textId="71E5D36F" w:rsidR="00210CBA" w:rsidRPr="00E1322C" w:rsidRDefault="00210CBA" w:rsidP="00210CBA">
      <w:pPr>
        <w:tabs>
          <w:tab w:val="left" w:pos="9214"/>
        </w:tabs>
        <w:spacing w:after="0" w:line="240" w:lineRule="auto"/>
        <w:ind w:right="-2"/>
        <w:jc w:val="both"/>
        <w:rPr>
          <w:rFonts w:ascii="Times New Roman" w:hAnsi="Times New Roman"/>
          <w:color w:val="EE0000"/>
          <w:sz w:val="24"/>
          <w:szCs w:val="24"/>
        </w:rPr>
      </w:pPr>
    </w:p>
    <w:p w14:paraId="5FAF2B22" w14:textId="04A57444" w:rsidR="009E44CC" w:rsidRPr="001A78F4" w:rsidRDefault="009E44CC" w:rsidP="009E44CC">
      <w:pPr>
        <w:widowControl w:val="0"/>
        <w:spacing w:after="0" w:line="240" w:lineRule="auto"/>
        <w:ind w:firstLine="709"/>
        <w:jc w:val="both"/>
        <w:rPr>
          <w:rFonts w:ascii="Times New Roman" w:hAnsi="Times New Roman"/>
          <w:sz w:val="28"/>
          <w:szCs w:val="28"/>
        </w:rPr>
      </w:pPr>
      <w:r w:rsidRPr="001A78F4">
        <w:rPr>
          <w:rFonts w:ascii="Times New Roman" w:hAnsi="Times New Roman"/>
          <w:sz w:val="28"/>
          <w:szCs w:val="28"/>
        </w:rPr>
        <w:t>Остатки средств дорожного фонда будут уточнены в начале 202</w:t>
      </w:r>
      <w:r w:rsidR="00D92F97" w:rsidRPr="001A78F4">
        <w:rPr>
          <w:rFonts w:ascii="Times New Roman" w:hAnsi="Times New Roman"/>
          <w:sz w:val="28"/>
          <w:szCs w:val="28"/>
        </w:rPr>
        <w:t>5</w:t>
      </w:r>
      <w:r w:rsidRPr="001A78F4">
        <w:rPr>
          <w:rFonts w:ascii="Times New Roman" w:hAnsi="Times New Roman"/>
          <w:sz w:val="28"/>
          <w:szCs w:val="28"/>
        </w:rPr>
        <w:t xml:space="preserve"> года по результатам исполнения бюджета за 20</w:t>
      </w:r>
      <w:r w:rsidR="008852AA" w:rsidRPr="001A78F4">
        <w:rPr>
          <w:rFonts w:ascii="Times New Roman" w:hAnsi="Times New Roman"/>
          <w:sz w:val="28"/>
          <w:szCs w:val="28"/>
        </w:rPr>
        <w:t>2</w:t>
      </w:r>
      <w:r w:rsidR="00D92F97" w:rsidRPr="001A78F4">
        <w:rPr>
          <w:rFonts w:ascii="Times New Roman" w:hAnsi="Times New Roman"/>
          <w:sz w:val="28"/>
          <w:szCs w:val="28"/>
        </w:rPr>
        <w:t>4</w:t>
      </w:r>
      <w:r w:rsidRPr="001A78F4">
        <w:rPr>
          <w:rFonts w:ascii="Times New Roman" w:hAnsi="Times New Roman"/>
          <w:sz w:val="28"/>
          <w:szCs w:val="28"/>
        </w:rPr>
        <w:t xml:space="preserve"> год. При распределении межбюджетных </w:t>
      </w:r>
      <w:proofErr w:type="gramStart"/>
      <w:r w:rsidRPr="001A78F4">
        <w:rPr>
          <w:rFonts w:ascii="Times New Roman" w:hAnsi="Times New Roman"/>
          <w:sz w:val="28"/>
          <w:szCs w:val="28"/>
        </w:rPr>
        <w:t>трансфертов,  предоставляемых</w:t>
      </w:r>
      <w:proofErr w:type="gramEnd"/>
      <w:r w:rsidRPr="001A78F4">
        <w:rPr>
          <w:rFonts w:ascii="Times New Roman" w:hAnsi="Times New Roman"/>
          <w:sz w:val="28"/>
          <w:szCs w:val="28"/>
        </w:rPr>
        <w:t xml:space="preserve">  </w:t>
      </w:r>
      <w:proofErr w:type="gramStart"/>
      <w:r w:rsidRPr="001A78F4">
        <w:rPr>
          <w:rFonts w:ascii="Times New Roman" w:hAnsi="Times New Roman"/>
          <w:sz w:val="28"/>
          <w:szCs w:val="28"/>
        </w:rPr>
        <w:t>из  краевого</w:t>
      </w:r>
      <w:proofErr w:type="gramEnd"/>
      <w:r w:rsidRPr="001A78F4">
        <w:rPr>
          <w:rFonts w:ascii="Times New Roman" w:hAnsi="Times New Roman"/>
          <w:sz w:val="28"/>
          <w:szCs w:val="28"/>
        </w:rPr>
        <w:t xml:space="preserve"> бюджета, доходная часть дорожного фонда будет уточняться.</w:t>
      </w:r>
    </w:p>
    <w:p w14:paraId="5E169F80" w14:textId="5B03DD4B" w:rsidR="009E44CC" w:rsidRPr="001A78F4" w:rsidRDefault="009E44CC" w:rsidP="00D92F97">
      <w:pPr>
        <w:widowControl w:val="0"/>
        <w:spacing w:after="0" w:line="240" w:lineRule="auto"/>
        <w:ind w:firstLine="709"/>
        <w:jc w:val="both"/>
        <w:rPr>
          <w:rFonts w:ascii="Times New Roman" w:hAnsi="Times New Roman"/>
          <w:sz w:val="28"/>
          <w:szCs w:val="28"/>
        </w:rPr>
      </w:pPr>
      <w:r w:rsidRPr="001A78F4">
        <w:rPr>
          <w:rFonts w:ascii="Times New Roman" w:hAnsi="Times New Roman"/>
          <w:sz w:val="28"/>
          <w:szCs w:val="28"/>
        </w:rPr>
        <w:t>Все средства дорожного фонда Ейского городского поселения Ейского района в полном объёме направляются на</w:t>
      </w:r>
      <w:r w:rsidR="008852AA" w:rsidRPr="001A78F4">
        <w:rPr>
          <w:rFonts w:ascii="Times New Roman" w:hAnsi="Times New Roman"/>
          <w:sz w:val="28"/>
          <w:szCs w:val="28"/>
        </w:rPr>
        <w:t xml:space="preserve"> строительство (реконструкцию), </w:t>
      </w:r>
      <w:r w:rsidRPr="001A78F4">
        <w:rPr>
          <w:rFonts w:ascii="Times New Roman" w:hAnsi="Times New Roman"/>
          <w:sz w:val="28"/>
          <w:szCs w:val="28"/>
        </w:rPr>
        <w:t xml:space="preserve"> капитальный и текущий ремонт, содержание </w:t>
      </w:r>
      <w:proofErr w:type="spellStart"/>
      <w:r w:rsidRPr="001A78F4">
        <w:rPr>
          <w:rFonts w:ascii="Times New Roman" w:hAnsi="Times New Roman"/>
          <w:sz w:val="28"/>
          <w:szCs w:val="28"/>
        </w:rPr>
        <w:t>улично</w:t>
      </w:r>
      <w:proofErr w:type="spellEnd"/>
      <w:r w:rsidRPr="001A78F4">
        <w:rPr>
          <w:rFonts w:ascii="Times New Roman" w:hAnsi="Times New Roman"/>
          <w:sz w:val="28"/>
          <w:szCs w:val="28"/>
        </w:rPr>
        <w:t xml:space="preserve"> – дорожной сети городского поселения, включая мероприятия по обеспечению </w:t>
      </w:r>
      <w:r w:rsidR="008852AA" w:rsidRPr="001A78F4">
        <w:rPr>
          <w:rFonts w:ascii="Times New Roman" w:hAnsi="Times New Roman"/>
          <w:sz w:val="28"/>
          <w:szCs w:val="28"/>
        </w:rPr>
        <w:t>безопасности</w:t>
      </w:r>
      <w:r w:rsidRPr="001A78F4">
        <w:rPr>
          <w:rFonts w:ascii="Times New Roman" w:hAnsi="Times New Roman"/>
          <w:sz w:val="28"/>
          <w:szCs w:val="28"/>
        </w:rPr>
        <w:t xml:space="preserve"> дорожного движения, инженерные изыскания, разработку проектной документации, проведение необходимых экспертиз, а также обеспечение доступности для маломобильных граж</w:t>
      </w:r>
      <w:r w:rsidRPr="001A78F4">
        <w:rPr>
          <w:rFonts w:ascii="Times New Roman" w:hAnsi="Times New Roman"/>
          <w:sz w:val="28"/>
          <w:szCs w:val="28"/>
        </w:rPr>
        <w:lastRenderedPageBreak/>
        <w:t>дан пешеходных переходов, остановочных пунктов общественного пассажирского транспорта</w:t>
      </w:r>
      <w:r w:rsidR="00D92F97" w:rsidRPr="001A78F4">
        <w:rPr>
          <w:rFonts w:ascii="Times New Roman" w:hAnsi="Times New Roman"/>
          <w:sz w:val="28"/>
          <w:szCs w:val="28"/>
        </w:rPr>
        <w:t xml:space="preserve"> и отражены в мероприятиях муниципальных программ Ейского городского поселения Ейского района </w:t>
      </w:r>
      <w:r w:rsidR="00EE511B" w:rsidRPr="001A78F4">
        <w:rPr>
          <w:rFonts w:ascii="Times New Roman" w:hAnsi="Times New Roman"/>
          <w:sz w:val="28"/>
          <w:szCs w:val="28"/>
        </w:rPr>
        <w:t>«</w:t>
      </w:r>
      <w:r w:rsidR="00D92F97" w:rsidRPr="001A78F4">
        <w:rPr>
          <w:rFonts w:ascii="Times New Roman" w:hAnsi="Times New Roman"/>
          <w:sz w:val="28"/>
          <w:szCs w:val="28"/>
        </w:rPr>
        <w:t>Развитие транспорта, содержание улично-дорожной сети и обеспечение безопасности дорожного движения</w:t>
      </w:r>
      <w:r w:rsidR="00EE511B" w:rsidRPr="001A78F4">
        <w:rPr>
          <w:rFonts w:ascii="Times New Roman" w:hAnsi="Times New Roman"/>
          <w:sz w:val="28"/>
          <w:szCs w:val="28"/>
        </w:rPr>
        <w:t>»</w:t>
      </w:r>
      <w:r w:rsidR="00D92F97" w:rsidRPr="001A78F4">
        <w:rPr>
          <w:rFonts w:ascii="Times New Roman" w:hAnsi="Times New Roman"/>
          <w:sz w:val="28"/>
          <w:szCs w:val="28"/>
        </w:rPr>
        <w:t xml:space="preserve"> и </w:t>
      </w:r>
      <w:r w:rsidR="00EE511B" w:rsidRPr="001A78F4">
        <w:rPr>
          <w:rFonts w:ascii="Times New Roman" w:hAnsi="Times New Roman"/>
          <w:sz w:val="28"/>
          <w:szCs w:val="28"/>
        </w:rPr>
        <w:t>«</w:t>
      </w:r>
      <w:r w:rsidR="00D92F97" w:rsidRPr="001A78F4">
        <w:rPr>
          <w:rFonts w:ascii="Times New Roman" w:hAnsi="Times New Roman"/>
          <w:sz w:val="28"/>
          <w:szCs w:val="28"/>
        </w:rPr>
        <w:t>Доступная среда</w:t>
      </w:r>
      <w:r w:rsidR="00EE511B" w:rsidRPr="001A78F4">
        <w:rPr>
          <w:rFonts w:ascii="Times New Roman" w:hAnsi="Times New Roman"/>
          <w:sz w:val="28"/>
          <w:szCs w:val="28"/>
        </w:rPr>
        <w:t>»</w:t>
      </w:r>
      <w:r w:rsidR="00D92F97" w:rsidRPr="001A78F4">
        <w:rPr>
          <w:rFonts w:ascii="Times New Roman" w:hAnsi="Times New Roman"/>
          <w:sz w:val="28"/>
          <w:szCs w:val="28"/>
        </w:rPr>
        <w:t>.</w:t>
      </w:r>
    </w:p>
    <w:p w14:paraId="64B43F1B" w14:textId="77777777" w:rsidR="00CA7E0E" w:rsidRPr="00E1322C" w:rsidRDefault="00CA7E0E" w:rsidP="009E44CC">
      <w:pPr>
        <w:widowControl w:val="0"/>
        <w:spacing w:after="0" w:line="240" w:lineRule="auto"/>
        <w:ind w:firstLine="709"/>
        <w:jc w:val="both"/>
        <w:rPr>
          <w:rFonts w:ascii="Times New Roman" w:hAnsi="Times New Roman"/>
          <w:color w:val="EE0000"/>
          <w:sz w:val="28"/>
          <w:szCs w:val="28"/>
        </w:rPr>
      </w:pPr>
    </w:p>
    <w:p w14:paraId="24F1DDC6" w14:textId="77777777" w:rsidR="000925E0" w:rsidRPr="00E1322C" w:rsidRDefault="000925E0" w:rsidP="009E44CC">
      <w:pPr>
        <w:widowControl w:val="0"/>
        <w:spacing w:after="0" w:line="240" w:lineRule="auto"/>
        <w:ind w:firstLine="709"/>
        <w:jc w:val="both"/>
        <w:rPr>
          <w:rFonts w:ascii="Times New Roman" w:hAnsi="Times New Roman"/>
          <w:color w:val="EE0000"/>
          <w:sz w:val="28"/>
          <w:szCs w:val="28"/>
        </w:rPr>
      </w:pPr>
    </w:p>
    <w:tbl>
      <w:tblPr>
        <w:tblW w:w="0" w:type="auto"/>
        <w:tblLook w:val="01E0" w:firstRow="1" w:lastRow="1" w:firstColumn="1" w:lastColumn="1" w:noHBand="0" w:noVBand="0"/>
      </w:tblPr>
      <w:tblGrid>
        <w:gridCol w:w="4219"/>
        <w:gridCol w:w="2154"/>
        <w:gridCol w:w="3197"/>
      </w:tblGrid>
      <w:tr w:rsidR="001A78F4" w:rsidRPr="001A78F4" w14:paraId="4A40E5CC" w14:textId="77777777" w:rsidTr="005577E1">
        <w:tc>
          <w:tcPr>
            <w:tcW w:w="4219" w:type="dxa"/>
          </w:tcPr>
          <w:p w14:paraId="5BD3ADB6" w14:textId="61759339" w:rsidR="000925E0" w:rsidRPr="001A78F4" w:rsidRDefault="00D92F97" w:rsidP="00AE5CFC">
            <w:pPr>
              <w:tabs>
                <w:tab w:val="left" w:pos="1100"/>
              </w:tabs>
              <w:spacing w:after="0" w:line="240" w:lineRule="auto"/>
              <w:rPr>
                <w:rFonts w:ascii="Times New Roman" w:hAnsi="Times New Roman"/>
                <w:sz w:val="28"/>
                <w:szCs w:val="28"/>
                <w:lang w:eastAsia="ru-RU"/>
              </w:rPr>
            </w:pPr>
            <w:r w:rsidRPr="001A78F4">
              <w:rPr>
                <w:rFonts w:ascii="Times New Roman" w:hAnsi="Times New Roman"/>
                <w:sz w:val="28"/>
                <w:szCs w:val="28"/>
                <w:lang w:eastAsia="ru-RU"/>
              </w:rPr>
              <w:t>Глава Ейского городского поселения Ейского района</w:t>
            </w:r>
          </w:p>
          <w:p w14:paraId="5928E4D8" w14:textId="644FEBC5" w:rsidR="00D92F97" w:rsidRPr="001A78F4" w:rsidRDefault="00D92F97" w:rsidP="00AE5CFC">
            <w:pPr>
              <w:tabs>
                <w:tab w:val="left" w:pos="1100"/>
              </w:tabs>
              <w:spacing w:after="0" w:line="240" w:lineRule="auto"/>
              <w:rPr>
                <w:rFonts w:ascii="Times New Roman" w:hAnsi="Times New Roman"/>
                <w:sz w:val="28"/>
                <w:szCs w:val="28"/>
                <w:lang w:eastAsia="ru-RU"/>
              </w:rPr>
            </w:pPr>
          </w:p>
        </w:tc>
        <w:tc>
          <w:tcPr>
            <w:tcW w:w="2154" w:type="dxa"/>
          </w:tcPr>
          <w:p w14:paraId="10E015FA" w14:textId="77777777" w:rsidR="000925E0" w:rsidRPr="001A78F4" w:rsidRDefault="000925E0" w:rsidP="00AC752A">
            <w:pPr>
              <w:tabs>
                <w:tab w:val="left" w:pos="1100"/>
              </w:tabs>
              <w:spacing w:after="0" w:line="240" w:lineRule="auto"/>
              <w:rPr>
                <w:rFonts w:ascii="Times New Roman" w:hAnsi="Times New Roman"/>
                <w:sz w:val="28"/>
                <w:szCs w:val="28"/>
                <w:lang w:eastAsia="ru-RU"/>
              </w:rPr>
            </w:pPr>
          </w:p>
        </w:tc>
        <w:tc>
          <w:tcPr>
            <w:tcW w:w="3197" w:type="dxa"/>
          </w:tcPr>
          <w:p w14:paraId="2348157A" w14:textId="77777777" w:rsidR="000925E0" w:rsidRPr="001A78F4" w:rsidRDefault="000925E0" w:rsidP="00D92F97">
            <w:pPr>
              <w:tabs>
                <w:tab w:val="left" w:pos="1100"/>
              </w:tabs>
              <w:spacing w:after="0" w:line="240" w:lineRule="auto"/>
              <w:jc w:val="right"/>
              <w:rPr>
                <w:rFonts w:ascii="Times New Roman" w:hAnsi="Times New Roman"/>
                <w:sz w:val="28"/>
                <w:szCs w:val="28"/>
                <w:lang w:eastAsia="ru-RU"/>
              </w:rPr>
            </w:pPr>
          </w:p>
          <w:p w14:paraId="7FB7D3AF" w14:textId="5BCCD2D4" w:rsidR="00D92F97" w:rsidRPr="001A78F4" w:rsidRDefault="00D92F97" w:rsidP="00D92F97">
            <w:pPr>
              <w:tabs>
                <w:tab w:val="left" w:pos="1100"/>
              </w:tabs>
              <w:spacing w:after="0" w:line="240" w:lineRule="auto"/>
              <w:jc w:val="right"/>
              <w:rPr>
                <w:rFonts w:ascii="Times New Roman" w:hAnsi="Times New Roman"/>
                <w:sz w:val="28"/>
                <w:szCs w:val="28"/>
                <w:lang w:eastAsia="ru-RU"/>
              </w:rPr>
            </w:pPr>
            <w:r w:rsidRPr="001A78F4">
              <w:rPr>
                <w:rFonts w:ascii="Times New Roman" w:hAnsi="Times New Roman"/>
                <w:sz w:val="28"/>
                <w:szCs w:val="28"/>
                <w:lang w:eastAsia="ru-RU"/>
              </w:rPr>
              <w:t xml:space="preserve">Д.В. </w:t>
            </w:r>
            <w:proofErr w:type="spellStart"/>
            <w:r w:rsidR="001A78F4" w:rsidRPr="001A78F4">
              <w:rPr>
                <w:rFonts w:ascii="Times New Roman" w:hAnsi="Times New Roman"/>
                <w:sz w:val="28"/>
                <w:szCs w:val="28"/>
                <w:lang w:eastAsia="ru-RU"/>
              </w:rPr>
              <w:t>Квитовский</w:t>
            </w:r>
            <w:proofErr w:type="spellEnd"/>
          </w:p>
        </w:tc>
      </w:tr>
      <w:tr w:rsidR="001A78F4" w:rsidRPr="001A78F4" w14:paraId="3CD65D73" w14:textId="77777777" w:rsidTr="005577E1">
        <w:tc>
          <w:tcPr>
            <w:tcW w:w="4219" w:type="dxa"/>
          </w:tcPr>
          <w:p w14:paraId="58C3F222" w14:textId="77777777" w:rsidR="00D92F97" w:rsidRPr="001A78F4" w:rsidRDefault="00D92F97" w:rsidP="00AE5CFC">
            <w:pPr>
              <w:tabs>
                <w:tab w:val="left" w:pos="1100"/>
              </w:tabs>
              <w:spacing w:after="0" w:line="240" w:lineRule="auto"/>
              <w:rPr>
                <w:rFonts w:ascii="Times New Roman" w:hAnsi="Times New Roman"/>
                <w:sz w:val="28"/>
                <w:szCs w:val="28"/>
                <w:lang w:eastAsia="ru-RU"/>
              </w:rPr>
            </w:pPr>
          </w:p>
        </w:tc>
        <w:tc>
          <w:tcPr>
            <w:tcW w:w="2154" w:type="dxa"/>
          </w:tcPr>
          <w:p w14:paraId="702CEE9F" w14:textId="77777777" w:rsidR="00D92F97" w:rsidRPr="001A78F4" w:rsidRDefault="00D92F97" w:rsidP="00AC752A">
            <w:pPr>
              <w:tabs>
                <w:tab w:val="left" w:pos="1100"/>
              </w:tabs>
              <w:spacing w:after="0" w:line="240" w:lineRule="auto"/>
              <w:rPr>
                <w:rFonts w:ascii="Times New Roman" w:hAnsi="Times New Roman"/>
                <w:sz w:val="28"/>
                <w:szCs w:val="28"/>
                <w:lang w:eastAsia="ru-RU"/>
              </w:rPr>
            </w:pPr>
          </w:p>
        </w:tc>
        <w:tc>
          <w:tcPr>
            <w:tcW w:w="3197" w:type="dxa"/>
          </w:tcPr>
          <w:p w14:paraId="06CB35AA" w14:textId="77777777" w:rsidR="00D92F97" w:rsidRPr="001A78F4" w:rsidRDefault="00D92F97" w:rsidP="00D92F97">
            <w:pPr>
              <w:tabs>
                <w:tab w:val="left" w:pos="1100"/>
              </w:tabs>
              <w:spacing w:after="0" w:line="240" w:lineRule="auto"/>
              <w:jc w:val="right"/>
              <w:rPr>
                <w:rFonts w:ascii="Times New Roman" w:hAnsi="Times New Roman"/>
                <w:sz w:val="28"/>
                <w:szCs w:val="28"/>
                <w:lang w:eastAsia="ru-RU"/>
              </w:rPr>
            </w:pPr>
          </w:p>
        </w:tc>
      </w:tr>
      <w:tr w:rsidR="001A78F4" w:rsidRPr="001A78F4" w14:paraId="0FD46DA1" w14:textId="77777777" w:rsidTr="005577E1">
        <w:tc>
          <w:tcPr>
            <w:tcW w:w="4219" w:type="dxa"/>
          </w:tcPr>
          <w:p w14:paraId="5A1AD25B" w14:textId="16EE4308" w:rsidR="00D92F97" w:rsidRPr="001A78F4" w:rsidRDefault="00D92F97" w:rsidP="00AE5CFC">
            <w:pPr>
              <w:tabs>
                <w:tab w:val="left" w:pos="1100"/>
              </w:tabs>
              <w:spacing w:after="0" w:line="240" w:lineRule="auto"/>
              <w:rPr>
                <w:rFonts w:ascii="Times New Roman" w:hAnsi="Times New Roman"/>
                <w:sz w:val="28"/>
                <w:szCs w:val="28"/>
                <w:lang w:eastAsia="ru-RU"/>
              </w:rPr>
            </w:pPr>
            <w:r w:rsidRPr="001A78F4">
              <w:rPr>
                <w:rFonts w:ascii="Times New Roman" w:hAnsi="Times New Roman"/>
                <w:sz w:val="28"/>
                <w:szCs w:val="28"/>
                <w:lang w:eastAsia="ru-RU"/>
              </w:rPr>
              <w:t xml:space="preserve">Заместитель главы </w:t>
            </w:r>
          </w:p>
          <w:p w14:paraId="23B0A114" w14:textId="655FA410" w:rsidR="00D92F97" w:rsidRPr="001A78F4" w:rsidRDefault="00D92F97" w:rsidP="00AE5CFC">
            <w:pPr>
              <w:tabs>
                <w:tab w:val="left" w:pos="1100"/>
              </w:tabs>
              <w:spacing w:after="0" w:line="240" w:lineRule="auto"/>
              <w:rPr>
                <w:rFonts w:ascii="Times New Roman" w:hAnsi="Times New Roman"/>
                <w:sz w:val="28"/>
                <w:szCs w:val="28"/>
                <w:lang w:eastAsia="ru-RU"/>
              </w:rPr>
            </w:pPr>
            <w:r w:rsidRPr="001A78F4">
              <w:rPr>
                <w:rFonts w:ascii="Times New Roman" w:hAnsi="Times New Roman"/>
                <w:sz w:val="28"/>
                <w:szCs w:val="28"/>
                <w:lang w:eastAsia="ru-RU"/>
              </w:rPr>
              <w:t xml:space="preserve">Ейского городского поселения </w:t>
            </w:r>
          </w:p>
          <w:p w14:paraId="20FA3931" w14:textId="77777777" w:rsidR="00D92F97" w:rsidRPr="001A78F4" w:rsidRDefault="00D92F97" w:rsidP="00AE5CFC">
            <w:pPr>
              <w:tabs>
                <w:tab w:val="left" w:pos="1100"/>
              </w:tabs>
              <w:spacing w:after="0" w:line="240" w:lineRule="auto"/>
              <w:rPr>
                <w:rFonts w:ascii="Times New Roman" w:hAnsi="Times New Roman"/>
                <w:sz w:val="28"/>
                <w:szCs w:val="28"/>
                <w:lang w:eastAsia="ru-RU"/>
              </w:rPr>
            </w:pPr>
            <w:r w:rsidRPr="001A78F4">
              <w:rPr>
                <w:rFonts w:ascii="Times New Roman" w:hAnsi="Times New Roman"/>
                <w:sz w:val="28"/>
                <w:szCs w:val="28"/>
                <w:lang w:eastAsia="ru-RU"/>
              </w:rPr>
              <w:t>Ейского района</w:t>
            </w:r>
          </w:p>
          <w:p w14:paraId="4A81FF07" w14:textId="5BB85A86" w:rsidR="00D92F97" w:rsidRPr="001A78F4" w:rsidRDefault="00D92F97" w:rsidP="00AE5CFC">
            <w:pPr>
              <w:tabs>
                <w:tab w:val="left" w:pos="1100"/>
              </w:tabs>
              <w:spacing w:after="0" w:line="240" w:lineRule="auto"/>
              <w:rPr>
                <w:rFonts w:ascii="Times New Roman" w:hAnsi="Times New Roman"/>
                <w:sz w:val="28"/>
                <w:szCs w:val="28"/>
                <w:lang w:eastAsia="ru-RU"/>
              </w:rPr>
            </w:pPr>
          </w:p>
        </w:tc>
        <w:tc>
          <w:tcPr>
            <w:tcW w:w="2154" w:type="dxa"/>
          </w:tcPr>
          <w:p w14:paraId="78218781" w14:textId="77777777" w:rsidR="00D92F97" w:rsidRPr="001A78F4" w:rsidRDefault="00D92F97" w:rsidP="00AC752A">
            <w:pPr>
              <w:tabs>
                <w:tab w:val="left" w:pos="1100"/>
              </w:tabs>
              <w:spacing w:after="0" w:line="240" w:lineRule="auto"/>
              <w:rPr>
                <w:rFonts w:ascii="Times New Roman" w:hAnsi="Times New Roman"/>
                <w:sz w:val="28"/>
                <w:szCs w:val="28"/>
                <w:lang w:eastAsia="ru-RU"/>
              </w:rPr>
            </w:pPr>
          </w:p>
        </w:tc>
        <w:tc>
          <w:tcPr>
            <w:tcW w:w="3197" w:type="dxa"/>
          </w:tcPr>
          <w:p w14:paraId="47FE083F" w14:textId="77777777" w:rsidR="00D92F97" w:rsidRPr="001A78F4" w:rsidRDefault="00D92F97" w:rsidP="00D92F97">
            <w:pPr>
              <w:tabs>
                <w:tab w:val="left" w:pos="1100"/>
              </w:tabs>
              <w:spacing w:after="0" w:line="240" w:lineRule="auto"/>
              <w:jc w:val="right"/>
              <w:rPr>
                <w:rFonts w:ascii="Times New Roman" w:hAnsi="Times New Roman"/>
                <w:sz w:val="28"/>
                <w:szCs w:val="28"/>
                <w:lang w:eastAsia="ru-RU"/>
              </w:rPr>
            </w:pPr>
          </w:p>
          <w:p w14:paraId="4CE74C3D" w14:textId="77777777" w:rsidR="00D92F97" w:rsidRPr="001A78F4" w:rsidRDefault="00D92F97" w:rsidP="00D92F97">
            <w:pPr>
              <w:tabs>
                <w:tab w:val="left" w:pos="1100"/>
              </w:tabs>
              <w:spacing w:after="0" w:line="240" w:lineRule="auto"/>
              <w:jc w:val="right"/>
              <w:rPr>
                <w:rFonts w:ascii="Times New Roman" w:hAnsi="Times New Roman"/>
                <w:sz w:val="28"/>
                <w:szCs w:val="28"/>
                <w:lang w:eastAsia="ru-RU"/>
              </w:rPr>
            </w:pPr>
          </w:p>
          <w:p w14:paraId="39586982" w14:textId="3236C7FD" w:rsidR="00D92F97" w:rsidRPr="001A78F4" w:rsidRDefault="00D92F97" w:rsidP="00D92F97">
            <w:pPr>
              <w:tabs>
                <w:tab w:val="left" w:pos="1100"/>
              </w:tabs>
              <w:spacing w:after="0" w:line="240" w:lineRule="auto"/>
              <w:jc w:val="right"/>
              <w:rPr>
                <w:rFonts w:ascii="Times New Roman" w:hAnsi="Times New Roman"/>
                <w:sz w:val="28"/>
                <w:szCs w:val="28"/>
                <w:lang w:eastAsia="ru-RU"/>
              </w:rPr>
            </w:pPr>
            <w:r w:rsidRPr="001A78F4">
              <w:rPr>
                <w:rFonts w:ascii="Times New Roman" w:hAnsi="Times New Roman"/>
                <w:sz w:val="28"/>
                <w:szCs w:val="28"/>
                <w:lang w:eastAsia="ru-RU"/>
              </w:rPr>
              <w:t>Ю.А. Белан</w:t>
            </w:r>
          </w:p>
        </w:tc>
      </w:tr>
      <w:tr w:rsidR="001A78F4" w:rsidRPr="001A78F4" w14:paraId="0EC84294" w14:textId="77777777" w:rsidTr="005577E1">
        <w:tc>
          <w:tcPr>
            <w:tcW w:w="4219" w:type="dxa"/>
          </w:tcPr>
          <w:p w14:paraId="36BC9B73" w14:textId="77777777" w:rsidR="000925E0" w:rsidRPr="001A78F4" w:rsidRDefault="000925E0" w:rsidP="000925E0">
            <w:pPr>
              <w:tabs>
                <w:tab w:val="left" w:pos="1100"/>
              </w:tabs>
              <w:spacing w:after="0" w:line="240" w:lineRule="auto"/>
              <w:rPr>
                <w:rFonts w:ascii="Times New Roman" w:hAnsi="Times New Roman"/>
                <w:sz w:val="28"/>
                <w:szCs w:val="28"/>
                <w:lang w:eastAsia="ru-RU"/>
              </w:rPr>
            </w:pPr>
            <w:r w:rsidRPr="001A78F4">
              <w:rPr>
                <w:rFonts w:ascii="Times New Roman" w:hAnsi="Times New Roman"/>
                <w:sz w:val="28"/>
                <w:szCs w:val="28"/>
                <w:lang w:eastAsia="ru-RU"/>
              </w:rPr>
              <w:t>Начальник финансово-</w:t>
            </w:r>
            <w:proofErr w:type="spellStart"/>
            <w:r w:rsidRPr="001A78F4">
              <w:rPr>
                <w:rFonts w:ascii="Times New Roman" w:hAnsi="Times New Roman"/>
                <w:sz w:val="28"/>
                <w:szCs w:val="28"/>
                <w:lang w:eastAsia="ru-RU"/>
              </w:rPr>
              <w:t>экономи</w:t>
            </w:r>
            <w:proofErr w:type="spellEnd"/>
            <w:r w:rsidRPr="001A78F4">
              <w:rPr>
                <w:rFonts w:ascii="Times New Roman" w:hAnsi="Times New Roman"/>
                <w:sz w:val="28"/>
                <w:szCs w:val="28"/>
                <w:lang w:eastAsia="ru-RU"/>
              </w:rPr>
              <w:t>-</w:t>
            </w:r>
            <w:proofErr w:type="spellStart"/>
            <w:proofErr w:type="gramStart"/>
            <w:r w:rsidRPr="001A78F4">
              <w:rPr>
                <w:rFonts w:ascii="Times New Roman" w:hAnsi="Times New Roman"/>
                <w:sz w:val="28"/>
                <w:szCs w:val="28"/>
                <w:lang w:eastAsia="ru-RU"/>
              </w:rPr>
              <w:t>ческого</w:t>
            </w:r>
            <w:proofErr w:type="spellEnd"/>
            <w:r w:rsidRPr="001A78F4">
              <w:rPr>
                <w:rFonts w:ascii="Times New Roman" w:hAnsi="Times New Roman"/>
                <w:sz w:val="28"/>
                <w:szCs w:val="28"/>
                <w:lang w:eastAsia="ru-RU"/>
              </w:rPr>
              <w:t xml:space="preserve">  отдела</w:t>
            </w:r>
            <w:proofErr w:type="gramEnd"/>
            <w:r w:rsidRPr="001A78F4">
              <w:rPr>
                <w:rFonts w:ascii="Times New Roman" w:hAnsi="Times New Roman"/>
                <w:sz w:val="28"/>
                <w:szCs w:val="28"/>
                <w:lang w:eastAsia="ru-RU"/>
              </w:rPr>
              <w:t xml:space="preserve">  администрации </w:t>
            </w:r>
          </w:p>
        </w:tc>
        <w:tc>
          <w:tcPr>
            <w:tcW w:w="2154" w:type="dxa"/>
          </w:tcPr>
          <w:p w14:paraId="7CA46A88" w14:textId="77777777" w:rsidR="000925E0" w:rsidRPr="001A78F4" w:rsidRDefault="000925E0" w:rsidP="000925E0">
            <w:pPr>
              <w:tabs>
                <w:tab w:val="left" w:pos="1100"/>
              </w:tabs>
              <w:spacing w:after="0" w:line="240" w:lineRule="auto"/>
              <w:rPr>
                <w:rFonts w:ascii="Times New Roman" w:hAnsi="Times New Roman"/>
                <w:sz w:val="28"/>
                <w:szCs w:val="28"/>
                <w:lang w:eastAsia="ru-RU"/>
              </w:rPr>
            </w:pPr>
          </w:p>
        </w:tc>
        <w:tc>
          <w:tcPr>
            <w:tcW w:w="3197" w:type="dxa"/>
          </w:tcPr>
          <w:p w14:paraId="4A97E8DA" w14:textId="77777777" w:rsidR="000925E0" w:rsidRPr="001A78F4" w:rsidRDefault="000925E0" w:rsidP="000925E0">
            <w:pPr>
              <w:tabs>
                <w:tab w:val="left" w:pos="1100"/>
              </w:tabs>
              <w:spacing w:after="0" w:line="240" w:lineRule="auto"/>
              <w:rPr>
                <w:rFonts w:ascii="Times New Roman" w:hAnsi="Times New Roman"/>
                <w:sz w:val="28"/>
                <w:szCs w:val="28"/>
                <w:lang w:eastAsia="ru-RU"/>
              </w:rPr>
            </w:pPr>
          </w:p>
          <w:p w14:paraId="40CCE05E" w14:textId="77777777" w:rsidR="000925E0" w:rsidRPr="001A78F4" w:rsidRDefault="000925E0" w:rsidP="000925E0">
            <w:pPr>
              <w:tabs>
                <w:tab w:val="left" w:pos="1100"/>
              </w:tabs>
              <w:spacing w:after="0" w:line="240" w:lineRule="auto"/>
              <w:jc w:val="right"/>
              <w:rPr>
                <w:rFonts w:ascii="Times New Roman" w:hAnsi="Times New Roman"/>
                <w:sz w:val="28"/>
                <w:szCs w:val="28"/>
                <w:lang w:eastAsia="ru-RU"/>
              </w:rPr>
            </w:pPr>
            <w:r w:rsidRPr="001A78F4">
              <w:rPr>
                <w:rFonts w:ascii="Times New Roman" w:hAnsi="Times New Roman"/>
                <w:sz w:val="28"/>
                <w:szCs w:val="28"/>
                <w:lang w:eastAsia="ru-RU"/>
              </w:rPr>
              <w:t>З. В. Журавлёва</w:t>
            </w:r>
          </w:p>
        </w:tc>
      </w:tr>
      <w:tr w:rsidR="000925E0" w:rsidRPr="001A78F4" w14:paraId="5DB5D032" w14:textId="77777777" w:rsidTr="005577E1">
        <w:tc>
          <w:tcPr>
            <w:tcW w:w="4219" w:type="dxa"/>
          </w:tcPr>
          <w:p w14:paraId="33AEE5BB" w14:textId="77777777" w:rsidR="000925E0" w:rsidRPr="001A78F4" w:rsidRDefault="000925E0" w:rsidP="000925E0">
            <w:pPr>
              <w:tabs>
                <w:tab w:val="left" w:pos="1100"/>
              </w:tabs>
              <w:spacing w:after="0" w:line="240" w:lineRule="auto"/>
              <w:rPr>
                <w:rFonts w:ascii="Times New Roman" w:hAnsi="Times New Roman"/>
                <w:sz w:val="28"/>
                <w:szCs w:val="28"/>
                <w:lang w:eastAsia="ru-RU"/>
              </w:rPr>
            </w:pPr>
          </w:p>
        </w:tc>
        <w:tc>
          <w:tcPr>
            <w:tcW w:w="2154" w:type="dxa"/>
          </w:tcPr>
          <w:p w14:paraId="57B01917" w14:textId="77777777" w:rsidR="000925E0" w:rsidRPr="001A78F4" w:rsidRDefault="000925E0" w:rsidP="000925E0">
            <w:pPr>
              <w:tabs>
                <w:tab w:val="left" w:pos="1100"/>
              </w:tabs>
              <w:spacing w:after="0" w:line="240" w:lineRule="auto"/>
              <w:rPr>
                <w:rFonts w:ascii="Times New Roman" w:hAnsi="Times New Roman"/>
                <w:sz w:val="28"/>
                <w:szCs w:val="28"/>
                <w:lang w:eastAsia="ru-RU"/>
              </w:rPr>
            </w:pPr>
          </w:p>
        </w:tc>
        <w:tc>
          <w:tcPr>
            <w:tcW w:w="3197" w:type="dxa"/>
          </w:tcPr>
          <w:p w14:paraId="19BF5F40" w14:textId="77777777" w:rsidR="000925E0" w:rsidRPr="001A78F4" w:rsidRDefault="000925E0" w:rsidP="000925E0">
            <w:pPr>
              <w:tabs>
                <w:tab w:val="left" w:pos="1100"/>
              </w:tabs>
              <w:spacing w:after="0" w:line="240" w:lineRule="auto"/>
              <w:rPr>
                <w:rFonts w:ascii="Times New Roman" w:hAnsi="Times New Roman"/>
                <w:sz w:val="28"/>
                <w:szCs w:val="28"/>
                <w:lang w:eastAsia="ru-RU"/>
              </w:rPr>
            </w:pPr>
          </w:p>
        </w:tc>
      </w:tr>
      <w:tr w:rsidR="00176B35" w:rsidRPr="001A78F4" w14:paraId="0C1BB649" w14:textId="77777777" w:rsidTr="005577E1">
        <w:tc>
          <w:tcPr>
            <w:tcW w:w="4219" w:type="dxa"/>
          </w:tcPr>
          <w:p w14:paraId="169B33F7" w14:textId="77777777" w:rsidR="00176B35" w:rsidRPr="001A78F4" w:rsidRDefault="00176B35" w:rsidP="000925E0">
            <w:pPr>
              <w:tabs>
                <w:tab w:val="left" w:pos="1100"/>
              </w:tabs>
              <w:spacing w:after="0" w:line="240" w:lineRule="auto"/>
              <w:rPr>
                <w:rFonts w:ascii="Times New Roman" w:hAnsi="Times New Roman"/>
                <w:sz w:val="28"/>
                <w:szCs w:val="28"/>
                <w:lang w:eastAsia="ru-RU"/>
              </w:rPr>
            </w:pPr>
          </w:p>
        </w:tc>
        <w:tc>
          <w:tcPr>
            <w:tcW w:w="2154" w:type="dxa"/>
          </w:tcPr>
          <w:p w14:paraId="5B255655" w14:textId="77777777" w:rsidR="00176B35" w:rsidRPr="00176B35" w:rsidRDefault="00176B35" w:rsidP="00176B35">
            <w:pPr>
              <w:tabs>
                <w:tab w:val="left" w:pos="1100"/>
              </w:tabs>
              <w:spacing w:after="0" w:line="240" w:lineRule="auto"/>
              <w:jc w:val="right"/>
              <w:rPr>
                <w:rFonts w:ascii="Times New Roman" w:hAnsi="Times New Roman"/>
                <w:sz w:val="24"/>
                <w:szCs w:val="24"/>
                <w:lang w:eastAsia="ru-RU"/>
              </w:rPr>
            </w:pPr>
          </w:p>
        </w:tc>
        <w:tc>
          <w:tcPr>
            <w:tcW w:w="3197" w:type="dxa"/>
          </w:tcPr>
          <w:p w14:paraId="426DDF48" w14:textId="51FFC53C" w:rsidR="00176B35" w:rsidRPr="00176B35" w:rsidRDefault="00176B35" w:rsidP="00176B35">
            <w:pPr>
              <w:tabs>
                <w:tab w:val="left" w:pos="1100"/>
              </w:tabs>
              <w:spacing w:after="0" w:line="240" w:lineRule="auto"/>
              <w:jc w:val="right"/>
              <w:rPr>
                <w:rFonts w:ascii="Times New Roman" w:hAnsi="Times New Roman"/>
                <w:sz w:val="24"/>
                <w:szCs w:val="24"/>
                <w:lang w:eastAsia="ru-RU"/>
              </w:rPr>
            </w:pPr>
            <w:r w:rsidRPr="00176B35">
              <w:rPr>
                <w:rFonts w:ascii="Times New Roman" w:hAnsi="Times New Roman"/>
                <w:sz w:val="24"/>
                <w:szCs w:val="24"/>
                <w:lang w:eastAsia="ru-RU"/>
              </w:rPr>
              <w:t>«___» ноября 2025 года</w:t>
            </w:r>
          </w:p>
        </w:tc>
      </w:tr>
    </w:tbl>
    <w:p w14:paraId="230105FA" w14:textId="77777777" w:rsidR="00427E59" w:rsidRPr="001A78F4" w:rsidRDefault="00427E59" w:rsidP="00AC752A">
      <w:pPr>
        <w:spacing w:after="0" w:line="240" w:lineRule="auto"/>
        <w:ind w:firstLine="851"/>
        <w:jc w:val="both"/>
        <w:rPr>
          <w:rFonts w:ascii="Times New Roman" w:hAnsi="Times New Roman"/>
          <w:sz w:val="28"/>
          <w:szCs w:val="28"/>
          <w:lang w:eastAsia="ru-RU"/>
        </w:rPr>
      </w:pPr>
    </w:p>
    <w:sectPr w:rsidR="00427E59" w:rsidRPr="001A78F4" w:rsidSect="00176B35">
      <w:headerReference w:type="default" r:id="rId8"/>
      <w:footerReference w:type="default" r:id="rId9"/>
      <w:footerReference w:type="first" r:id="rId10"/>
      <w:pgSz w:w="11906" w:h="16838" w:code="9"/>
      <w:pgMar w:top="1134" w:right="851" w:bottom="993"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8C519B" w14:textId="77777777" w:rsidR="00260DC9" w:rsidRDefault="00260DC9" w:rsidP="006F14FD">
      <w:pPr>
        <w:spacing w:after="0" w:line="240" w:lineRule="auto"/>
      </w:pPr>
      <w:r>
        <w:separator/>
      </w:r>
    </w:p>
  </w:endnote>
  <w:endnote w:type="continuationSeparator" w:id="0">
    <w:p w14:paraId="062DF067" w14:textId="77777777" w:rsidR="00260DC9" w:rsidRDefault="00260DC9" w:rsidP="006F14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C69D0" w14:textId="61BB7B03" w:rsidR="00176B35" w:rsidRPr="00176B35" w:rsidRDefault="00176B35" w:rsidP="00176B35">
    <w:pPr>
      <w:pStyle w:val="ac"/>
      <w:jc w:val="right"/>
      <w:rPr>
        <w:rFonts w:ascii="Times New Roman" w:hAnsi="Times New Roman"/>
        <w:sz w:val="18"/>
        <w:szCs w:val="18"/>
      </w:rPr>
    </w:pPr>
    <w:r w:rsidRPr="00176B35">
      <w:rPr>
        <w:rFonts w:ascii="Times New Roman" w:hAnsi="Times New Roman"/>
        <w:sz w:val="18"/>
        <w:szCs w:val="18"/>
      </w:rPr>
      <w:fldChar w:fldCharType="begin"/>
    </w:r>
    <w:r w:rsidRPr="00176B35">
      <w:rPr>
        <w:rFonts w:ascii="Times New Roman" w:hAnsi="Times New Roman"/>
        <w:sz w:val="18"/>
        <w:szCs w:val="18"/>
      </w:rPr>
      <w:instrText xml:space="preserve"> TIME \@ "dd.MM.yyyy" </w:instrText>
    </w:r>
    <w:r w:rsidRPr="00176B35">
      <w:rPr>
        <w:rFonts w:ascii="Times New Roman" w:hAnsi="Times New Roman"/>
        <w:sz w:val="18"/>
        <w:szCs w:val="18"/>
      </w:rPr>
      <w:fldChar w:fldCharType="separate"/>
    </w:r>
    <w:r w:rsidR="001567C3">
      <w:rPr>
        <w:rFonts w:ascii="Times New Roman" w:hAnsi="Times New Roman"/>
        <w:noProof/>
        <w:sz w:val="18"/>
        <w:szCs w:val="18"/>
      </w:rPr>
      <w:t>08.11.2025</w:t>
    </w:r>
    <w:r w:rsidRPr="00176B35">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DA648" w14:textId="77777777" w:rsidR="00AA6210" w:rsidRDefault="00AA6210" w:rsidP="00AA6210">
    <w:pPr>
      <w:pStyle w:val="ac"/>
      <w:jc w:val="right"/>
      <w:rPr>
        <w:rFonts w:ascii="Times New Roman" w:hAnsi="Times New Roman"/>
        <w:sz w:val="18"/>
        <w:szCs w:val="18"/>
      </w:rPr>
    </w:pPr>
  </w:p>
  <w:p w14:paraId="1377EC34" w14:textId="73774562" w:rsidR="00AA6210" w:rsidRPr="00AA6210" w:rsidRDefault="00AA6210" w:rsidP="00AA6210">
    <w:pPr>
      <w:pStyle w:val="ac"/>
      <w:jc w:val="right"/>
      <w:rPr>
        <w:rFonts w:ascii="Times New Roman" w:hAnsi="Times New Roman"/>
        <w:sz w:val="18"/>
        <w:szCs w:val="18"/>
      </w:rPr>
    </w:pPr>
    <w:r w:rsidRPr="00AA6210">
      <w:rPr>
        <w:rFonts w:ascii="Times New Roman" w:hAnsi="Times New Roman"/>
        <w:sz w:val="18"/>
        <w:szCs w:val="18"/>
      </w:rPr>
      <w:t>08.11.2025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398D52" w14:textId="77777777" w:rsidR="00260DC9" w:rsidRDefault="00260DC9" w:rsidP="006F14FD">
      <w:pPr>
        <w:spacing w:after="0" w:line="240" w:lineRule="auto"/>
      </w:pPr>
      <w:r>
        <w:separator/>
      </w:r>
    </w:p>
  </w:footnote>
  <w:footnote w:type="continuationSeparator" w:id="0">
    <w:p w14:paraId="3C29878C" w14:textId="77777777" w:rsidR="00260DC9" w:rsidRDefault="00260DC9" w:rsidP="006F14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2294895"/>
      <w:docPartObj>
        <w:docPartGallery w:val="Page Numbers (Top of Page)"/>
        <w:docPartUnique/>
      </w:docPartObj>
    </w:sdtPr>
    <w:sdtEndPr/>
    <w:sdtContent>
      <w:p w14:paraId="0EBC5E38" w14:textId="0B83F5D5" w:rsidR="00260DC9" w:rsidRDefault="00260DC9">
        <w:pPr>
          <w:pStyle w:val="aa"/>
          <w:jc w:val="center"/>
        </w:pPr>
        <w:r>
          <w:fldChar w:fldCharType="begin"/>
        </w:r>
        <w:r>
          <w:instrText>PAGE   \* MERGEFORMAT</w:instrText>
        </w:r>
        <w:r>
          <w:fldChar w:fldCharType="separate"/>
        </w:r>
        <w:r w:rsidR="00BE0570">
          <w:rPr>
            <w:noProof/>
          </w:rPr>
          <w:t>14</w:t>
        </w:r>
        <w:r>
          <w:fldChar w:fldCharType="end"/>
        </w:r>
      </w:p>
    </w:sdtContent>
  </w:sdt>
  <w:p w14:paraId="6B773F9E" w14:textId="77777777" w:rsidR="00260DC9" w:rsidRDefault="00260DC9" w:rsidP="00B17FD6">
    <w:pPr>
      <w:pStyle w:val="a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multilevel"/>
    <w:tmpl w:val="A99A1B52"/>
    <w:lvl w:ilvl="0">
      <w:start w:val="1"/>
      <w:numFmt w:val="decimal"/>
      <w:lvlText w:val="%1."/>
      <w:lvlJc w:val="left"/>
      <w:pPr>
        <w:tabs>
          <w:tab w:val="num" w:pos="1329"/>
        </w:tabs>
        <w:ind w:left="1329" w:hanging="360"/>
      </w:pPr>
      <w:rPr>
        <w:rFonts w:cs="Times New Roman"/>
        <w:color w:val="auto"/>
      </w:rPr>
    </w:lvl>
    <w:lvl w:ilvl="1">
      <w:start w:val="2"/>
      <w:numFmt w:val="decimal"/>
      <w:isLgl/>
      <w:lvlText w:val="%1.%2."/>
      <w:lvlJc w:val="left"/>
      <w:pPr>
        <w:tabs>
          <w:tab w:val="num" w:pos="1770"/>
        </w:tabs>
        <w:ind w:left="1770" w:hanging="720"/>
      </w:pPr>
      <w:rPr>
        <w:rFonts w:cs="Times New Roman" w:hint="default"/>
      </w:rPr>
    </w:lvl>
    <w:lvl w:ilvl="2">
      <w:start w:val="1"/>
      <w:numFmt w:val="decimal"/>
      <w:isLgl/>
      <w:lvlText w:val="%1.%2.%3."/>
      <w:lvlJc w:val="left"/>
      <w:pPr>
        <w:tabs>
          <w:tab w:val="num" w:pos="1770"/>
        </w:tabs>
        <w:ind w:left="1770" w:hanging="720"/>
      </w:pPr>
      <w:rPr>
        <w:rFonts w:cs="Times New Roman" w:hint="default"/>
      </w:rPr>
    </w:lvl>
    <w:lvl w:ilvl="3">
      <w:start w:val="1"/>
      <w:numFmt w:val="decimal"/>
      <w:isLgl/>
      <w:lvlText w:val="%1.%2.%3.%4."/>
      <w:lvlJc w:val="left"/>
      <w:pPr>
        <w:tabs>
          <w:tab w:val="num" w:pos="2130"/>
        </w:tabs>
        <w:ind w:left="2130" w:hanging="1080"/>
      </w:pPr>
      <w:rPr>
        <w:rFonts w:cs="Times New Roman" w:hint="default"/>
      </w:rPr>
    </w:lvl>
    <w:lvl w:ilvl="4">
      <w:start w:val="1"/>
      <w:numFmt w:val="decimal"/>
      <w:isLgl/>
      <w:lvlText w:val="%1.%2.%3.%4.%5."/>
      <w:lvlJc w:val="left"/>
      <w:pPr>
        <w:tabs>
          <w:tab w:val="num" w:pos="2130"/>
        </w:tabs>
        <w:ind w:left="2130" w:hanging="1080"/>
      </w:pPr>
      <w:rPr>
        <w:rFonts w:cs="Times New Roman" w:hint="default"/>
      </w:rPr>
    </w:lvl>
    <w:lvl w:ilvl="5">
      <w:start w:val="1"/>
      <w:numFmt w:val="decimal"/>
      <w:isLgl/>
      <w:lvlText w:val="%1.%2.%3.%4.%5.%6."/>
      <w:lvlJc w:val="left"/>
      <w:pPr>
        <w:tabs>
          <w:tab w:val="num" w:pos="2490"/>
        </w:tabs>
        <w:ind w:left="2490" w:hanging="1440"/>
      </w:pPr>
      <w:rPr>
        <w:rFonts w:cs="Times New Roman" w:hint="default"/>
      </w:rPr>
    </w:lvl>
    <w:lvl w:ilvl="6">
      <w:start w:val="1"/>
      <w:numFmt w:val="decimal"/>
      <w:isLgl/>
      <w:lvlText w:val="%1.%2.%3.%4.%5.%6.%7."/>
      <w:lvlJc w:val="left"/>
      <w:pPr>
        <w:tabs>
          <w:tab w:val="num" w:pos="2850"/>
        </w:tabs>
        <w:ind w:left="2850" w:hanging="1800"/>
      </w:pPr>
      <w:rPr>
        <w:rFonts w:cs="Times New Roman" w:hint="default"/>
      </w:rPr>
    </w:lvl>
    <w:lvl w:ilvl="7">
      <w:start w:val="1"/>
      <w:numFmt w:val="decimal"/>
      <w:isLgl/>
      <w:lvlText w:val="%1.%2.%3.%4.%5.%6.%7.%8."/>
      <w:lvlJc w:val="left"/>
      <w:pPr>
        <w:tabs>
          <w:tab w:val="num" w:pos="2850"/>
        </w:tabs>
        <w:ind w:left="2850" w:hanging="1800"/>
      </w:pPr>
      <w:rPr>
        <w:rFonts w:cs="Times New Roman" w:hint="default"/>
      </w:rPr>
    </w:lvl>
    <w:lvl w:ilvl="8">
      <w:start w:val="1"/>
      <w:numFmt w:val="decimal"/>
      <w:isLgl/>
      <w:lvlText w:val="%1.%2.%3.%4.%5.%6.%7.%8.%9."/>
      <w:lvlJc w:val="left"/>
      <w:pPr>
        <w:tabs>
          <w:tab w:val="num" w:pos="3210"/>
        </w:tabs>
        <w:ind w:left="3210" w:hanging="2160"/>
      </w:pPr>
      <w:rPr>
        <w:rFonts w:cs="Times New Roman" w:hint="default"/>
      </w:rPr>
    </w:lvl>
  </w:abstractNum>
  <w:abstractNum w:abstractNumId="1" w15:restartNumberingAfterBreak="0">
    <w:nsid w:val="00031787"/>
    <w:multiLevelType w:val="hybridMultilevel"/>
    <w:tmpl w:val="1E56220E"/>
    <w:lvl w:ilvl="0" w:tplc="95D8ED32">
      <w:start w:val="413"/>
      <w:numFmt w:val="bullet"/>
      <w:lvlText w:val=""/>
      <w:lvlJc w:val="left"/>
      <w:pPr>
        <w:ind w:left="1144" w:hanging="360"/>
      </w:pPr>
      <w:rPr>
        <w:rFonts w:ascii="Symbol" w:eastAsia="Calibri" w:hAnsi="Symbol" w:cs="Times New Roman" w:hint="default"/>
      </w:rPr>
    </w:lvl>
    <w:lvl w:ilvl="1" w:tplc="04190003" w:tentative="1">
      <w:start w:val="1"/>
      <w:numFmt w:val="bullet"/>
      <w:lvlText w:val="o"/>
      <w:lvlJc w:val="left"/>
      <w:pPr>
        <w:ind w:left="1864" w:hanging="360"/>
      </w:pPr>
      <w:rPr>
        <w:rFonts w:ascii="Courier New" w:hAnsi="Courier New" w:cs="Courier New" w:hint="default"/>
      </w:rPr>
    </w:lvl>
    <w:lvl w:ilvl="2" w:tplc="04190005" w:tentative="1">
      <w:start w:val="1"/>
      <w:numFmt w:val="bullet"/>
      <w:lvlText w:val=""/>
      <w:lvlJc w:val="left"/>
      <w:pPr>
        <w:ind w:left="2584" w:hanging="360"/>
      </w:pPr>
      <w:rPr>
        <w:rFonts w:ascii="Wingdings" w:hAnsi="Wingdings" w:hint="default"/>
      </w:rPr>
    </w:lvl>
    <w:lvl w:ilvl="3" w:tplc="04190001" w:tentative="1">
      <w:start w:val="1"/>
      <w:numFmt w:val="bullet"/>
      <w:lvlText w:val=""/>
      <w:lvlJc w:val="left"/>
      <w:pPr>
        <w:ind w:left="3304" w:hanging="360"/>
      </w:pPr>
      <w:rPr>
        <w:rFonts w:ascii="Symbol" w:hAnsi="Symbol" w:hint="default"/>
      </w:rPr>
    </w:lvl>
    <w:lvl w:ilvl="4" w:tplc="04190003" w:tentative="1">
      <w:start w:val="1"/>
      <w:numFmt w:val="bullet"/>
      <w:lvlText w:val="o"/>
      <w:lvlJc w:val="left"/>
      <w:pPr>
        <w:ind w:left="4024" w:hanging="360"/>
      </w:pPr>
      <w:rPr>
        <w:rFonts w:ascii="Courier New" w:hAnsi="Courier New" w:cs="Courier New" w:hint="default"/>
      </w:rPr>
    </w:lvl>
    <w:lvl w:ilvl="5" w:tplc="04190005" w:tentative="1">
      <w:start w:val="1"/>
      <w:numFmt w:val="bullet"/>
      <w:lvlText w:val=""/>
      <w:lvlJc w:val="left"/>
      <w:pPr>
        <w:ind w:left="4744" w:hanging="360"/>
      </w:pPr>
      <w:rPr>
        <w:rFonts w:ascii="Wingdings" w:hAnsi="Wingdings" w:hint="default"/>
      </w:rPr>
    </w:lvl>
    <w:lvl w:ilvl="6" w:tplc="04190001" w:tentative="1">
      <w:start w:val="1"/>
      <w:numFmt w:val="bullet"/>
      <w:lvlText w:val=""/>
      <w:lvlJc w:val="left"/>
      <w:pPr>
        <w:ind w:left="5464" w:hanging="360"/>
      </w:pPr>
      <w:rPr>
        <w:rFonts w:ascii="Symbol" w:hAnsi="Symbol" w:hint="default"/>
      </w:rPr>
    </w:lvl>
    <w:lvl w:ilvl="7" w:tplc="04190003" w:tentative="1">
      <w:start w:val="1"/>
      <w:numFmt w:val="bullet"/>
      <w:lvlText w:val="o"/>
      <w:lvlJc w:val="left"/>
      <w:pPr>
        <w:ind w:left="6184" w:hanging="360"/>
      </w:pPr>
      <w:rPr>
        <w:rFonts w:ascii="Courier New" w:hAnsi="Courier New" w:cs="Courier New" w:hint="default"/>
      </w:rPr>
    </w:lvl>
    <w:lvl w:ilvl="8" w:tplc="04190005" w:tentative="1">
      <w:start w:val="1"/>
      <w:numFmt w:val="bullet"/>
      <w:lvlText w:val=""/>
      <w:lvlJc w:val="left"/>
      <w:pPr>
        <w:ind w:left="6904" w:hanging="360"/>
      </w:pPr>
      <w:rPr>
        <w:rFonts w:ascii="Wingdings" w:hAnsi="Wingdings" w:hint="default"/>
      </w:rPr>
    </w:lvl>
  </w:abstractNum>
  <w:abstractNum w:abstractNumId="2" w15:restartNumberingAfterBreak="0">
    <w:nsid w:val="06523917"/>
    <w:multiLevelType w:val="hybridMultilevel"/>
    <w:tmpl w:val="B2C24DFE"/>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08CC2E21"/>
    <w:multiLevelType w:val="hybridMultilevel"/>
    <w:tmpl w:val="CF7EC806"/>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A214AD2"/>
    <w:multiLevelType w:val="hybridMultilevel"/>
    <w:tmpl w:val="DEF2AE86"/>
    <w:lvl w:ilvl="0" w:tplc="0419000D">
      <w:start w:val="1"/>
      <w:numFmt w:val="bullet"/>
      <w:pStyle w:val="a"/>
      <w:lvlText w:val=""/>
      <w:lvlJc w:val="left"/>
      <w:pPr>
        <w:ind w:left="36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B456744"/>
    <w:multiLevelType w:val="hybridMultilevel"/>
    <w:tmpl w:val="BB08D864"/>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1EAB3801"/>
    <w:multiLevelType w:val="hybridMultilevel"/>
    <w:tmpl w:val="7E06109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2055F89"/>
    <w:multiLevelType w:val="hybridMultilevel"/>
    <w:tmpl w:val="8C66B9D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15:restartNumberingAfterBreak="0">
    <w:nsid w:val="24423609"/>
    <w:multiLevelType w:val="hybridMultilevel"/>
    <w:tmpl w:val="537C0CD4"/>
    <w:lvl w:ilvl="0" w:tplc="00F893C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2CA153BD"/>
    <w:multiLevelType w:val="hybridMultilevel"/>
    <w:tmpl w:val="760E746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2CF84EBE"/>
    <w:multiLevelType w:val="multilevel"/>
    <w:tmpl w:val="6C22EB3E"/>
    <w:lvl w:ilvl="0">
      <w:start w:val="2"/>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11" w15:restartNumberingAfterBreak="0">
    <w:nsid w:val="39AE7FDB"/>
    <w:multiLevelType w:val="hybridMultilevel"/>
    <w:tmpl w:val="D68065E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472113B2"/>
    <w:multiLevelType w:val="hybridMultilevel"/>
    <w:tmpl w:val="8FA2D6C2"/>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4B3C025A"/>
    <w:multiLevelType w:val="hybridMultilevel"/>
    <w:tmpl w:val="4C34C480"/>
    <w:lvl w:ilvl="0" w:tplc="05FABAD6">
      <w:start w:val="1"/>
      <w:numFmt w:val="bullet"/>
      <w:lvlText w:val=""/>
      <w:lvlJc w:val="left"/>
      <w:pPr>
        <w:ind w:left="1428" w:hanging="360"/>
      </w:pPr>
      <w:rPr>
        <w:rFonts w:ascii="Symbol" w:hAnsi="Symbol"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5DDE5713"/>
    <w:multiLevelType w:val="hybridMultilevel"/>
    <w:tmpl w:val="86EA3E3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EA52D67"/>
    <w:multiLevelType w:val="hybridMultilevel"/>
    <w:tmpl w:val="78C8262A"/>
    <w:lvl w:ilvl="0" w:tplc="AA1687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656D413C"/>
    <w:multiLevelType w:val="multilevel"/>
    <w:tmpl w:val="C632E984"/>
    <w:lvl w:ilvl="0">
      <w:start w:val="1"/>
      <w:numFmt w:val="decimal"/>
      <w:lvlText w:val="%1."/>
      <w:lvlJc w:val="left"/>
      <w:pPr>
        <w:ind w:left="450" w:hanging="450"/>
      </w:pPr>
      <w:rPr>
        <w:rFonts w:cs="Times New Roman"/>
      </w:rPr>
    </w:lvl>
    <w:lvl w:ilvl="1">
      <w:start w:val="5"/>
      <w:numFmt w:val="decimal"/>
      <w:lvlText w:val="%1.%2."/>
      <w:lvlJc w:val="left"/>
      <w:pPr>
        <w:ind w:left="144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3240" w:hanging="108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5040" w:hanging="1440"/>
      </w:pPr>
      <w:rPr>
        <w:rFonts w:cs="Times New Roman"/>
      </w:rPr>
    </w:lvl>
    <w:lvl w:ilvl="6">
      <w:start w:val="1"/>
      <w:numFmt w:val="decimal"/>
      <w:lvlText w:val="%1.%2.%3.%4.%5.%6.%7."/>
      <w:lvlJc w:val="left"/>
      <w:pPr>
        <w:ind w:left="6120" w:hanging="1800"/>
      </w:pPr>
      <w:rPr>
        <w:rFonts w:cs="Times New Roman"/>
      </w:rPr>
    </w:lvl>
    <w:lvl w:ilvl="7">
      <w:start w:val="1"/>
      <w:numFmt w:val="decimal"/>
      <w:lvlText w:val="%1.%2.%3.%4.%5.%6.%7.%8."/>
      <w:lvlJc w:val="left"/>
      <w:pPr>
        <w:ind w:left="6840" w:hanging="1800"/>
      </w:pPr>
      <w:rPr>
        <w:rFonts w:cs="Times New Roman"/>
      </w:rPr>
    </w:lvl>
    <w:lvl w:ilvl="8">
      <w:start w:val="1"/>
      <w:numFmt w:val="decimal"/>
      <w:lvlText w:val="%1.%2.%3.%4.%5.%6.%7.%8.%9."/>
      <w:lvlJc w:val="left"/>
      <w:pPr>
        <w:ind w:left="7920" w:hanging="2160"/>
      </w:pPr>
      <w:rPr>
        <w:rFonts w:cs="Times New Roman"/>
      </w:rPr>
    </w:lvl>
  </w:abstractNum>
  <w:abstractNum w:abstractNumId="17" w15:restartNumberingAfterBreak="0">
    <w:nsid w:val="7C4713B4"/>
    <w:multiLevelType w:val="hybridMultilevel"/>
    <w:tmpl w:val="52563E4A"/>
    <w:lvl w:ilvl="0" w:tplc="A5622C1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408041961">
    <w:abstractNumId w:val="0"/>
  </w:num>
  <w:num w:numId="2" w16cid:durableId="381640821">
    <w:abstractNumId w:val="0"/>
  </w:num>
  <w:num w:numId="3" w16cid:durableId="1239359876">
    <w:abstractNumId w:val="16"/>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95356367">
    <w:abstractNumId w:val="10"/>
  </w:num>
  <w:num w:numId="5" w16cid:durableId="1514221169">
    <w:abstractNumId w:val="12"/>
  </w:num>
  <w:num w:numId="6" w16cid:durableId="1132405303">
    <w:abstractNumId w:val="3"/>
  </w:num>
  <w:num w:numId="7" w16cid:durableId="1831213611">
    <w:abstractNumId w:val="7"/>
  </w:num>
  <w:num w:numId="8" w16cid:durableId="399445398">
    <w:abstractNumId w:val="2"/>
  </w:num>
  <w:num w:numId="9" w16cid:durableId="1675569594">
    <w:abstractNumId w:val="11"/>
  </w:num>
  <w:num w:numId="10" w16cid:durableId="1265265169">
    <w:abstractNumId w:val="5"/>
  </w:num>
  <w:num w:numId="11" w16cid:durableId="2083793743">
    <w:abstractNumId w:val="8"/>
  </w:num>
  <w:num w:numId="12" w16cid:durableId="81414509">
    <w:abstractNumId w:val="6"/>
  </w:num>
  <w:num w:numId="13" w16cid:durableId="2093817638">
    <w:abstractNumId w:val="9"/>
  </w:num>
  <w:num w:numId="14" w16cid:durableId="1289966630">
    <w:abstractNumId w:val="14"/>
  </w:num>
  <w:num w:numId="15" w16cid:durableId="1728336145">
    <w:abstractNumId w:val="4"/>
  </w:num>
  <w:num w:numId="16" w16cid:durableId="1542666200">
    <w:abstractNumId w:val="0"/>
  </w:num>
  <w:num w:numId="17" w16cid:durableId="1902520923">
    <w:abstractNumId w:val="1"/>
  </w:num>
  <w:num w:numId="18" w16cid:durableId="519860008">
    <w:abstractNumId w:val="13"/>
  </w:num>
  <w:num w:numId="19" w16cid:durableId="2056153376">
    <w:abstractNumId w:val="15"/>
  </w:num>
  <w:num w:numId="20" w16cid:durableId="16394554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C2E"/>
    <w:rsid w:val="00000ADD"/>
    <w:rsid w:val="000016A8"/>
    <w:rsid w:val="00001DD4"/>
    <w:rsid w:val="00003B5E"/>
    <w:rsid w:val="00004E45"/>
    <w:rsid w:val="000055BC"/>
    <w:rsid w:val="00005ACC"/>
    <w:rsid w:val="00007157"/>
    <w:rsid w:val="00007E5E"/>
    <w:rsid w:val="000117E6"/>
    <w:rsid w:val="00012397"/>
    <w:rsid w:val="0001329E"/>
    <w:rsid w:val="00013830"/>
    <w:rsid w:val="00013F2F"/>
    <w:rsid w:val="00015336"/>
    <w:rsid w:val="0001682D"/>
    <w:rsid w:val="00016905"/>
    <w:rsid w:val="00016F6D"/>
    <w:rsid w:val="000202AC"/>
    <w:rsid w:val="00023F3A"/>
    <w:rsid w:val="00025C62"/>
    <w:rsid w:val="00025D02"/>
    <w:rsid w:val="00025DAD"/>
    <w:rsid w:val="00026E7F"/>
    <w:rsid w:val="00030A06"/>
    <w:rsid w:val="00030C2E"/>
    <w:rsid w:val="000310CD"/>
    <w:rsid w:val="000310FE"/>
    <w:rsid w:val="0003327C"/>
    <w:rsid w:val="0003328C"/>
    <w:rsid w:val="000360AB"/>
    <w:rsid w:val="000370D9"/>
    <w:rsid w:val="0004093F"/>
    <w:rsid w:val="000420D2"/>
    <w:rsid w:val="00043842"/>
    <w:rsid w:val="000440E2"/>
    <w:rsid w:val="000468DD"/>
    <w:rsid w:val="000468EE"/>
    <w:rsid w:val="000478B6"/>
    <w:rsid w:val="0005101A"/>
    <w:rsid w:val="00051A0C"/>
    <w:rsid w:val="00051D91"/>
    <w:rsid w:val="00052819"/>
    <w:rsid w:val="000537F3"/>
    <w:rsid w:val="000547E8"/>
    <w:rsid w:val="00055A02"/>
    <w:rsid w:val="000572B4"/>
    <w:rsid w:val="0005755F"/>
    <w:rsid w:val="000621D8"/>
    <w:rsid w:val="00062583"/>
    <w:rsid w:val="00062910"/>
    <w:rsid w:val="00064D01"/>
    <w:rsid w:val="00066002"/>
    <w:rsid w:val="000660A5"/>
    <w:rsid w:val="00071D89"/>
    <w:rsid w:val="000731B7"/>
    <w:rsid w:val="00077668"/>
    <w:rsid w:val="000776B6"/>
    <w:rsid w:val="000820B1"/>
    <w:rsid w:val="0008317A"/>
    <w:rsid w:val="00083218"/>
    <w:rsid w:val="00085965"/>
    <w:rsid w:val="000867FF"/>
    <w:rsid w:val="0008696D"/>
    <w:rsid w:val="00086BAA"/>
    <w:rsid w:val="00087DC1"/>
    <w:rsid w:val="0009138E"/>
    <w:rsid w:val="000919D7"/>
    <w:rsid w:val="000925E0"/>
    <w:rsid w:val="000945C8"/>
    <w:rsid w:val="000975F6"/>
    <w:rsid w:val="000A009A"/>
    <w:rsid w:val="000A0A12"/>
    <w:rsid w:val="000A10AE"/>
    <w:rsid w:val="000A1241"/>
    <w:rsid w:val="000A2AB8"/>
    <w:rsid w:val="000A2F5B"/>
    <w:rsid w:val="000A3560"/>
    <w:rsid w:val="000A3B0D"/>
    <w:rsid w:val="000A4087"/>
    <w:rsid w:val="000A51BB"/>
    <w:rsid w:val="000A5EFE"/>
    <w:rsid w:val="000A63CE"/>
    <w:rsid w:val="000A6564"/>
    <w:rsid w:val="000B031D"/>
    <w:rsid w:val="000B0B1E"/>
    <w:rsid w:val="000B0BAF"/>
    <w:rsid w:val="000B3A35"/>
    <w:rsid w:val="000B3DFA"/>
    <w:rsid w:val="000B429E"/>
    <w:rsid w:val="000B54E0"/>
    <w:rsid w:val="000B5E32"/>
    <w:rsid w:val="000B689A"/>
    <w:rsid w:val="000B7E01"/>
    <w:rsid w:val="000C3059"/>
    <w:rsid w:val="000C4757"/>
    <w:rsid w:val="000C5D83"/>
    <w:rsid w:val="000C610F"/>
    <w:rsid w:val="000C692A"/>
    <w:rsid w:val="000C6B8D"/>
    <w:rsid w:val="000C774E"/>
    <w:rsid w:val="000C7EED"/>
    <w:rsid w:val="000D24DC"/>
    <w:rsid w:val="000D29DA"/>
    <w:rsid w:val="000D3DB0"/>
    <w:rsid w:val="000D4042"/>
    <w:rsid w:val="000D4D86"/>
    <w:rsid w:val="000E082E"/>
    <w:rsid w:val="000E192B"/>
    <w:rsid w:val="000E3061"/>
    <w:rsid w:val="000E4320"/>
    <w:rsid w:val="000E61FD"/>
    <w:rsid w:val="000F1059"/>
    <w:rsid w:val="000F118C"/>
    <w:rsid w:val="000F15DC"/>
    <w:rsid w:val="000F1F14"/>
    <w:rsid w:val="000F1FDD"/>
    <w:rsid w:val="000F2079"/>
    <w:rsid w:val="000F3757"/>
    <w:rsid w:val="000F4438"/>
    <w:rsid w:val="000F4E74"/>
    <w:rsid w:val="000F5D78"/>
    <w:rsid w:val="000F7EF2"/>
    <w:rsid w:val="00100329"/>
    <w:rsid w:val="00101E93"/>
    <w:rsid w:val="00101F88"/>
    <w:rsid w:val="001034A3"/>
    <w:rsid w:val="001039C8"/>
    <w:rsid w:val="00103E0B"/>
    <w:rsid w:val="00105D3B"/>
    <w:rsid w:val="00106083"/>
    <w:rsid w:val="0011262E"/>
    <w:rsid w:val="00113072"/>
    <w:rsid w:val="00113E99"/>
    <w:rsid w:val="00114489"/>
    <w:rsid w:val="00120012"/>
    <w:rsid w:val="001201F7"/>
    <w:rsid w:val="00122AD0"/>
    <w:rsid w:val="00123FB1"/>
    <w:rsid w:val="001242B4"/>
    <w:rsid w:val="00127468"/>
    <w:rsid w:val="00127A11"/>
    <w:rsid w:val="00130FA5"/>
    <w:rsid w:val="00131E71"/>
    <w:rsid w:val="00133A96"/>
    <w:rsid w:val="00133C3B"/>
    <w:rsid w:val="0013597B"/>
    <w:rsid w:val="0013796E"/>
    <w:rsid w:val="001411F9"/>
    <w:rsid w:val="00142BFC"/>
    <w:rsid w:val="001465DB"/>
    <w:rsid w:val="0015052E"/>
    <w:rsid w:val="001510DF"/>
    <w:rsid w:val="001515EF"/>
    <w:rsid w:val="0015240B"/>
    <w:rsid w:val="0015376D"/>
    <w:rsid w:val="001544B7"/>
    <w:rsid w:val="00156086"/>
    <w:rsid w:val="001564C9"/>
    <w:rsid w:val="001567C3"/>
    <w:rsid w:val="00157F74"/>
    <w:rsid w:val="0016004B"/>
    <w:rsid w:val="00160A6B"/>
    <w:rsid w:val="00162884"/>
    <w:rsid w:val="001646E2"/>
    <w:rsid w:val="00165760"/>
    <w:rsid w:val="0016601F"/>
    <w:rsid w:val="00167D05"/>
    <w:rsid w:val="00172878"/>
    <w:rsid w:val="00173D5A"/>
    <w:rsid w:val="00173E59"/>
    <w:rsid w:val="00175246"/>
    <w:rsid w:val="00176B35"/>
    <w:rsid w:val="00177243"/>
    <w:rsid w:val="00177373"/>
    <w:rsid w:val="0018091D"/>
    <w:rsid w:val="00181A75"/>
    <w:rsid w:val="0018227F"/>
    <w:rsid w:val="00184745"/>
    <w:rsid w:val="00184904"/>
    <w:rsid w:val="00185130"/>
    <w:rsid w:val="00185868"/>
    <w:rsid w:val="0018667C"/>
    <w:rsid w:val="00187046"/>
    <w:rsid w:val="0019153A"/>
    <w:rsid w:val="00191E9B"/>
    <w:rsid w:val="001921AE"/>
    <w:rsid w:val="001924FF"/>
    <w:rsid w:val="0019384E"/>
    <w:rsid w:val="00194364"/>
    <w:rsid w:val="001966EB"/>
    <w:rsid w:val="00196DFF"/>
    <w:rsid w:val="001A1A32"/>
    <w:rsid w:val="001A3BFF"/>
    <w:rsid w:val="001A78F4"/>
    <w:rsid w:val="001B0EE8"/>
    <w:rsid w:val="001B238E"/>
    <w:rsid w:val="001B250B"/>
    <w:rsid w:val="001B29CF"/>
    <w:rsid w:val="001B56BB"/>
    <w:rsid w:val="001B733E"/>
    <w:rsid w:val="001C0384"/>
    <w:rsid w:val="001C3ACC"/>
    <w:rsid w:val="001C446E"/>
    <w:rsid w:val="001C525B"/>
    <w:rsid w:val="001C75F6"/>
    <w:rsid w:val="001D2C3C"/>
    <w:rsid w:val="001D491D"/>
    <w:rsid w:val="001D4FE7"/>
    <w:rsid w:val="001D537B"/>
    <w:rsid w:val="001D6CE6"/>
    <w:rsid w:val="001E0516"/>
    <w:rsid w:val="001E18BB"/>
    <w:rsid w:val="001E1BC3"/>
    <w:rsid w:val="001E2CC9"/>
    <w:rsid w:val="001E3EF8"/>
    <w:rsid w:val="001E5C4A"/>
    <w:rsid w:val="001E7BC4"/>
    <w:rsid w:val="001F25BA"/>
    <w:rsid w:val="001F2817"/>
    <w:rsid w:val="001F2B9E"/>
    <w:rsid w:val="001F364B"/>
    <w:rsid w:val="001F42A7"/>
    <w:rsid w:val="001F4684"/>
    <w:rsid w:val="001F4761"/>
    <w:rsid w:val="001F4E40"/>
    <w:rsid w:val="001F50B2"/>
    <w:rsid w:val="001F5161"/>
    <w:rsid w:val="001F61FE"/>
    <w:rsid w:val="001F649C"/>
    <w:rsid w:val="00200BBC"/>
    <w:rsid w:val="00204299"/>
    <w:rsid w:val="00205478"/>
    <w:rsid w:val="00210CBA"/>
    <w:rsid w:val="0021115E"/>
    <w:rsid w:val="002112D0"/>
    <w:rsid w:val="00213C13"/>
    <w:rsid w:val="002156A5"/>
    <w:rsid w:val="00215A6D"/>
    <w:rsid w:val="0021634D"/>
    <w:rsid w:val="00216372"/>
    <w:rsid w:val="00216B74"/>
    <w:rsid w:val="00216E0D"/>
    <w:rsid w:val="00217268"/>
    <w:rsid w:val="00220AED"/>
    <w:rsid w:val="002227D5"/>
    <w:rsid w:val="002238A6"/>
    <w:rsid w:val="00223FCD"/>
    <w:rsid w:val="00225CC7"/>
    <w:rsid w:val="00230C31"/>
    <w:rsid w:val="002321C2"/>
    <w:rsid w:val="0023371A"/>
    <w:rsid w:val="00234CDC"/>
    <w:rsid w:val="00235460"/>
    <w:rsid w:val="00236D88"/>
    <w:rsid w:val="00240C29"/>
    <w:rsid w:val="0024219A"/>
    <w:rsid w:val="00242520"/>
    <w:rsid w:val="00242EC0"/>
    <w:rsid w:val="00243EB7"/>
    <w:rsid w:val="00244FE3"/>
    <w:rsid w:val="00245777"/>
    <w:rsid w:val="00246842"/>
    <w:rsid w:val="002475B5"/>
    <w:rsid w:val="0025278A"/>
    <w:rsid w:val="00255A89"/>
    <w:rsid w:val="00255D86"/>
    <w:rsid w:val="002565C9"/>
    <w:rsid w:val="002576B4"/>
    <w:rsid w:val="002577B4"/>
    <w:rsid w:val="002578AB"/>
    <w:rsid w:val="00260DC9"/>
    <w:rsid w:val="00262543"/>
    <w:rsid w:val="00264CCA"/>
    <w:rsid w:val="00265283"/>
    <w:rsid w:val="00265980"/>
    <w:rsid w:val="0026642B"/>
    <w:rsid w:val="002667A4"/>
    <w:rsid w:val="002673B8"/>
    <w:rsid w:val="002674EB"/>
    <w:rsid w:val="00270A19"/>
    <w:rsid w:val="00272122"/>
    <w:rsid w:val="0027261E"/>
    <w:rsid w:val="00272F65"/>
    <w:rsid w:val="0027543B"/>
    <w:rsid w:val="002778CE"/>
    <w:rsid w:val="00280352"/>
    <w:rsid w:val="00281001"/>
    <w:rsid w:val="0028153B"/>
    <w:rsid w:val="00284578"/>
    <w:rsid w:val="002846E4"/>
    <w:rsid w:val="00284FCF"/>
    <w:rsid w:val="00285023"/>
    <w:rsid w:val="0028578E"/>
    <w:rsid w:val="0028723A"/>
    <w:rsid w:val="00287F7D"/>
    <w:rsid w:val="00291395"/>
    <w:rsid w:val="00292933"/>
    <w:rsid w:val="0029302B"/>
    <w:rsid w:val="002952ED"/>
    <w:rsid w:val="00295CEE"/>
    <w:rsid w:val="00296340"/>
    <w:rsid w:val="002A1D7E"/>
    <w:rsid w:val="002A1E83"/>
    <w:rsid w:val="002A2A0D"/>
    <w:rsid w:val="002A3A40"/>
    <w:rsid w:val="002A46AB"/>
    <w:rsid w:val="002B107D"/>
    <w:rsid w:val="002B3D2A"/>
    <w:rsid w:val="002B41BA"/>
    <w:rsid w:val="002B597C"/>
    <w:rsid w:val="002B63C0"/>
    <w:rsid w:val="002B7267"/>
    <w:rsid w:val="002C140E"/>
    <w:rsid w:val="002C43BF"/>
    <w:rsid w:val="002C56A8"/>
    <w:rsid w:val="002C650A"/>
    <w:rsid w:val="002C6522"/>
    <w:rsid w:val="002C6E8A"/>
    <w:rsid w:val="002D04BA"/>
    <w:rsid w:val="002D0D3A"/>
    <w:rsid w:val="002D2080"/>
    <w:rsid w:val="002D3482"/>
    <w:rsid w:val="002D5B36"/>
    <w:rsid w:val="002D632D"/>
    <w:rsid w:val="002D6416"/>
    <w:rsid w:val="002D6CC5"/>
    <w:rsid w:val="002D7B4D"/>
    <w:rsid w:val="002D7DBA"/>
    <w:rsid w:val="002E1200"/>
    <w:rsid w:val="002E18A1"/>
    <w:rsid w:val="002E3526"/>
    <w:rsid w:val="002E5405"/>
    <w:rsid w:val="002E7343"/>
    <w:rsid w:val="002F0191"/>
    <w:rsid w:val="002F0ED0"/>
    <w:rsid w:val="002F4F6E"/>
    <w:rsid w:val="002F69A2"/>
    <w:rsid w:val="002F7D68"/>
    <w:rsid w:val="00300261"/>
    <w:rsid w:val="00300322"/>
    <w:rsid w:val="00300F99"/>
    <w:rsid w:val="00301A81"/>
    <w:rsid w:val="00301A99"/>
    <w:rsid w:val="003022E8"/>
    <w:rsid w:val="003027E1"/>
    <w:rsid w:val="00307722"/>
    <w:rsid w:val="00307C9C"/>
    <w:rsid w:val="003103D7"/>
    <w:rsid w:val="003104EC"/>
    <w:rsid w:val="00312A1B"/>
    <w:rsid w:val="00314879"/>
    <w:rsid w:val="00314F34"/>
    <w:rsid w:val="00315E5B"/>
    <w:rsid w:val="003175CC"/>
    <w:rsid w:val="00321338"/>
    <w:rsid w:val="003222CA"/>
    <w:rsid w:val="003308DE"/>
    <w:rsid w:val="00330DB0"/>
    <w:rsid w:val="00334A2F"/>
    <w:rsid w:val="00334DDA"/>
    <w:rsid w:val="00335067"/>
    <w:rsid w:val="003350C4"/>
    <w:rsid w:val="00335FF9"/>
    <w:rsid w:val="003366EB"/>
    <w:rsid w:val="003366EF"/>
    <w:rsid w:val="00336D80"/>
    <w:rsid w:val="0033758F"/>
    <w:rsid w:val="00337BEB"/>
    <w:rsid w:val="00340A23"/>
    <w:rsid w:val="00340BE1"/>
    <w:rsid w:val="00341A60"/>
    <w:rsid w:val="003457E5"/>
    <w:rsid w:val="00345E97"/>
    <w:rsid w:val="00347D9E"/>
    <w:rsid w:val="00351579"/>
    <w:rsid w:val="003523A7"/>
    <w:rsid w:val="003523ED"/>
    <w:rsid w:val="00352F09"/>
    <w:rsid w:val="0035320F"/>
    <w:rsid w:val="00353838"/>
    <w:rsid w:val="0035460B"/>
    <w:rsid w:val="00361136"/>
    <w:rsid w:val="003612B6"/>
    <w:rsid w:val="00361A84"/>
    <w:rsid w:val="0036263C"/>
    <w:rsid w:val="0036305B"/>
    <w:rsid w:val="003637AB"/>
    <w:rsid w:val="0036507C"/>
    <w:rsid w:val="003651B2"/>
    <w:rsid w:val="00366A80"/>
    <w:rsid w:val="00367278"/>
    <w:rsid w:val="00367FD5"/>
    <w:rsid w:val="0037035B"/>
    <w:rsid w:val="00370CBE"/>
    <w:rsid w:val="00373F4A"/>
    <w:rsid w:val="003748EF"/>
    <w:rsid w:val="0037530D"/>
    <w:rsid w:val="00375F01"/>
    <w:rsid w:val="00376025"/>
    <w:rsid w:val="00376D97"/>
    <w:rsid w:val="00380E65"/>
    <w:rsid w:val="003816A2"/>
    <w:rsid w:val="00383283"/>
    <w:rsid w:val="00383C52"/>
    <w:rsid w:val="003852FA"/>
    <w:rsid w:val="003910EF"/>
    <w:rsid w:val="00396924"/>
    <w:rsid w:val="003A0C31"/>
    <w:rsid w:val="003A1206"/>
    <w:rsid w:val="003A2FA4"/>
    <w:rsid w:val="003A3866"/>
    <w:rsid w:val="003A4DBA"/>
    <w:rsid w:val="003A5240"/>
    <w:rsid w:val="003A750F"/>
    <w:rsid w:val="003A781B"/>
    <w:rsid w:val="003A7AEC"/>
    <w:rsid w:val="003B17B6"/>
    <w:rsid w:val="003B1A75"/>
    <w:rsid w:val="003B2283"/>
    <w:rsid w:val="003B2C15"/>
    <w:rsid w:val="003B32C7"/>
    <w:rsid w:val="003B3A91"/>
    <w:rsid w:val="003B3E77"/>
    <w:rsid w:val="003B415C"/>
    <w:rsid w:val="003B5AFE"/>
    <w:rsid w:val="003B7CC4"/>
    <w:rsid w:val="003C0967"/>
    <w:rsid w:val="003C0FD9"/>
    <w:rsid w:val="003C11B1"/>
    <w:rsid w:val="003C4393"/>
    <w:rsid w:val="003C471B"/>
    <w:rsid w:val="003C5689"/>
    <w:rsid w:val="003C5D0E"/>
    <w:rsid w:val="003C6EB7"/>
    <w:rsid w:val="003C7565"/>
    <w:rsid w:val="003D0081"/>
    <w:rsid w:val="003D1562"/>
    <w:rsid w:val="003D17BB"/>
    <w:rsid w:val="003D1DF7"/>
    <w:rsid w:val="003D2658"/>
    <w:rsid w:val="003D2E8A"/>
    <w:rsid w:val="003D328E"/>
    <w:rsid w:val="003D3501"/>
    <w:rsid w:val="003D4121"/>
    <w:rsid w:val="003D4211"/>
    <w:rsid w:val="003D4517"/>
    <w:rsid w:val="003D4AAB"/>
    <w:rsid w:val="003D4DDC"/>
    <w:rsid w:val="003D518F"/>
    <w:rsid w:val="003D5B01"/>
    <w:rsid w:val="003D6795"/>
    <w:rsid w:val="003D71EE"/>
    <w:rsid w:val="003E0AF0"/>
    <w:rsid w:val="003E1624"/>
    <w:rsid w:val="003E2112"/>
    <w:rsid w:val="003E24D3"/>
    <w:rsid w:val="003E28A5"/>
    <w:rsid w:val="003E2EFC"/>
    <w:rsid w:val="003E3FD4"/>
    <w:rsid w:val="003E499B"/>
    <w:rsid w:val="003E57FD"/>
    <w:rsid w:val="003E5A4D"/>
    <w:rsid w:val="003E5E36"/>
    <w:rsid w:val="003E6800"/>
    <w:rsid w:val="003E7E6A"/>
    <w:rsid w:val="003F01B7"/>
    <w:rsid w:val="003F02CF"/>
    <w:rsid w:val="003F10DC"/>
    <w:rsid w:val="003F17CF"/>
    <w:rsid w:val="003F214A"/>
    <w:rsid w:val="003F3528"/>
    <w:rsid w:val="003F4BEB"/>
    <w:rsid w:val="003F56B7"/>
    <w:rsid w:val="003F661B"/>
    <w:rsid w:val="003F668F"/>
    <w:rsid w:val="00400D44"/>
    <w:rsid w:val="0040174D"/>
    <w:rsid w:val="004019C2"/>
    <w:rsid w:val="00407183"/>
    <w:rsid w:val="00407AD8"/>
    <w:rsid w:val="00407D58"/>
    <w:rsid w:val="004102B2"/>
    <w:rsid w:val="00410BD8"/>
    <w:rsid w:val="004112C9"/>
    <w:rsid w:val="0041416B"/>
    <w:rsid w:val="004144B3"/>
    <w:rsid w:val="00415A46"/>
    <w:rsid w:val="00415C04"/>
    <w:rsid w:val="00417D44"/>
    <w:rsid w:val="00420629"/>
    <w:rsid w:val="0042174B"/>
    <w:rsid w:val="00421C10"/>
    <w:rsid w:val="00421C15"/>
    <w:rsid w:val="00423B4A"/>
    <w:rsid w:val="00423EC9"/>
    <w:rsid w:val="004248B0"/>
    <w:rsid w:val="0042626E"/>
    <w:rsid w:val="00426E8B"/>
    <w:rsid w:val="00427982"/>
    <w:rsid w:val="00427E59"/>
    <w:rsid w:val="00430BFC"/>
    <w:rsid w:val="0043124C"/>
    <w:rsid w:val="00431633"/>
    <w:rsid w:val="00433530"/>
    <w:rsid w:val="00433A07"/>
    <w:rsid w:val="004343F6"/>
    <w:rsid w:val="004345FE"/>
    <w:rsid w:val="004354C5"/>
    <w:rsid w:val="00436042"/>
    <w:rsid w:val="00436BF3"/>
    <w:rsid w:val="00437C65"/>
    <w:rsid w:val="00440BB0"/>
    <w:rsid w:val="00442319"/>
    <w:rsid w:val="00442B5D"/>
    <w:rsid w:val="00445D9D"/>
    <w:rsid w:val="004468A4"/>
    <w:rsid w:val="004478E9"/>
    <w:rsid w:val="00451083"/>
    <w:rsid w:val="00451148"/>
    <w:rsid w:val="00452260"/>
    <w:rsid w:val="00452A66"/>
    <w:rsid w:val="004532B9"/>
    <w:rsid w:val="00453D93"/>
    <w:rsid w:val="004544AE"/>
    <w:rsid w:val="00454ABE"/>
    <w:rsid w:val="004565AE"/>
    <w:rsid w:val="004565B6"/>
    <w:rsid w:val="0045663B"/>
    <w:rsid w:val="0045767E"/>
    <w:rsid w:val="004620A1"/>
    <w:rsid w:val="00462B79"/>
    <w:rsid w:val="00463715"/>
    <w:rsid w:val="00465453"/>
    <w:rsid w:val="00465CBD"/>
    <w:rsid w:val="0046642A"/>
    <w:rsid w:val="00467562"/>
    <w:rsid w:val="0047090D"/>
    <w:rsid w:val="00470B54"/>
    <w:rsid w:val="0047213A"/>
    <w:rsid w:val="00473684"/>
    <w:rsid w:val="00475CB1"/>
    <w:rsid w:val="00477927"/>
    <w:rsid w:val="00477C8C"/>
    <w:rsid w:val="004806D0"/>
    <w:rsid w:val="00480E92"/>
    <w:rsid w:val="004815B3"/>
    <w:rsid w:val="00482E5A"/>
    <w:rsid w:val="00484F31"/>
    <w:rsid w:val="00485B31"/>
    <w:rsid w:val="0048710C"/>
    <w:rsid w:val="0049015C"/>
    <w:rsid w:val="00490B0C"/>
    <w:rsid w:val="0049114D"/>
    <w:rsid w:val="004912A6"/>
    <w:rsid w:val="00492F3F"/>
    <w:rsid w:val="004935CA"/>
    <w:rsid w:val="00494565"/>
    <w:rsid w:val="0049699C"/>
    <w:rsid w:val="00496CF9"/>
    <w:rsid w:val="004A1DAD"/>
    <w:rsid w:val="004A2BA6"/>
    <w:rsid w:val="004A6738"/>
    <w:rsid w:val="004A7F9B"/>
    <w:rsid w:val="004B039A"/>
    <w:rsid w:val="004B09F6"/>
    <w:rsid w:val="004B2170"/>
    <w:rsid w:val="004B33CB"/>
    <w:rsid w:val="004B5235"/>
    <w:rsid w:val="004B6A5A"/>
    <w:rsid w:val="004B6DB4"/>
    <w:rsid w:val="004B79CA"/>
    <w:rsid w:val="004C04F0"/>
    <w:rsid w:val="004C0FB8"/>
    <w:rsid w:val="004C137A"/>
    <w:rsid w:val="004C32AC"/>
    <w:rsid w:val="004C366A"/>
    <w:rsid w:val="004C455C"/>
    <w:rsid w:val="004C46CA"/>
    <w:rsid w:val="004C4737"/>
    <w:rsid w:val="004C493C"/>
    <w:rsid w:val="004C4C15"/>
    <w:rsid w:val="004C6298"/>
    <w:rsid w:val="004C6EA0"/>
    <w:rsid w:val="004C7B15"/>
    <w:rsid w:val="004D0555"/>
    <w:rsid w:val="004D0B61"/>
    <w:rsid w:val="004D0DE5"/>
    <w:rsid w:val="004D230F"/>
    <w:rsid w:val="004D35D9"/>
    <w:rsid w:val="004D43DF"/>
    <w:rsid w:val="004D4DEF"/>
    <w:rsid w:val="004D6E85"/>
    <w:rsid w:val="004E09AF"/>
    <w:rsid w:val="004E0B0C"/>
    <w:rsid w:val="004E0EB0"/>
    <w:rsid w:val="004E2AC0"/>
    <w:rsid w:val="004E3E2B"/>
    <w:rsid w:val="004E4A25"/>
    <w:rsid w:val="004E4B65"/>
    <w:rsid w:val="004E5E81"/>
    <w:rsid w:val="004F433C"/>
    <w:rsid w:val="004F683B"/>
    <w:rsid w:val="004F780B"/>
    <w:rsid w:val="005015BB"/>
    <w:rsid w:val="00502166"/>
    <w:rsid w:val="00502425"/>
    <w:rsid w:val="005025A9"/>
    <w:rsid w:val="00503587"/>
    <w:rsid w:val="00510397"/>
    <w:rsid w:val="00511DC8"/>
    <w:rsid w:val="00513355"/>
    <w:rsid w:val="005137CB"/>
    <w:rsid w:val="00513A43"/>
    <w:rsid w:val="00513BB8"/>
    <w:rsid w:val="00513D56"/>
    <w:rsid w:val="00513FE5"/>
    <w:rsid w:val="0051406B"/>
    <w:rsid w:val="00515576"/>
    <w:rsid w:val="00517DA6"/>
    <w:rsid w:val="005204D8"/>
    <w:rsid w:val="005205FE"/>
    <w:rsid w:val="005209EE"/>
    <w:rsid w:val="00521D76"/>
    <w:rsid w:val="00523082"/>
    <w:rsid w:val="00524E68"/>
    <w:rsid w:val="005253A9"/>
    <w:rsid w:val="00525B45"/>
    <w:rsid w:val="00526609"/>
    <w:rsid w:val="005267EC"/>
    <w:rsid w:val="00526B43"/>
    <w:rsid w:val="00526F0C"/>
    <w:rsid w:val="00526FD3"/>
    <w:rsid w:val="00527053"/>
    <w:rsid w:val="005277CF"/>
    <w:rsid w:val="00530208"/>
    <w:rsid w:val="00530B3F"/>
    <w:rsid w:val="005328F5"/>
    <w:rsid w:val="00533DF1"/>
    <w:rsid w:val="00534B91"/>
    <w:rsid w:val="005355FF"/>
    <w:rsid w:val="0053779B"/>
    <w:rsid w:val="00540619"/>
    <w:rsid w:val="00540DFC"/>
    <w:rsid w:val="00541D9E"/>
    <w:rsid w:val="00543D1F"/>
    <w:rsid w:val="00543D35"/>
    <w:rsid w:val="005459D4"/>
    <w:rsid w:val="00552EB9"/>
    <w:rsid w:val="00555BC8"/>
    <w:rsid w:val="0055640F"/>
    <w:rsid w:val="005577E1"/>
    <w:rsid w:val="00557FCC"/>
    <w:rsid w:val="00561143"/>
    <w:rsid w:val="00562D70"/>
    <w:rsid w:val="00563043"/>
    <w:rsid w:val="005637E8"/>
    <w:rsid w:val="005645AC"/>
    <w:rsid w:val="00565099"/>
    <w:rsid w:val="00565532"/>
    <w:rsid w:val="005670F9"/>
    <w:rsid w:val="005672DD"/>
    <w:rsid w:val="005700F4"/>
    <w:rsid w:val="00571B8F"/>
    <w:rsid w:val="00572376"/>
    <w:rsid w:val="00572B53"/>
    <w:rsid w:val="00573011"/>
    <w:rsid w:val="00573E37"/>
    <w:rsid w:val="0057645E"/>
    <w:rsid w:val="0057722F"/>
    <w:rsid w:val="00577712"/>
    <w:rsid w:val="005777D2"/>
    <w:rsid w:val="00577E3F"/>
    <w:rsid w:val="005806D3"/>
    <w:rsid w:val="00581040"/>
    <w:rsid w:val="00581AB1"/>
    <w:rsid w:val="00581C7B"/>
    <w:rsid w:val="0058221F"/>
    <w:rsid w:val="0058234B"/>
    <w:rsid w:val="005838A2"/>
    <w:rsid w:val="0058591C"/>
    <w:rsid w:val="00587B3A"/>
    <w:rsid w:val="00587F83"/>
    <w:rsid w:val="00590DCE"/>
    <w:rsid w:val="005911A6"/>
    <w:rsid w:val="005915F1"/>
    <w:rsid w:val="00592A3A"/>
    <w:rsid w:val="00594F9A"/>
    <w:rsid w:val="005957F8"/>
    <w:rsid w:val="00596647"/>
    <w:rsid w:val="00597123"/>
    <w:rsid w:val="005A0A02"/>
    <w:rsid w:val="005A3A9C"/>
    <w:rsid w:val="005A44A7"/>
    <w:rsid w:val="005A48C9"/>
    <w:rsid w:val="005A5FF4"/>
    <w:rsid w:val="005A7152"/>
    <w:rsid w:val="005A7AE1"/>
    <w:rsid w:val="005B2480"/>
    <w:rsid w:val="005B249E"/>
    <w:rsid w:val="005B369A"/>
    <w:rsid w:val="005B4052"/>
    <w:rsid w:val="005B7A85"/>
    <w:rsid w:val="005C1E8C"/>
    <w:rsid w:val="005C2446"/>
    <w:rsid w:val="005C29F8"/>
    <w:rsid w:val="005C2E7F"/>
    <w:rsid w:val="005C30F1"/>
    <w:rsid w:val="005C3CF7"/>
    <w:rsid w:val="005C4E00"/>
    <w:rsid w:val="005C5786"/>
    <w:rsid w:val="005C614F"/>
    <w:rsid w:val="005C78D4"/>
    <w:rsid w:val="005C7CF6"/>
    <w:rsid w:val="005D14E0"/>
    <w:rsid w:val="005D35C7"/>
    <w:rsid w:val="005D4C92"/>
    <w:rsid w:val="005D523A"/>
    <w:rsid w:val="005D5E99"/>
    <w:rsid w:val="005D5FFB"/>
    <w:rsid w:val="005D7FC6"/>
    <w:rsid w:val="005E0D93"/>
    <w:rsid w:val="005E0EBA"/>
    <w:rsid w:val="005E10B2"/>
    <w:rsid w:val="005E2EE2"/>
    <w:rsid w:val="005E3575"/>
    <w:rsid w:val="005E4B91"/>
    <w:rsid w:val="005E5654"/>
    <w:rsid w:val="005E671E"/>
    <w:rsid w:val="005E7287"/>
    <w:rsid w:val="005E7542"/>
    <w:rsid w:val="005F0004"/>
    <w:rsid w:val="005F17F8"/>
    <w:rsid w:val="005F2178"/>
    <w:rsid w:val="005F262C"/>
    <w:rsid w:val="005F2937"/>
    <w:rsid w:val="005F385D"/>
    <w:rsid w:val="005F5497"/>
    <w:rsid w:val="005F783D"/>
    <w:rsid w:val="0060105C"/>
    <w:rsid w:val="00602185"/>
    <w:rsid w:val="00605E0B"/>
    <w:rsid w:val="00605E28"/>
    <w:rsid w:val="00607C4A"/>
    <w:rsid w:val="00610311"/>
    <w:rsid w:val="0061110F"/>
    <w:rsid w:val="00611527"/>
    <w:rsid w:val="00612545"/>
    <w:rsid w:val="00612F21"/>
    <w:rsid w:val="00613A9E"/>
    <w:rsid w:val="00613FF7"/>
    <w:rsid w:val="006150E4"/>
    <w:rsid w:val="0061551F"/>
    <w:rsid w:val="00617AFC"/>
    <w:rsid w:val="00620B28"/>
    <w:rsid w:val="006210E9"/>
    <w:rsid w:val="00621ADE"/>
    <w:rsid w:val="006222B2"/>
    <w:rsid w:val="006231F7"/>
    <w:rsid w:val="0062437C"/>
    <w:rsid w:val="00626A4B"/>
    <w:rsid w:val="006274C0"/>
    <w:rsid w:val="00630698"/>
    <w:rsid w:val="00631330"/>
    <w:rsid w:val="00632D9C"/>
    <w:rsid w:val="00632F34"/>
    <w:rsid w:val="0063325E"/>
    <w:rsid w:val="006362AC"/>
    <w:rsid w:val="00640DE2"/>
    <w:rsid w:val="00641977"/>
    <w:rsid w:val="00642192"/>
    <w:rsid w:val="00642CD7"/>
    <w:rsid w:val="00643AC2"/>
    <w:rsid w:val="006441D9"/>
    <w:rsid w:val="00644858"/>
    <w:rsid w:val="00645CC2"/>
    <w:rsid w:val="00652720"/>
    <w:rsid w:val="006531B3"/>
    <w:rsid w:val="00653461"/>
    <w:rsid w:val="006548D2"/>
    <w:rsid w:val="006549EA"/>
    <w:rsid w:val="006566D8"/>
    <w:rsid w:val="006576D9"/>
    <w:rsid w:val="006578DE"/>
    <w:rsid w:val="0066053E"/>
    <w:rsid w:val="0066125A"/>
    <w:rsid w:val="00661382"/>
    <w:rsid w:val="00662ADF"/>
    <w:rsid w:val="00664720"/>
    <w:rsid w:val="00664A83"/>
    <w:rsid w:val="006676F2"/>
    <w:rsid w:val="00670F5F"/>
    <w:rsid w:val="006739AA"/>
    <w:rsid w:val="006758F3"/>
    <w:rsid w:val="00676887"/>
    <w:rsid w:val="0068110C"/>
    <w:rsid w:val="00682A0E"/>
    <w:rsid w:val="00682B6B"/>
    <w:rsid w:val="006841E9"/>
    <w:rsid w:val="006848F8"/>
    <w:rsid w:val="00685065"/>
    <w:rsid w:val="00685ACE"/>
    <w:rsid w:val="00690AAC"/>
    <w:rsid w:val="006915AE"/>
    <w:rsid w:val="0069176F"/>
    <w:rsid w:val="006923B2"/>
    <w:rsid w:val="00692EBF"/>
    <w:rsid w:val="0069398C"/>
    <w:rsid w:val="00695BFA"/>
    <w:rsid w:val="006967E5"/>
    <w:rsid w:val="00696DCC"/>
    <w:rsid w:val="00696E9F"/>
    <w:rsid w:val="006A0775"/>
    <w:rsid w:val="006A0912"/>
    <w:rsid w:val="006A1E44"/>
    <w:rsid w:val="006A3896"/>
    <w:rsid w:val="006A448B"/>
    <w:rsid w:val="006A46AF"/>
    <w:rsid w:val="006A613F"/>
    <w:rsid w:val="006A65AC"/>
    <w:rsid w:val="006A6DEB"/>
    <w:rsid w:val="006B1107"/>
    <w:rsid w:val="006B4949"/>
    <w:rsid w:val="006B4BA3"/>
    <w:rsid w:val="006B5C94"/>
    <w:rsid w:val="006B6326"/>
    <w:rsid w:val="006B68CF"/>
    <w:rsid w:val="006C02DA"/>
    <w:rsid w:val="006C1C27"/>
    <w:rsid w:val="006C376C"/>
    <w:rsid w:val="006C4A3C"/>
    <w:rsid w:val="006C55AE"/>
    <w:rsid w:val="006C5FCC"/>
    <w:rsid w:val="006C7601"/>
    <w:rsid w:val="006D06E1"/>
    <w:rsid w:val="006D1803"/>
    <w:rsid w:val="006D18EE"/>
    <w:rsid w:val="006D1A6E"/>
    <w:rsid w:val="006D1CB8"/>
    <w:rsid w:val="006D1E8E"/>
    <w:rsid w:val="006D3065"/>
    <w:rsid w:val="006D43A5"/>
    <w:rsid w:val="006D4676"/>
    <w:rsid w:val="006D65DD"/>
    <w:rsid w:val="006D72AA"/>
    <w:rsid w:val="006D7347"/>
    <w:rsid w:val="006D75F0"/>
    <w:rsid w:val="006E212F"/>
    <w:rsid w:val="006E21FA"/>
    <w:rsid w:val="006E4531"/>
    <w:rsid w:val="006E4A57"/>
    <w:rsid w:val="006E68FB"/>
    <w:rsid w:val="006E77AE"/>
    <w:rsid w:val="006F00D5"/>
    <w:rsid w:val="006F091F"/>
    <w:rsid w:val="006F0DEE"/>
    <w:rsid w:val="006F14FD"/>
    <w:rsid w:val="006F20D0"/>
    <w:rsid w:val="006F39E3"/>
    <w:rsid w:val="006F4FC2"/>
    <w:rsid w:val="006F55A5"/>
    <w:rsid w:val="006F675F"/>
    <w:rsid w:val="006F6F19"/>
    <w:rsid w:val="006F7C02"/>
    <w:rsid w:val="0070090E"/>
    <w:rsid w:val="007020ED"/>
    <w:rsid w:val="007021A2"/>
    <w:rsid w:val="0070378E"/>
    <w:rsid w:val="00705AD0"/>
    <w:rsid w:val="00705CE4"/>
    <w:rsid w:val="00706119"/>
    <w:rsid w:val="00707570"/>
    <w:rsid w:val="00707DE4"/>
    <w:rsid w:val="00711226"/>
    <w:rsid w:val="00712074"/>
    <w:rsid w:val="00712919"/>
    <w:rsid w:val="0071300F"/>
    <w:rsid w:val="00714696"/>
    <w:rsid w:val="00720700"/>
    <w:rsid w:val="00720882"/>
    <w:rsid w:val="00721359"/>
    <w:rsid w:val="00722020"/>
    <w:rsid w:val="007258D3"/>
    <w:rsid w:val="00725B4A"/>
    <w:rsid w:val="00725D1A"/>
    <w:rsid w:val="007261D4"/>
    <w:rsid w:val="00726A84"/>
    <w:rsid w:val="00726AAD"/>
    <w:rsid w:val="00727C16"/>
    <w:rsid w:val="00730EB4"/>
    <w:rsid w:val="0073119B"/>
    <w:rsid w:val="00731E2D"/>
    <w:rsid w:val="00733E59"/>
    <w:rsid w:val="00734D28"/>
    <w:rsid w:val="00735EC8"/>
    <w:rsid w:val="00736D42"/>
    <w:rsid w:val="007370F1"/>
    <w:rsid w:val="00737624"/>
    <w:rsid w:val="007400A0"/>
    <w:rsid w:val="00740BD3"/>
    <w:rsid w:val="0074178B"/>
    <w:rsid w:val="00741F34"/>
    <w:rsid w:val="00743E0E"/>
    <w:rsid w:val="00745CAD"/>
    <w:rsid w:val="00745E94"/>
    <w:rsid w:val="00746932"/>
    <w:rsid w:val="00747437"/>
    <w:rsid w:val="0074745B"/>
    <w:rsid w:val="0074785A"/>
    <w:rsid w:val="00747D47"/>
    <w:rsid w:val="00750B58"/>
    <w:rsid w:val="00750D53"/>
    <w:rsid w:val="007514B3"/>
    <w:rsid w:val="00751C18"/>
    <w:rsid w:val="00751CAD"/>
    <w:rsid w:val="007535EB"/>
    <w:rsid w:val="00753B52"/>
    <w:rsid w:val="007547E6"/>
    <w:rsid w:val="00757C84"/>
    <w:rsid w:val="00761B81"/>
    <w:rsid w:val="00761DB8"/>
    <w:rsid w:val="00762BDA"/>
    <w:rsid w:val="00762EFB"/>
    <w:rsid w:val="007639A8"/>
    <w:rsid w:val="00763D32"/>
    <w:rsid w:val="00764A59"/>
    <w:rsid w:val="00766F4E"/>
    <w:rsid w:val="00770620"/>
    <w:rsid w:val="00770D8F"/>
    <w:rsid w:val="0077197B"/>
    <w:rsid w:val="00772298"/>
    <w:rsid w:val="0077454E"/>
    <w:rsid w:val="00775B84"/>
    <w:rsid w:val="00776514"/>
    <w:rsid w:val="00776730"/>
    <w:rsid w:val="007767ED"/>
    <w:rsid w:val="007768AC"/>
    <w:rsid w:val="00776EA3"/>
    <w:rsid w:val="00781174"/>
    <w:rsid w:val="00781C17"/>
    <w:rsid w:val="00781EE4"/>
    <w:rsid w:val="00782C03"/>
    <w:rsid w:val="00782DA4"/>
    <w:rsid w:val="00783149"/>
    <w:rsid w:val="007831AB"/>
    <w:rsid w:val="007841D4"/>
    <w:rsid w:val="00784CA6"/>
    <w:rsid w:val="007855D8"/>
    <w:rsid w:val="00785F2B"/>
    <w:rsid w:val="00786F2C"/>
    <w:rsid w:val="00787F94"/>
    <w:rsid w:val="00793083"/>
    <w:rsid w:val="00794685"/>
    <w:rsid w:val="007969DC"/>
    <w:rsid w:val="007970BB"/>
    <w:rsid w:val="007A1820"/>
    <w:rsid w:val="007A1C2E"/>
    <w:rsid w:val="007A2323"/>
    <w:rsid w:val="007A468D"/>
    <w:rsid w:val="007A4A6D"/>
    <w:rsid w:val="007A53DC"/>
    <w:rsid w:val="007A60AC"/>
    <w:rsid w:val="007A6798"/>
    <w:rsid w:val="007A7733"/>
    <w:rsid w:val="007B2781"/>
    <w:rsid w:val="007B4088"/>
    <w:rsid w:val="007B4745"/>
    <w:rsid w:val="007B5831"/>
    <w:rsid w:val="007B5C35"/>
    <w:rsid w:val="007B5ED9"/>
    <w:rsid w:val="007B61F4"/>
    <w:rsid w:val="007B73A0"/>
    <w:rsid w:val="007C0134"/>
    <w:rsid w:val="007C02F8"/>
    <w:rsid w:val="007C0F25"/>
    <w:rsid w:val="007C10AE"/>
    <w:rsid w:val="007C29F2"/>
    <w:rsid w:val="007C2E4C"/>
    <w:rsid w:val="007C3367"/>
    <w:rsid w:val="007C3D55"/>
    <w:rsid w:val="007C652F"/>
    <w:rsid w:val="007C665D"/>
    <w:rsid w:val="007D0FA3"/>
    <w:rsid w:val="007D2038"/>
    <w:rsid w:val="007D3994"/>
    <w:rsid w:val="007D5133"/>
    <w:rsid w:val="007D5274"/>
    <w:rsid w:val="007D5AB7"/>
    <w:rsid w:val="007D5AC6"/>
    <w:rsid w:val="007D68D5"/>
    <w:rsid w:val="007D7FC2"/>
    <w:rsid w:val="007E0179"/>
    <w:rsid w:val="007E06DC"/>
    <w:rsid w:val="007E0D52"/>
    <w:rsid w:val="007E2C73"/>
    <w:rsid w:val="007E397A"/>
    <w:rsid w:val="007E3C16"/>
    <w:rsid w:val="007E3F14"/>
    <w:rsid w:val="007E6179"/>
    <w:rsid w:val="007E7EB6"/>
    <w:rsid w:val="007F0544"/>
    <w:rsid w:val="007F0B40"/>
    <w:rsid w:val="007F2A2A"/>
    <w:rsid w:val="007F30BC"/>
    <w:rsid w:val="007F4B50"/>
    <w:rsid w:val="007F5A0F"/>
    <w:rsid w:val="007F7548"/>
    <w:rsid w:val="007F7BF3"/>
    <w:rsid w:val="008014BF"/>
    <w:rsid w:val="0080214D"/>
    <w:rsid w:val="00802524"/>
    <w:rsid w:val="00804A3D"/>
    <w:rsid w:val="00806836"/>
    <w:rsid w:val="0081191E"/>
    <w:rsid w:val="00812550"/>
    <w:rsid w:val="008131DD"/>
    <w:rsid w:val="00813B44"/>
    <w:rsid w:val="00814049"/>
    <w:rsid w:val="00814C37"/>
    <w:rsid w:val="0081566C"/>
    <w:rsid w:val="00815A4A"/>
    <w:rsid w:val="0081651F"/>
    <w:rsid w:val="00816DB3"/>
    <w:rsid w:val="00817B05"/>
    <w:rsid w:val="0082113E"/>
    <w:rsid w:val="008212C4"/>
    <w:rsid w:val="00821C80"/>
    <w:rsid w:val="0082200F"/>
    <w:rsid w:val="00825448"/>
    <w:rsid w:val="0082669D"/>
    <w:rsid w:val="008276F2"/>
    <w:rsid w:val="008307E9"/>
    <w:rsid w:val="00832B15"/>
    <w:rsid w:val="008432AE"/>
    <w:rsid w:val="00844392"/>
    <w:rsid w:val="00844E8C"/>
    <w:rsid w:val="0084559D"/>
    <w:rsid w:val="00845BE6"/>
    <w:rsid w:val="00846508"/>
    <w:rsid w:val="008478F1"/>
    <w:rsid w:val="0085033D"/>
    <w:rsid w:val="00850416"/>
    <w:rsid w:val="00853823"/>
    <w:rsid w:val="008551BA"/>
    <w:rsid w:val="008571AC"/>
    <w:rsid w:val="008575D5"/>
    <w:rsid w:val="00862DC2"/>
    <w:rsid w:val="00863406"/>
    <w:rsid w:val="00864DFD"/>
    <w:rsid w:val="00865BD5"/>
    <w:rsid w:val="00865C16"/>
    <w:rsid w:val="00870756"/>
    <w:rsid w:val="00871074"/>
    <w:rsid w:val="008748F1"/>
    <w:rsid w:val="00875969"/>
    <w:rsid w:val="00875C31"/>
    <w:rsid w:val="00876A09"/>
    <w:rsid w:val="00876D39"/>
    <w:rsid w:val="00880C20"/>
    <w:rsid w:val="00881DE3"/>
    <w:rsid w:val="008852AA"/>
    <w:rsid w:val="00887179"/>
    <w:rsid w:val="00887A29"/>
    <w:rsid w:val="00890F38"/>
    <w:rsid w:val="00891060"/>
    <w:rsid w:val="008917F3"/>
    <w:rsid w:val="008945FD"/>
    <w:rsid w:val="008961D4"/>
    <w:rsid w:val="008A0C83"/>
    <w:rsid w:val="008A0FDE"/>
    <w:rsid w:val="008A2710"/>
    <w:rsid w:val="008A3C38"/>
    <w:rsid w:val="008A4832"/>
    <w:rsid w:val="008A52AC"/>
    <w:rsid w:val="008A5511"/>
    <w:rsid w:val="008A6B6D"/>
    <w:rsid w:val="008B284A"/>
    <w:rsid w:val="008B2A62"/>
    <w:rsid w:val="008B3DB3"/>
    <w:rsid w:val="008B55A0"/>
    <w:rsid w:val="008B5CA9"/>
    <w:rsid w:val="008B5F2D"/>
    <w:rsid w:val="008B6742"/>
    <w:rsid w:val="008B6783"/>
    <w:rsid w:val="008B7D4E"/>
    <w:rsid w:val="008C05CE"/>
    <w:rsid w:val="008C0F20"/>
    <w:rsid w:val="008C1991"/>
    <w:rsid w:val="008C69DB"/>
    <w:rsid w:val="008C760F"/>
    <w:rsid w:val="008D13E8"/>
    <w:rsid w:val="008D1ED0"/>
    <w:rsid w:val="008D27BA"/>
    <w:rsid w:val="008D2F97"/>
    <w:rsid w:val="008D4605"/>
    <w:rsid w:val="008D567B"/>
    <w:rsid w:val="008D58ED"/>
    <w:rsid w:val="008D5FA0"/>
    <w:rsid w:val="008D761C"/>
    <w:rsid w:val="008D795A"/>
    <w:rsid w:val="008E351F"/>
    <w:rsid w:val="008E3A49"/>
    <w:rsid w:val="008E41C3"/>
    <w:rsid w:val="008E45ED"/>
    <w:rsid w:val="008E6E91"/>
    <w:rsid w:val="008E7117"/>
    <w:rsid w:val="008E7400"/>
    <w:rsid w:val="008E7965"/>
    <w:rsid w:val="008F0C6D"/>
    <w:rsid w:val="008F10EA"/>
    <w:rsid w:val="008F3B8E"/>
    <w:rsid w:val="008F70F4"/>
    <w:rsid w:val="008F7204"/>
    <w:rsid w:val="008F7E5D"/>
    <w:rsid w:val="008F7FAA"/>
    <w:rsid w:val="00900A7A"/>
    <w:rsid w:val="009015E3"/>
    <w:rsid w:val="009020CE"/>
    <w:rsid w:val="0090211F"/>
    <w:rsid w:val="009025F4"/>
    <w:rsid w:val="00903341"/>
    <w:rsid w:val="0090339E"/>
    <w:rsid w:val="0090485E"/>
    <w:rsid w:val="0090588D"/>
    <w:rsid w:val="0090648D"/>
    <w:rsid w:val="009065BB"/>
    <w:rsid w:val="009075EF"/>
    <w:rsid w:val="0090788F"/>
    <w:rsid w:val="009108E4"/>
    <w:rsid w:val="0091206B"/>
    <w:rsid w:val="00913830"/>
    <w:rsid w:val="00913EBC"/>
    <w:rsid w:val="00914338"/>
    <w:rsid w:val="00917096"/>
    <w:rsid w:val="00917672"/>
    <w:rsid w:val="00920D17"/>
    <w:rsid w:val="00920D42"/>
    <w:rsid w:val="00921C3A"/>
    <w:rsid w:val="009230A3"/>
    <w:rsid w:val="0092374A"/>
    <w:rsid w:val="009239C7"/>
    <w:rsid w:val="00926782"/>
    <w:rsid w:val="00926D67"/>
    <w:rsid w:val="0092778D"/>
    <w:rsid w:val="00927877"/>
    <w:rsid w:val="00927E14"/>
    <w:rsid w:val="00927F49"/>
    <w:rsid w:val="00930FC1"/>
    <w:rsid w:val="00932451"/>
    <w:rsid w:val="0093289D"/>
    <w:rsid w:val="00932F7F"/>
    <w:rsid w:val="00934760"/>
    <w:rsid w:val="00934C93"/>
    <w:rsid w:val="009364EF"/>
    <w:rsid w:val="0093773C"/>
    <w:rsid w:val="00937F8C"/>
    <w:rsid w:val="00941537"/>
    <w:rsid w:val="00941CD6"/>
    <w:rsid w:val="00944139"/>
    <w:rsid w:val="00944FE4"/>
    <w:rsid w:val="009454B5"/>
    <w:rsid w:val="00946A9C"/>
    <w:rsid w:val="009509DA"/>
    <w:rsid w:val="00950E73"/>
    <w:rsid w:val="0095144E"/>
    <w:rsid w:val="00952533"/>
    <w:rsid w:val="0095310F"/>
    <w:rsid w:val="009540B3"/>
    <w:rsid w:val="0095486E"/>
    <w:rsid w:val="00954F53"/>
    <w:rsid w:val="00955CA9"/>
    <w:rsid w:val="00957B7C"/>
    <w:rsid w:val="00957D81"/>
    <w:rsid w:val="009602B0"/>
    <w:rsid w:val="00963DA6"/>
    <w:rsid w:val="00964769"/>
    <w:rsid w:val="009663CE"/>
    <w:rsid w:val="0097033D"/>
    <w:rsid w:val="009705BD"/>
    <w:rsid w:val="00970637"/>
    <w:rsid w:val="00972C4C"/>
    <w:rsid w:val="00974A71"/>
    <w:rsid w:val="0097594F"/>
    <w:rsid w:val="0097639A"/>
    <w:rsid w:val="00976B04"/>
    <w:rsid w:val="00976FE9"/>
    <w:rsid w:val="00977D61"/>
    <w:rsid w:val="00980475"/>
    <w:rsid w:val="00980E19"/>
    <w:rsid w:val="00981BEE"/>
    <w:rsid w:val="00981FF2"/>
    <w:rsid w:val="0098273F"/>
    <w:rsid w:val="009830A0"/>
    <w:rsid w:val="0098387B"/>
    <w:rsid w:val="009846E6"/>
    <w:rsid w:val="00984BE2"/>
    <w:rsid w:val="00986739"/>
    <w:rsid w:val="009910D0"/>
    <w:rsid w:val="009911C2"/>
    <w:rsid w:val="0099179F"/>
    <w:rsid w:val="00993A26"/>
    <w:rsid w:val="00993F77"/>
    <w:rsid w:val="00993F96"/>
    <w:rsid w:val="00994734"/>
    <w:rsid w:val="00994D00"/>
    <w:rsid w:val="00995E49"/>
    <w:rsid w:val="00996D91"/>
    <w:rsid w:val="009A2159"/>
    <w:rsid w:val="009A34A2"/>
    <w:rsid w:val="009A5009"/>
    <w:rsid w:val="009A500F"/>
    <w:rsid w:val="009A5A73"/>
    <w:rsid w:val="009A604C"/>
    <w:rsid w:val="009A6E5F"/>
    <w:rsid w:val="009A774E"/>
    <w:rsid w:val="009B1E13"/>
    <w:rsid w:val="009B486F"/>
    <w:rsid w:val="009B5BDA"/>
    <w:rsid w:val="009C13C0"/>
    <w:rsid w:val="009C2198"/>
    <w:rsid w:val="009C4971"/>
    <w:rsid w:val="009C4A18"/>
    <w:rsid w:val="009C5530"/>
    <w:rsid w:val="009C61E0"/>
    <w:rsid w:val="009C636A"/>
    <w:rsid w:val="009C6448"/>
    <w:rsid w:val="009D32D1"/>
    <w:rsid w:val="009D3914"/>
    <w:rsid w:val="009D457A"/>
    <w:rsid w:val="009D4853"/>
    <w:rsid w:val="009D4DE4"/>
    <w:rsid w:val="009D65F9"/>
    <w:rsid w:val="009D6AF3"/>
    <w:rsid w:val="009E3FD5"/>
    <w:rsid w:val="009E44CC"/>
    <w:rsid w:val="009E58D5"/>
    <w:rsid w:val="009F0381"/>
    <w:rsid w:val="009F359F"/>
    <w:rsid w:val="009F42F5"/>
    <w:rsid w:val="009F47C7"/>
    <w:rsid w:val="009F4E84"/>
    <w:rsid w:val="009F6373"/>
    <w:rsid w:val="00A013F0"/>
    <w:rsid w:val="00A01BC2"/>
    <w:rsid w:val="00A03546"/>
    <w:rsid w:val="00A05245"/>
    <w:rsid w:val="00A07583"/>
    <w:rsid w:val="00A0780E"/>
    <w:rsid w:val="00A10E46"/>
    <w:rsid w:val="00A1228A"/>
    <w:rsid w:val="00A122CF"/>
    <w:rsid w:val="00A14250"/>
    <w:rsid w:val="00A148A8"/>
    <w:rsid w:val="00A157B8"/>
    <w:rsid w:val="00A16789"/>
    <w:rsid w:val="00A167F7"/>
    <w:rsid w:val="00A16CC6"/>
    <w:rsid w:val="00A178F8"/>
    <w:rsid w:val="00A20CAC"/>
    <w:rsid w:val="00A21552"/>
    <w:rsid w:val="00A219BB"/>
    <w:rsid w:val="00A2295C"/>
    <w:rsid w:val="00A22FFD"/>
    <w:rsid w:val="00A248B1"/>
    <w:rsid w:val="00A251E8"/>
    <w:rsid w:val="00A25445"/>
    <w:rsid w:val="00A272EC"/>
    <w:rsid w:val="00A3186C"/>
    <w:rsid w:val="00A32A51"/>
    <w:rsid w:val="00A32C90"/>
    <w:rsid w:val="00A354FF"/>
    <w:rsid w:val="00A3550C"/>
    <w:rsid w:val="00A361BE"/>
    <w:rsid w:val="00A362D8"/>
    <w:rsid w:val="00A37E8F"/>
    <w:rsid w:val="00A37F5D"/>
    <w:rsid w:val="00A406C0"/>
    <w:rsid w:val="00A407DE"/>
    <w:rsid w:val="00A40FEE"/>
    <w:rsid w:val="00A42B34"/>
    <w:rsid w:val="00A42F32"/>
    <w:rsid w:val="00A437B0"/>
    <w:rsid w:val="00A4488C"/>
    <w:rsid w:val="00A45D0C"/>
    <w:rsid w:val="00A4735E"/>
    <w:rsid w:val="00A50AA5"/>
    <w:rsid w:val="00A50AF2"/>
    <w:rsid w:val="00A50B19"/>
    <w:rsid w:val="00A519B4"/>
    <w:rsid w:val="00A52BC8"/>
    <w:rsid w:val="00A52C5F"/>
    <w:rsid w:val="00A55C91"/>
    <w:rsid w:val="00A56DCD"/>
    <w:rsid w:val="00A56F99"/>
    <w:rsid w:val="00A570CA"/>
    <w:rsid w:val="00A6077A"/>
    <w:rsid w:val="00A62681"/>
    <w:rsid w:val="00A6376F"/>
    <w:rsid w:val="00A64385"/>
    <w:rsid w:val="00A64999"/>
    <w:rsid w:val="00A653A3"/>
    <w:rsid w:val="00A659F1"/>
    <w:rsid w:val="00A65B8B"/>
    <w:rsid w:val="00A7066A"/>
    <w:rsid w:val="00A71955"/>
    <w:rsid w:val="00A71C07"/>
    <w:rsid w:val="00A7410B"/>
    <w:rsid w:val="00A75218"/>
    <w:rsid w:val="00A75A3E"/>
    <w:rsid w:val="00A76299"/>
    <w:rsid w:val="00A7637A"/>
    <w:rsid w:val="00A765D7"/>
    <w:rsid w:val="00A76FC4"/>
    <w:rsid w:val="00A776F5"/>
    <w:rsid w:val="00A7787C"/>
    <w:rsid w:val="00A77BBB"/>
    <w:rsid w:val="00A803AC"/>
    <w:rsid w:val="00A807A1"/>
    <w:rsid w:val="00A81AE0"/>
    <w:rsid w:val="00A85043"/>
    <w:rsid w:val="00A85164"/>
    <w:rsid w:val="00A86CD6"/>
    <w:rsid w:val="00A86E09"/>
    <w:rsid w:val="00A91398"/>
    <w:rsid w:val="00A9144E"/>
    <w:rsid w:val="00A914F7"/>
    <w:rsid w:val="00A92200"/>
    <w:rsid w:val="00A924E2"/>
    <w:rsid w:val="00A92B36"/>
    <w:rsid w:val="00A93180"/>
    <w:rsid w:val="00A9328B"/>
    <w:rsid w:val="00A94D39"/>
    <w:rsid w:val="00A9569F"/>
    <w:rsid w:val="00A961F5"/>
    <w:rsid w:val="00AA0934"/>
    <w:rsid w:val="00AA1A0B"/>
    <w:rsid w:val="00AA27CD"/>
    <w:rsid w:val="00AA2F02"/>
    <w:rsid w:val="00AA2F06"/>
    <w:rsid w:val="00AA3B08"/>
    <w:rsid w:val="00AA440C"/>
    <w:rsid w:val="00AA4D17"/>
    <w:rsid w:val="00AA5527"/>
    <w:rsid w:val="00AA568F"/>
    <w:rsid w:val="00AA5FCE"/>
    <w:rsid w:val="00AA6210"/>
    <w:rsid w:val="00AA6A22"/>
    <w:rsid w:val="00AA6ECF"/>
    <w:rsid w:val="00AA7051"/>
    <w:rsid w:val="00AB15A2"/>
    <w:rsid w:val="00AB36D7"/>
    <w:rsid w:val="00AB5A96"/>
    <w:rsid w:val="00AB5EF2"/>
    <w:rsid w:val="00AB6309"/>
    <w:rsid w:val="00AB7F20"/>
    <w:rsid w:val="00AC0483"/>
    <w:rsid w:val="00AC0695"/>
    <w:rsid w:val="00AC08AD"/>
    <w:rsid w:val="00AC11F3"/>
    <w:rsid w:val="00AC2721"/>
    <w:rsid w:val="00AC43CD"/>
    <w:rsid w:val="00AC459F"/>
    <w:rsid w:val="00AC5D4E"/>
    <w:rsid w:val="00AC702F"/>
    <w:rsid w:val="00AC752A"/>
    <w:rsid w:val="00AC7A73"/>
    <w:rsid w:val="00AD1379"/>
    <w:rsid w:val="00AD3A4D"/>
    <w:rsid w:val="00AD4283"/>
    <w:rsid w:val="00AD486C"/>
    <w:rsid w:val="00AD4C49"/>
    <w:rsid w:val="00AD4FAE"/>
    <w:rsid w:val="00AD53E9"/>
    <w:rsid w:val="00AD5F3A"/>
    <w:rsid w:val="00AD7558"/>
    <w:rsid w:val="00AD757A"/>
    <w:rsid w:val="00AE136F"/>
    <w:rsid w:val="00AE237B"/>
    <w:rsid w:val="00AE24E2"/>
    <w:rsid w:val="00AE4BC3"/>
    <w:rsid w:val="00AE5CFC"/>
    <w:rsid w:val="00AE7251"/>
    <w:rsid w:val="00AE7F6A"/>
    <w:rsid w:val="00AF1C5F"/>
    <w:rsid w:val="00AF4589"/>
    <w:rsid w:val="00AF5ED4"/>
    <w:rsid w:val="00AF6019"/>
    <w:rsid w:val="00AF6EBB"/>
    <w:rsid w:val="00AF7D1E"/>
    <w:rsid w:val="00B00B70"/>
    <w:rsid w:val="00B01769"/>
    <w:rsid w:val="00B018D0"/>
    <w:rsid w:val="00B02A7F"/>
    <w:rsid w:val="00B06684"/>
    <w:rsid w:val="00B07069"/>
    <w:rsid w:val="00B10C50"/>
    <w:rsid w:val="00B116AA"/>
    <w:rsid w:val="00B11CC0"/>
    <w:rsid w:val="00B1430D"/>
    <w:rsid w:val="00B1454A"/>
    <w:rsid w:val="00B14661"/>
    <w:rsid w:val="00B167B6"/>
    <w:rsid w:val="00B17FD6"/>
    <w:rsid w:val="00B20074"/>
    <w:rsid w:val="00B21DED"/>
    <w:rsid w:val="00B24409"/>
    <w:rsid w:val="00B2501A"/>
    <w:rsid w:val="00B25790"/>
    <w:rsid w:val="00B25C5B"/>
    <w:rsid w:val="00B25F04"/>
    <w:rsid w:val="00B3071F"/>
    <w:rsid w:val="00B307D9"/>
    <w:rsid w:val="00B329D2"/>
    <w:rsid w:val="00B345BF"/>
    <w:rsid w:val="00B34808"/>
    <w:rsid w:val="00B34B45"/>
    <w:rsid w:val="00B36457"/>
    <w:rsid w:val="00B3696E"/>
    <w:rsid w:val="00B36CCA"/>
    <w:rsid w:val="00B3723F"/>
    <w:rsid w:val="00B37497"/>
    <w:rsid w:val="00B37A34"/>
    <w:rsid w:val="00B40A6C"/>
    <w:rsid w:val="00B431BC"/>
    <w:rsid w:val="00B432A6"/>
    <w:rsid w:val="00B43BC5"/>
    <w:rsid w:val="00B44277"/>
    <w:rsid w:val="00B45C6B"/>
    <w:rsid w:val="00B45C7C"/>
    <w:rsid w:val="00B466B4"/>
    <w:rsid w:val="00B46935"/>
    <w:rsid w:val="00B474AE"/>
    <w:rsid w:val="00B47CF2"/>
    <w:rsid w:val="00B53531"/>
    <w:rsid w:val="00B5375C"/>
    <w:rsid w:val="00B53E5D"/>
    <w:rsid w:val="00B54596"/>
    <w:rsid w:val="00B5618D"/>
    <w:rsid w:val="00B562DC"/>
    <w:rsid w:val="00B56E17"/>
    <w:rsid w:val="00B572C3"/>
    <w:rsid w:val="00B57A4D"/>
    <w:rsid w:val="00B60034"/>
    <w:rsid w:val="00B6003D"/>
    <w:rsid w:val="00B604C1"/>
    <w:rsid w:val="00B6075B"/>
    <w:rsid w:val="00B62714"/>
    <w:rsid w:val="00B63B38"/>
    <w:rsid w:val="00B640B3"/>
    <w:rsid w:val="00B64197"/>
    <w:rsid w:val="00B646C1"/>
    <w:rsid w:val="00B655A6"/>
    <w:rsid w:val="00B66F1F"/>
    <w:rsid w:val="00B7037F"/>
    <w:rsid w:val="00B70A08"/>
    <w:rsid w:val="00B715A6"/>
    <w:rsid w:val="00B74D71"/>
    <w:rsid w:val="00B75214"/>
    <w:rsid w:val="00B758FA"/>
    <w:rsid w:val="00B75DF8"/>
    <w:rsid w:val="00B76387"/>
    <w:rsid w:val="00B772D9"/>
    <w:rsid w:val="00B77575"/>
    <w:rsid w:val="00B80002"/>
    <w:rsid w:val="00B801AD"/>
    <w:rsid w:val="00B8055F"/>
    <w:rsid w:val="00B81C4B"/>
    <w:rsid w:val="00B82412"/>
    <w:rsid w:val="00B84140"/>
    <w:rsid w:val="00B8545E"/>
    <w:rsid w:val="00B8548B"/>
    <w:rsid w:val="00B8554B"/>
    <w:rsid w:val="00B867E6"/>
    <w:rsid w:val="00B91039"/>
    <w:rsid w:val="00B927F3"/>
    <w:rsid w:val="00B931A6"/>
    <w:rsid w:val="00B94BA9"/>
    <w:rsid w:val="00B95400"/>
    <w:rsid w:val="00B954E1"/>
    <w:rsid w:val="00B9680A"/>
    <w:rsid w:val="00B97825"/>
    <w:rsid w:val="00BA1C0A"/>
    <w:rsid w:val="00BA1F28"/>
    <w:rsid w:val="00BA288A"/>
    <w:rsid w:val="00BA7CF0"/>
    <w:rsid w:val="00BB03E5"/>
    <w:rsid w:val="00BB0426"/>
    <w:rsid w:val="00BB0560"/>
    <w:rsid w:val="00BB1F41"/>
    <w:rsid w:val="00BB3050"/>
    <w:rsid w:val="00BB4C47"/>
    <w:rsid w:val="00BB65AE"/>
    <w:rsid w:val="00BB7B2F"/>
    <w:rsid w:val="00BB7DA4"/>
    <w:rsid w:val="00BB7E54"/>
    <w:rsid w:val="00BC024C"/>
    <w:rsid w:val="00BC02E2"/>
    <w:rsid w:val="00BC200D"/>
    <w:rsid w:val="00BC3F27"/>
    <w:rsid w:val="00BC4AD6"/>
    <w:rsid w:val="00BC67FB"/>
    <w:rsid w:val="00BC6918"/>
    <w:rsid w:val="00BD3D7C"/>
    <w:rsid w:val="00BD4107"/>
    <w:rsid w:val="00BD4759"/>
    <w:rsid w:val="00BD4AEB"/>
    <w:rsid w:val="00BD4BB2"/>
    <w:rsid w:val="00BD5150"/>
    <w:rsid w:val="00BD524C"/>
    <w:rsid w:val="00BD603B"/>
    <w:rsid w:val="00BD6D03"/>
    <w:rsid w:val="00BE0570"/>
    <w:rsid w:val="00BE22F0"/>
    <w:rsid w:val="00BE4DEB"/>
    <w:rsid w:val="00BE59B4"/>
    <w:rsid w:val="00BE5FD1"/>
    <w:rsid w:val="00BF0A7C"/>
    <w:rsid w:val="00BF1FF2"/>
    <w:rsid w:val="00BF21AB"/>
    <w:rsid w:val="00BF21FF"/>
    <w:rsid w:val="00BF34C9"/>
    <w:rsid w:val="00BF3C5C"/>
    <w:rsid w:val="00BF43C3"/>
    <w:rsid w:val="00BF52ED"/>
    <w:rsid w:val="00BF67EA"/>
    <w:rsid w:val="00BF6E76"/>
    <w:rsid w:val="00C0085E"/>
    <w:rsid w:val="00C02C07"/>
    <w:rsid w:val="00C047C6"/>
    <w:rsid w:val="00C055A5"/>
    <w:rsid w:val="00C06FC7"/>
    <w:rsid w:val="00C1294C"/>
    <w:rsid w:val="00C140AD"/>
    <w:rsid w:val="00C15BD6"/>
    <w:rsid w:val="00C1617A"/>
    <w:rsid w:val="00C168A8"/>
    <w:rsid w:val="00C17539"/>
    <w:rsid w:val="00C20413"/>
    <w:rsid w:val="00C20B4C"/>
    <w:rsid w:val="00C22D86"/>
    <w:rsid w:val="00C233CE"/>
    <w:rsid w:val="00C23B2B"/>
    <w:rsid w:val="00C24E21"/>
    <w:rsid w:val="00C2606F"/>
    <w:rsid w:val="00C30BC4"/>
    <w:rsid w:val="00C30DB9"/>
    <w:rsid w:val="00C30F9F"/>
    <w:rsid w:val="00C311EA"/>
    <w:rsid w:val="00C31650"/>
    <w:rsid w:val="00C325EC"/>
    <w:rsid w:val="00C329B4"/>
    <w:rsid w:val="00C32B2B"/>
    <w:rsid w:val="00C3309E"/>
    <w:rsid w:val="00C33858"/>
    <w:rsid w:val="00C33B23"/>
    <w:rsid w:val="00C33F0C"/>
    <w:rsid w:val="00C340BF"/>
    <w:rsid w:val="00C34A43"/>
    <w:rsid w:val="00C351CE"/>
    <w:rsid w:val="00C36F82"/>
    <w:rsid w:val="00C4025F"/>
    <w:rsid w:val="00C41660"/>
    <w:rsid w:val="00C427F1"/>
    <w:rsid w:val="00C436FD"/>
    <w:rsid w:val="00C4627D"/>
    <w:rsid w:val="00C46960"/>
    <w:rsid w:val="00C47691"/>
    <w:rsid w:val="00C47D93"/>
    <w:rsid w:val="00C50107"/>
    <w:rsid w:val="00C53358"/>
    <w:rsid w:val="00C54043"/>
    <w:rsid w:val="00C54479"/>
    <w:rsid w:val="00C549B0"/>
    <w:rsid w:val="00C6018A"/>
    <w:rsid w:val="00C6024A"/>
    <w:rsid w:val="00C607C6"/>
    <w:rsid w:val="00C6085C"/>
    <w:rsid w:val="00C60BE1"/>
    <w:rsid w:val="00C61630"/>
    <w:rsid w:val="00C621C6"/>
    <w:rsid w:val="00C62A39"/>
    <w:rsid w:val="00C64D90"/>
    <w:rsid w:val="00C64E40"/>
    <w:rsid w:val="00C65669"/>
    <w:rsid w:val="00C66138"/>
    <w:rsid w:val="00C6668E"/>
    <w:rsid w:val="00C70A23"/>
    <w:rsid w:val="00C71E1B"/>
    <w:rsid w:val="00C735A0"/>
    <w:rsid w:val="00C7360D"/>
    <w:rsid w:val="00C74367"/>
    <w:rsid w:val="00C7546D"/>
    <w:rsid w:val="00C77E07"/>
    <w:rsid w:val="00C81A6F"/>
    <w:rsid w:val="00C81C12"/>
    <w:rsid w:val="00C8257D"/>
    <w:rsid w:val="00C84625"/>
    <w:rsid w:val="00C91F7A"/>
    <w:rsid w:val="00C920B7"/>
    <w:rsid w:val="00C92A48"/>
    <w:rsid w:val="00C934D0"/>
    <w:rsid w:val="00C94914"/>
    <w:rsid w:val="00C95816"/>
    <w:rsid w:val="00C9641D"/>
    <w:rsid w:val="00C96AAF"/>
    <w:rsid w:val="00C97F63"/>
    <w:rsid w:val="00CA0A9D"/>
    <w:rsid w:val="00CA25C0"/>
    <w:rsid w:val="00CA4CE6"/>
    <w:rsid w:val="00CA4F51"/>
    <w:rsid w:val="00CA5A85"/>
    <w:rsid w:val="00CA7038"/>
    <w:rsid w:val="00CA709F"/>
    <w:rsid w:val="00CA7E0E"/>
    <w:rsid w:val="00CB0A6A"/>
    <w:rsid w:val="00CB118A"/>
    <w:rsid w:val="00CB2027"/>
    <w:rsid w:val="00CB3377"/>
    <w:rsid w:val="00CB3F35"/>
    <w:rsid w:val="00CB5FA4"/>
    <w:rsid w:val="00CB67BC"/>
    <w:rsid w:val="00CC43EB"/>
    <w:rsid w:val="00CC7220"/>
    <w:rsid w:val="00CD02BA"/>
    <w:rsid w:val="00CD0563"/>
    <w:rsid w:val="00CD3626"/>
    <w:rsid w:val="00CD5538"/>
    <w:rsid w:val="00CD6AAF"/>
    <w:rsid w:val="00CE00AC"/>
    <w:rsid w:val="00CE08EE"/>
    <w:rsid w:val="00CE0D40"/>
    <w:rsid w:val="00CE1111"/>
    <w:rsid w:val="00CE179C"/>
    <w:rsid w:val="00CE19A5"/>
    <w:rsid w:val="00CE2A37"/>
    <w:rsid w:val="00CE2CBA"/>
    <w:rsid w:val="00CE2E80"/>
    <w:rsid w:val="00CE3381"/>
    <w:rsid w:val="00CE3671"/>
    <w:rsid w:val="00CE3A41"/>
    <w:rsid w:val="00CE45A7"/>
    <w:rsid w:val="00CE4A8F"/>
    <w:rsid w:val="00CE50BC"/>
    <w:rsid w:val="00CE52BC"/>
    <w:rsid w:val="00CE60A9"/>
    <w:rsid w:val="00CF0413"/>
    <w:rsid w:val="00CF08DC"/>
    <w:rsid w:val="00CF0EBF"/>
    <w:rsid w:val="00CF15D9"/>
    <w:rsid w:val="00CF21B6"/>
    <w:rsid w:val="00CF2522"/>
    <w:rsid w:val="00CF2914"/>
    <w:rsid w:val="00CF4ACC"/>
    <w:rsid w:val="00CF4FCA"/>
    <w:rsid w:val="00CF5E14"/>
    <w:rsid w:val="00CF6572"/>
    <w:rsid w:val="00CF6CB6"/>
    <w:rsid w:val="00D00AD5"/>
    <w:rsid w:val="00D019DC"/>
    <w:rsid w:val="00D03060"/>
    <w:rsid w:val="00D0316F"/>
    <w:rsid w:val="00D04F6D"/>
    <w:rsid w:val="00D05097"/>
    <w:rsid w:val="00D05248"/>
    <w:rsid w:val="00D052F8"/>
    <w:rsid w:val="00D053BA"/>
    <w:rsid w:val="00D059C3"/>
    <w:rsid w:val="00D05BCD"/>
    <w:rsid w:val="00D06824"/>
    <w:rsid w:val="00D10B35"/>
    <w:rsid w:val="00D11A5E"/>
    <w:rsid w:val="00D12EE7"/>
    <w:rsid w:val="00D130AE"/>
    <w:rsid w:val="00D1374C"/>
    <w:rsid w:val="00D13E1E"/>
    <w:rsid w:val="00D13E90"/>
    <w:rsid w:val="00D14F30"/>
    <w:rsid w:val="00D15C38"/>
    <w:rsid w:val="00D161A5"/>
    <w:rsid w:val="00D173FF"/>
    <w:rsid w:val="00D17F65"/>
    <w:rsid w:val="00D229A9"/>
    <w:rsid w:val="00D229FC"/>
    <w:rsid w:val="00D22C31"/>
    <w:rsid w:val="00D22CB3"/>
    <w:rsid w:val="00D22D75"/>
    <w:rsid w:val="00D24A6F"/>
    <w:rsid w:val="00D26384"/>
    <w:rsid w:val="00D308FC"/>
    <w:rsid w:val="00D33205"/>
    <w:rsid w:val="00D3350A"/>
    <w:rsid w:val="00D34F57"/>
    <w:rsid w:val="00D3583B"/>
    <w:rsid w:val="00D3743F"/>
    <w:rsid w:val="00D4075B"/>
    <w:rsid w:val="00D40DA9"/>
    <w:rsid w:val="00D41EC3"/>
    <w:rsid w:val="00D4245B"/>
    <w:rsid w:val="00D425D4"/>
    <w:rsid w:val="00D4633F"/>
    <w:rsid w:val="00D46DCC"/>
    <w:rsid w:val="00D501C9"/>
    <w:rsid w:val="00D502D0"/>
    <w:rsid w:val="00D518B1"/>
    <w:rsid w:val="00D56333"/>
    <w:rsid w:val="00D56ACC"/>
    <w:rsid w:val="00D57A14"/>
    <w:rsid w:val="00D57B06"/>
    <w:rsid w:val="00D600E4"/>
    <w:rsid w:val="00D60562"/>
    <w:rsid w:val="00D6168A"/>
    <w:rsid w:val="00D63094"/>
    <w:rsid w:val="00D65E55"/>
    <w:rsid w:val="00D7035E"/>
    <w:rsid w:val="00D71184"/>
    <w:rsid w:val="00D71747"/>
    <w:rsid w:val="00D72A0C"/>
    <w:rsid w:val="00D730FC"/>
    <w:rsid w:val="00D735FA"/>
    <w:rsid w:val="00D73D83"/>
    <w:rsid w:val="00D7611E"/>
    <w:rsid w:val="00D771CC"/>
    <w:rsid w:val="00D77A9C"/>
    <w:rsid w:val="00D81ED8"/>
    <w:rsid w:val="00D8343F"/>
    <w:rsid w:val="00D83DBB"/>
    <w:rsid w:val="00D86A3C"/>
    <w:rsid w:val="00D86C07"/>
    <w:rsid w:val="00D873FC"/>
    <w:rsid w:val="00D87D20"/>
    <w:rsid w:val="00D9084F"/>
    <w:rsid w:val="00D92F97"/>
    <w:rsid w:val="00D957CD"/>
    <w:rsid w:val="00D95F9F"/>
    <w:rsid w:val="00D971DF"/>
    <w:rsid w:val="00DA194B"/>
    <w:rsid w:val="00DA1F0B"/>
    <w:rsid w:val="00DA2AD5"/>
    <w:rsid w:val="00DA3943"/>
    <w:rsid w:val="00DA6025"/>
    <w:rsid w:val="00DA77B7"/>
    <w:rsid w:val="00DB01AA"/>
    <w:rsid w:val="00DB0EFF"/>
    <w:rsid w:val="00DB279B"/>
    <w:rsid w:val="00DB58D2"/>
    <w:rsid w:val="00DB5C0B"/>
    <w:rsid w:val="00DB60B0"/>
    <w:rsid w:val="00DB7D47"/>
    <w:rsid w:val="00DC01CD"/>
    <w:rsid w:val="00DC0C27"/>
    <w:rsid w:val="00DC2FA3"/>
    <w:rsid w:val="00DC4F25"/>
    <w:rsid w:val="00DC52DC"/>
    <w:rsid w:val="00DC56C0"/>
    <w:rsid w:val="00DC6230"/>
    <w:rsid w:val="00DC6693"/>
    <w:rsid w:val="00DD0B6D"/>
    <w:rsid w:val="00DD14CF"/>
    <w:rsid w:val="00DD15C3"/>
    <w:rsid w:val="00DD2557"/>
    <w:rsid w:val="00DD2E06"/>
    <w:rsid w:val="00DD3972"/>
    <w:rsid w:val="00DD4307"/>
    <w:rsid w:val="00DD7F59"/>
    <w:rsid w:val="00DE10FA"/>
    <w:rsid w:val="00DE2FEA"/>
    <w:rsid w:val="00DE5089"/>
    <w:rsid w:val="00DE52B0"/>
    <w:rsid w:val="00DE58A9"/>
    <w:rsid w:val="00DE5E10"/>
    <w:rsid w:val="00DF16E6"/>
    <w:rsid w:val="00DF20A2"/>
    <w:rsid w:val="00DF24FE"/>
    <w:rsid w:val="00DF3A88"/>
    <w:rsid w:val="00DF4EF4"/>
    <w:rsid w:val="00DF647C"/>
    <w:rsid w:val="00DF66B3"/>
    <w:rsid w:val="00DF754D"/>
    <w:rsid w:val="00DF7D48"/>
    <w:rsid w:val="00E00397"/>
    <w:rsid w:val="00E00AB7"/>
    <w:rsid w:val="00E01DE4"/>
    <w:rsid w:val="00E03D32"/>
    <w:rsid w:val="00E06270"/>
    <w:rsid w:val="00E066E6"/>
    <w:rsid w:val="00E071B2"/>
    <w:rsid w:val="00E101FD"/>
    <w:rsid w:val="00E103C1"/>
    <w:rsid w:val="00E1322C"/>
    <w:rsid w:val="00E14ACE"/>
    <w:rsid w:val="00E174FA"/>
    <w:rsid w:val="00E176D7"/>
    <w:rsid w:val="00E23932"/>
    <w:rsid w:val="00E250A9"/>
    <w:rsid w:val="00E2577E"/>
    <w:rsid w:val="00E2793F"/>
    <w:rsid w:val="00E30177"/>
    <w:rsid w:val="00E30357"/>
    <w:rsid w:val="00E31AB6"/>
    <w:rsid w:val="00E34959"/>
    <w:rsid w:val="00E410CD"/>
    <w:rsid w:val="00E44F25"/>
    <w:rsid w:val="00E461F8"/>
    <w:rsid w:val="00E466BC"/>
    <w:rsid w:val="00E473D7"/>
    <w:rsid w:val="00E4744C"/>
    <w:rsid w:val="00E47BB5"/>
    <w:rsid w:val="00E50790"/>
    <w:rsid w:val="00E524D5"/>
    <w:rsid w:val="00E53E48"/>
    <w:rsid w:val="00E55DB7"/>
    <w:rsid w:val="00E562D1"/>
    <w:rsid w:val="00E57419"/>
    <w:rsid w:val="00E6185B"/>
    <w:rsid w:val="00E63DDE"/>
    <w:rsid w:val="00E64666"/>
    <w:rsid w:val="00E66084"/>
    <w:rsid w:val="00E6694A"/>
    <w:rsid w:val="00E67D7A"/>
    <w:rsid w:val="00E71B88"/>
    <w:rsid w:val="00E745F8"/>
    <w:rsid w:val="00E74A03"/>
    <w:rsid w:val="00E756CA"/>
    <w:rsid w:val="00E75969"/>
    <w:rsid w:val="00E767A1"/>
    <w:rsid w:val="00E76AAB"/>
    <w:rsid w:val="00E7754D"/>
    <w:rsid w:val="00E77642"/>
    <w:rsid w:val="00E80688"/>
    <w:rsid w:val="00E80B36"/>
    <w:rsid w:val="00E81D81"/>
    <w:rsid w:val="00E823AA"/>
    <w:rsid w:val="00E83374"/>
    <w:rsid w:val="00E84A02"/>
    <w:rsid w:val="00E84F75"/>
    <w:rsid w:val="00E8553D"/>
    <w:rsid w:val="00E8570D"/>
    <w:rsid w:val="00E8603D"/>
    <w:rsid w:val="00E87B00"/>
    <w:rsid w:val="00E90E87"/>
    <w:rsid w:val="00E92D82"/>
    <w:rsid w:val="00E92EE3"/>
    <w:rsid w:val="00EA2128"/>
    <w:rsid w:val="00EA2292"/>
    <w:rsid w:val="00EA270C"/>
    <w:rsid w:val="00EA351F"/>
    <w:rsid w:val="00EA6805"/>
    <w:rsid w:val="00EA716C"/>
    <w:rsid w:val="00EA7E79"/>
    <w:rsid w:val="00EA7FC8"/>
    <w:rsid w:val="00EB1399"/>
    <w:rsid w:val="00EB295C"/>
    <w:rsid w:val="00EB2CC7"/>
    <w:rsid w:val="00EB3138"/>
    <w:rsid w:val="00EB352A"/>
    <w:rsid w:val="00EB358C"/>
    <w:rsid w:val="00EB3E4F"/>
    <w:rsid w:val="00EB58B6"/>
    <w:rsid w:val="00EB58BE"/>
    <w:rsid w:val="00EB6E22"/>
    <w:rsid w:val="00EB7DBC"/>
    <w:rsid w:val="00EC05D9"/>
    <w:rsid w:val="00EC0718"/>
    <w:rsid w:val="00EC0B7F"/>
    <w:rsid w:val="00EC1DC5"/>
    <w:rsid w:val="00EC231F"/>
    <w:rsid w:val="00EC2EB7"/>
    <w:rsid w:val="00EC301C"/>
    <w:rsid w:val="00EC3361"/>
    <w:rsid w:val="00EC35B8"/>
    <w:rsid w:val="00EC35C9"/>
    <w:rsid w:val="00EC4D80"/>
    <w:rsid w:val="00EC522E"/>
    <w:rsid w:val="00EC525B"/>
    <w:rsid w:val="00EC5965"/>
    <w:rsid w:val="00EC5C2A"/>
    <w:rsid w:val="00EC749E"/>
    <w:rsid w:val="00EC7A4F"/>
    <w:rsid w:val="00EC7DC7"/>
    <w:rsid w:val="00ED00FE"/>
    <w:rsid w:val="00ED2B28"/>
    <w:rsid w:val="00ED3202"/>
    <w:rsid w:val="00ED5EDC"/>
    <w:rsid w:val="00ED6320"/>
    <w:rsid w:val="00EE0660"/>
    <w:rsid w:val="00EE15BB"/>
    <w:rsid w:val="00EE3D87"/>
    <w:rsid w:val="00EE4B19"/>
    <w:rsid w:val="00EE511B"/>
    <w:rsid w:val="00EE5EDF"/>
    <w:rsid w:val="00EE6C68"/>
    <w:rsid w:val="00EF2E41"/>
    <w:rsid w:val="00EF4607"/>
    <w:rsid w:val="00EF483B"/>
    <w:rsid w:val="00EF4F62"/>
    <w:rsid w:val="00EF59B2"/>
    <w:rsid w:val="00EF6007"/>
    <w:rsid w:val="00EF7063"/>
    <w:rsid w:val="00F0119F"/>
    <w:rsid w:val="00F0373C"/>
    <w:rsid w:val="00F04D44"/>
    <w:rsid w:val="00F0546C"/>
    <w:rsid w:val="00F0655C"/>
    <w:rsid w:val="00F0788E"/>
    <w:rsid w:val="00F12007"/>
    <w:rsid w:val="00F12B69"/>
    <w:rsid w:val="00F1352E"/>
    <w:rsid w:val="00F150D9"/>
    <w:rsid w:val="00F1604C"/>
    <w:rsid w:val="00F16585"/>
    <w:rsid w:val="00F16A07"/>
    <w:rsid w:val="00F2330E"/>
    <w:rsid w:val="00F23D85"/>
    <w:rsid w:val="00F24A82"/>
    <w:rsid w:val="00F25688"/>
    <w:rsid w:val="00F25789"/>
    <w:rsid w:val="00F2699F"/>
    <w:rsid w:val="00F270C3"/>
    <w:rsid w:val="00F27437"/>
    <w:rsid w:val="00F306AB"/>
    <w:rsid w:val="00F32913"/>
    <w:rsid w:val="00F33719"/>
    <w:rsid w:val="00F33806"/>
    <w:rsid w:val="00F34473"/>
    <w:rsid w:val="00F34CAD"/>
    <w:rsid w:val="00F350A3"/>
    <w:rsid w:val="00F36114"/>
    <w:rsid w:val="00F36890"/>
    <w:rsid w:val="00F36979"/>
    <w:rsid w:val="00F379F3"/>
    <w:rsid w:val="00F37C50"/>
    <w:rsid w:val="00F4107C"/>
    <w:rsid w:val="00F422FC"/>
    <w:rsid w:val="00F42D28"/>
    <w:rsid w:val="00F43960"/>
    <w:rsid w:val="00F463B3"/>
    <w:rsid w:val="00F464E0"/>
    <w:rsid w:val="00F4672F"/>
    <w:rsid w:val="00F46D68"/>
    <w:rsid w:val="00F5174D"/>
    <w:rsid w:val="00F51983"/>
    <w:rsid w:val="00F5298A"/>
    <w:rsid w:val="00F53288"/>
    <w:rsid w:val="00F53D7B"/>
    <w:rsid w:val="00F53E22"/>
    <w:rsid w:val="00F554E2"/>
    <w:rsid w:val="00F56FC8"/>
    <w:rsid w:val="00F57379"/>
    <w:rsid w:val="00F60D1C"/>
    <w:rsid w:val="00F63F9B"/>
    <w:rsid w:val="00F647E0"/>
    <w:rsid w:val="00F65963"/>
    <w:rsid w:val="00F65F3A"/>
    <w:rsid w:val="00F65FE0"/>
    <w:rsid w:val="00F66012"/>
    <w:rsid w:val="00F675B4"/>
    <w:rsid w:val="00F67D73"/>
    <w:rsid w:val="00F715D2"/>
    <w:rsid w:val="00F72014"/>
    <w:rsid w:val="00F7346C"/>
    <w:rsid w:val="00F73817"/>
    <w:rsid w:val="00F75371"/>
    <w:rsid w:val="00F7591E"/>
    <w:rsid w:val="00F75F3E"/>
    <w:rsid w:val="00F80A35"/>
    <w:rsid w:val="00F82118"/>
    <w:rsid w:val="00F8352B"/>
    <w:rsid w:val="00F863B8"/>
    <w:rsid w:val="00F90A10"/>
    <w:rsid w:val="00F90B7E"/>
    <w:rsid w:val="00F9160D"/>
    <w:rsid w:val="00F932BE"/>
    <w:rsid w:val="00F94499"/>
    <w:rsid w:val="00F946E0"/>
    <w:rsid w:val="00F9527B"/>
    <w:rsid w:val="00F96CCF"/>
    <w:rsid w:val="00FA1F1A"/>
    <w:rsid w:val="00FA267B"/>
    <w:rsid w:val="00FA2750"/>
    <w:rsid w:val="00FA284D"/>
    <w:rsid w:val="00FA411F"/>
    <w:rsid w:val="00FA5776"/>
    <w:rsid w:val="00FA5DE7"/>
    <w:rsid w:val="00FA67B6"/>
    <w:rsid w:val="00FB05AF"/>
    <w:rsid w:val="00FB14BA"/>
    <w:rsid w:val="00FB2DEC"/>
    <w:rsid w:val="00FB3359"/>
    <w:rsid w:val="00FB337B"/>
    <w:rsid w:val="00FB552E"/>
    <w:rsid w:val="00FB70DA"/>
    <w:rsid w:val="00FC0345"/>
    <w:rsid w:val="00FC3F14"/>
    <w:rsid w:val="00FC45A8"/>
    <w:rsid w:val="00FC513A"/>
    <w:rsid w:val="00FC5377"/>
    <w:rsid w:val="00FC5F20"/>
    <w:rsid w:val="00FC79F6"/>
    <w:rsid w:val="00FC7DC4"/>
    <w:rsid w:val="00FD0397"/>
    <w:rsid w:val="00FD12B2"/>
    <w:rsid w:val="00FD3B4F"/>
    <w:rsid w:val="00FD4373"/>
    <w:rsid w:val="00FD50AA"/>
    <w:rsid w:val="00FD5C23"/>
    <w:rsid w:val="00FD5E34"/>
    <w:rsid w:val="00FD6989"/>
    <w:rsid w:val="00FE0EE0"/>
    <w:rsid w:val="00FE1F41"/>
    <w:rsid w:val="00FE29CF"/>
    <w:rsid w:val="00FE3105"/>
    <w:rsid w:val="00FE3EAE"/>
    <w:rsid w:val="00FE608C"/>
    <w:rsid w:val="00FE67C3"/>
    <w:rsid w:val="00FE6C57"/>
    <w:rsid w:val="00FE753D"/>
    <w:rsid w:val="00FF01B3"/>
    <w:rsid w:val="00FF1747"/>
    <w:rsid w:val="00FF1910"/>
    <w:rsid w:val="00FF4709"/>
    <w:rsid w:val="00FF49A3"/>
    <w:rsid w:val="00FF4CF8"/>
    <w:rsid w:val="00FF5980"/>
    <w:rsid w:val="00FF60F0"/>
    <w:rsid w:val="00FF7F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6E49C8"/>
  <w15:docId w15:val="{3FD73D19-7C1F-405A-A491-CD57C4CDD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407D58"/>
    <w:pPr>
      <w:spacing w:after="200" w:line="276" w:lineRule="auto"/>
    </w:pPr>
    <w:rPr>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Знак Знак Знак"/>
    <w:basedOn w:val="a0"/>
    <w:uiPriority w:val="99"/>
    <w:rsid w:val="00571B8F"/>
    <w:pPr>
      <w:spacing w:before="100" w:beforeAutospacing="1" w:after="100" w:afterAutospacing="1" w:line="240" w:lineRule="auto"/>
      <w:jc w:val="both"/>
    </w:pPr>
    <w:rPr>
      <w:rFonts w:ascii="Tahoma" w:eastAsia="Times New Roman" w:hAnsi="Tahoma"/>
      <w:sz w:val="20"/>
      <w:szCs w:val="20"/>
      <w:lang w:val="en-US"/>
    </w:rPr>
  </w:style>
  <w:style w:type="paragraph" w:styleId="a5">
    <w:name w:val="List Paragraph"/>
    <w:basedOn w:val="a0"/>
    <w:uiPriority w:val="99"/>
    <w:qFormat/>
    <w:rsid w:val="008B5F2D"/>
    <w:pPr>
      <w:ind w:left="720"/>
      <w:contextualSpacing/>
    </w:pPr>
  </w:style>
  <w:style w:type="paragraph" w:customStyle="1" w:styleId="ConsNonformat">
    <w:name w:val="ConsNonformat"/>
    <w:uiPriority w:val="99"/>
    <w:rsid w:val="000C5D83"/>
    <w:pPr>
      <w:widowControl w:val="0"/>
      <w:autoSpaceDE w:val="0"/>
      <w:autoSpaceDN w:val="0"/>
      <w:adjustRightInd w:val="0"/>
      <w:ind w:right="19772"/>
    </w:pPr>
    <w:rPr>
      <w:rFonts w:ascii="Courier New" w:eastAsia="Times New Roman" w:hAnsi="Courier New" w:cs="Courier New"/>
    </w:rPr>
  </w:style>
  <w:style w:type="paragraph" w:customStyle="1" w:styleId="a6">
    <w:name w:val="ДОКЛ_ИСП"/>
    <w:basedOn w:val="a0"/>
    <w:uiPriority w:val="99"/>
    <w:rsid w:val="0040174D"/>
    <w:pPr>
      <w:spacing w:after="0" w:line="336" w:lineRule="auto"/>
      <w:ind w:firstLine="720"/>
      <w:jc w:val="both"/>
    </w:pPr>
    <w:rPr>
      <w:rFonts w:ascii="Times New Roman" w:eastAsia="Times New Roman" w:hAnsi="Times New Roman"/>
      <w:sz w:val="28"/>
      <w:szCs w:val="20"/>
      <w:lang w:eastAsia="ru-RU"/>
    </w:rPr>
  </w:style>
  <w:style w:type="paragraph" w:styleId="a7">
    <w:name w:val="Balloon Text"/>
    <w:basedOn w:val="a0"/>
    <w:link w:val="a8"/>
    <w:uiPriority w:val="99"/>
    <w:semiHidden/>
    <w:rsid w:val="001924FF"/>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1924FF"/>
    <w:rPr>
      <w:rFonts w:ascii="Tahoma" w:hAnsi="Tahoma" w:cs="Tahoma"/>
      <w:sz w:val="16"/>
      <w:szCs w:val="16"/>
    </w:rPr>
  </w:style>
  <w:style w:type="table" w:styleId="a9">
    <w:name w:val="Table Grid"/>
    <w:basedOn w:val="a2"/>
    <w:uiPriority w:val="99"/>
    <w:rsid w:val="001924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0"/>
    <w:link w:val="ab"/>
    <w:uiPriority w:val="99"/>
    <w:rsid w:val="006F14FD"/>
    <w:pPr>
      <w:tabs>
        <w:tab w:val="center" w:pos="4677"/>
        <w:tab w:val="right" w:pos="9355"/>
      </w:tabs>
      <w:spacing w:after="0" w:line="240" w:lineRule="auto"/>
    </w:pPr>
  </w:style>
  <w:style w:type="character" w:customStyle="1" w:styleId="ab">
    <w:name w:val="Верхний колонтитул Знак"/>
    <w:link w:val="aa"/>
    <w:uiPriority w:val="99"/>
    <w:locked/>
    <w:rsid w:val="006F14FD"/>
    <w:rPr>
      <w:rFonts w:cs="Times New Roman"/>
    </w:rPr>
  </w:style>
  <w:style w:type="paragraph" w:styleId="ac">
    <w:name w:val="footer"/>
    <w:basedOn w:val="a0"/>
    <w:link w:val="ad"/>
    <w:uiPriority w:val="99"/>
    <w:rsid w:val="006F14FD"/>
    <w:pPr>
      <w:tabs>
        <w:tab w:val="center" w:pos="4677"/>
        <w:tab w:val="right" w:pos="9355"/>
      </w:tabs>
      <w:spacing w:after="0" w:line="240" w:lineRule="auto"/>
    </w:pPr>
  </w:style>
  <w:style w:type="character" w:customStyle="1" w:styleId="ad">
    <w:name w:val="Нижний колонтитул Знак"/>
    <w:link w:val="ac"/>
    <w:uiPriority w:val="99"/>
    <w:locked/>
    <w:rsid w:val="006F14FD"/>
    <w:rPr>
      <w:rFonts w:cs="Times New Roman"/>
    </w:rPr>
  </w:style>
  <w:style w:type="paragraph" w:styleId="a">
    <w:name w:val="List Number"/>
    <w:basedOn w:val="a0"/>
    <w:uiPriority w:val="99"/>
    <w:rsid w:val="007547E6"/>
    <w:pPr>
      <w:numPr>
        <w:numId w:val="15"/>
      </w:numPr>
      <w:tabs>
        <w:tab w:val="num" w:pos="1329"/>
      </w:tabs>
      <w:spacing w:after="0" w:line="240" w:lineRule="auto"/>
      <w:ind w:left="1329"/>
      <w:jc w:val="both"/>
    </w:pPr>
    <w:rPr>
      <w:rFonts w:ascii="SchoolBook" w:eastAsia="Times New Roman" w:hAnsi="SchoolBook"/>
      <w:sz w:val="26"/>
      <w:szCs w:val="20"/>
      <w:lang w:eastAsia="ru-RU"/>
    </w:rPr>
  </w:style>
  <w:style w:type="paragraph" w:customStyle="1" w:styleId="1">
    <w:name w:val="Знак Знак Знак Знак1"/>
    <w:basedOn w:val="a0"/>
    <w:uiPriority w:val="99"/>
    <w:rsid w:val="007547E6"/>
    <w:pPr>
      <w:spacing w:before="100" w:beforeAutospacing="1" w:after="100" w:afterAutospacing="1" w:line="240" w:lineRule="auto"/>
      <w:jc w:val="both"/>
    </w:pPr>
    <w:rPr>
      <w:rFonts w:ascii="Tahoma" w:eastAsia="Times New Roman" w:hAnsi="Tahoma"/>
      <w:sz w:val="20"/>
      <w:szCs w:val="20"/>
      <w:lang w:val="en-US"/>
    </w:rPr>
  </w:style>
  <w:style w:type="paragraph" w:customStyle="1" w:styleId="formattext">
    <w:name w:val="formattext"/>
    <w:basedOn w:val="a0"/>
    <w:rsid w:val="00776730"/>
    <w:pPr>
      <w:spacing w:before="100" w:beforeAutospacing="1" w:after="100" w:afterAutospacing="1" w:line="240" w:lineRule="auto"/>
    </w:pPr>
    <w:rPr>
      <w:rFonts w:ascii="Times New Roman" w:eastAsia="Times New Roman" w:hAnsi="Times New Roman"/>
      <w:sz w:val="24"/>
      <w:szCs w:val="24"/>
      <w:lang w:eastAsia="ru-RU"/>
    </w:rPr>
  </w:style>
  <w:style w:type="character" w:styleId="ae">
    <w:name w:val="Hyperlink"/>
    <w:basedOn w:val="a1"/>
    <w:uiPriority w:val="99"/>
    <w:semiHidden/>
    <w:unhideWhenUsed/>
    <w:rsid w:val="0077673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149">
      <w:bodyDiv w:val="1"/>
      <w:marLeft w:val="0"/>
      <w:marRight w:val="0"/>
      <w:marTop w:val="0"/>
      <w:marBottom w:val="0"/>
      <w:divBdr>
        <w:top w:val="none" w:sz="0" w:space="0" w:color="auto"/>
        <w:left w:val="none" w:sz="0" w:space="0" w:color="auto"/>
        <w:bottom w:val="none" w:sz="0" w:space="0" w:color="auto"/>
        <w:right w:val="none" w:sz="0" w:space="0" w:color="auto"/>
      </w:divBdr>
    </w:div>
    <w:div w:id="281309804">
      <w:bodyDiv w:val="1"/>
      <w:marLeft w:val="0"/>
      <w:marRight w:val="0"/>
      <w:marTop w:val="0"/>
      <w:marBottom w:val="0"/>
      <w:divBdr>
        <w:top w:val="none" w:sz="0" w:space="0" w:color="auto"/>
        <w:left w:val="none" w:sz="0" w:space="0" w:color="auto"/>
        <w:bottom w:val="none" w:sz="0" w:space="0" w:color="auto"/>
        <w:right w:val="none" w:sz="0" w:space="0" w:color="auto"/>
      </w:divBdr>
    </w:div>
    <w:div w:id="468401377">
      <w:bodyDiv w:val="1"/>
      <w:marLeft w:val="0"/>
      <w:marRight w:val="0"/>
      <w:marTop w:val="0"/>
      <w:marBottom w:val="0"/>
      <w:divBdr>
        <w:top w:val="none" w:sz="0" w:space="0" w:color="auto"/>
        <w:left w:val="none" w:sz="0" w:space="0" w:color="auto"/>
        <w:bottom w:val="none" w:sz="0" w:space="0" w:color="auto"/>
        <w:right w:val="none" w:sz="0" w:space="0" w:color="auto"/>
      </w:divBdr>
    </w:div>
    <w:div w:id="508257578">
      <w:bodyDiv w:val="1"/>
      <w:marLeft w:val="0"/>
      <w:marRight w:val="0"/>
      <w:marTop w:val="0"/>
      <w:marBottom w:val="0"/>
      <w:divBdr>
        <w:top w:val="none" w:sz="0" w:space="0" w:color="auto"/>
        <w:left w:val="none" w:sz="0" w:space="0" w:color="auto"/>
        <w:bottom w:val="none" w:sz="0" w:space="0" w:color="auto"/>
        <w:right w:val="none" w:sz="0" w:space="0" w:color="auto"/>
      </w:divBdr>
    </w:div>
    <w:div w:id="538395645">
      <w:bodyDiv w:val="1"/>
      <w:marLeft w:val="0"/>
      <w:marRight w:val="0"/>
      <w:marTop w:val="0"/>
      <w:marBottom w:val="0"/>
      <w:divBdr>
        <w:top w:val="none" w:sz="0" w:space="0" w:color="auto"/>
        <w:left w:val="none" w:sz="0" w:space="0" w:color="auto"/>
        <w:bottom w:val="none" w:sz="0" w:space="0" w:color="auto"/>
        <w:right w:val="none" w:sz="0" w:space="0" w:color="auto"/>
      </w:divBdr>
    </w:div>
    <w:div w:id="584729198">
      <w:bodyDiv w:val="1"/>
      <w:marLeft w:val="0"/>
      <w:marRight w:val="0"/>
      <w:marTop w:val="0"/>
      <w:marBottom w:val="0"/>
      <w:divBdr>
        <w:top w:val="none" w:sz="0" w:space="0" w:color="auto"/>
        <w:left w:val="none" w:sz="0" w:space="0" w:color="auto"/>
        <w:bottom w:val="none" w:sz="0" w:space="0" w:color="auto"/>
        <w:right w:val="none" w:sz="0" w:space="0" w:color="auto"/>
      </w:divBdr>
    </w:div>
    <w:div w:id="595332726">
      <w:bodyDiv w:val="1"/>
      <w:marLeft w:val="0"/>
      <w:marRight w:val="0"/>
      <w:marTop w:val="0"/>
      <w:marBottom w:val="0"/>
      <w:divBdr>
        <w:top w:val="none" w:sz="0" w:space="0" w:color="auto"/>
        <w:left w:val="none" w:sz="0" w:space="0" w:color="auto"/>
        <w:bottom w:val="none" w:sz="0" w:space="0" w:color="auto"/>
        <w:right w:val="none" w:sz="0" w:space="0" w:color="auto"/>
      </w:divBdr>
    </w:div>
    <w:div w:id="705370255">
      <w:bodyDiv w:val="1"/>
      <w:marLeft w:val="0"/>
      <w:marRight w:val="0"/>
      <w:marTop w:val="0"/>
      <w:marBottom w:val="0"/>
      <w:divBdr>
        <w:top w:val="none" w:sz="0" w:space="0" w:color="auto"/>
        <w:left w:val="none" w:sz="0" w:space="0" w:color="auto"/>
        <w:bottom w:val="none" w:sz="0" w:space="0" w:color="auto"/>
        <w:right w:val="none" w:sz="0" w:space="0" w:color="auto"/>
      </w:divBdr>
    </w:div>
    <w:div w:id="819731207">
      <w:bodyDiv w:val="1"/>
      <w:marLeft w:val="0"/>
      <w:marRight w:val="0"/>
      <w:marTop w:val="0"/>
      <w:marBottom w:val="0"/>
      <w:divBdr>
        <w:top w:val="none" w:sz="0" w:space="0" w:color="auto"/>
        <w:left w:val="none" w:sz="0" w:space="0" w:color="auto"/>
        <w:bottom w:val="none" w:sz="0" w:space="0" w:color="auto"/>
        <w:right w:val="none" w:sz="0" w:space="0" w:color="auto"/>
      </w:divBdr>
    </w:div>
    <w:div w:id="931472147">
      <w:bodyDiv w:val="1"/>
      <w:marLeft w:val="0"/>
      <w:marRight w:val="0"/>
      <w:marTop w:val="0"/>
      <w:marBottom w:val="0"/>
      <w:divBdr>
        <w:top w:val="none" w:sz="0" w:space="0" w:color="auto"/>
        <w:left w:val="none" w:sz="0" w:space="0" w:color="auto"/>
        <w:bottom w:val="none" w:sz="0" w:space="0" w:color="auto"/>
        <w:right w:val="none" w:sz="0" w:space="0" w:color="auto"/>
      </w:divBdr>
    </w:div>
    <w:div w:id="963773768">
      <w:bodyDiv w:val="1"/>
      <w:marLeft w:val="0"/>
      <w:marRight w:val="0"/>
      <w:marTop w:val="0"/>
      <w:marBottom w:val="0"/>
      <w:divBdr>
        <w:top w:val="none" w:sz="0" w:space="0" w:color="auto"/>
        <w:left w:val="none" w:sz="0" w:space="0" w:color="auto"/>
        <w:bottom w:val="none" w:sz="0" w:space="0" w:color="auto"/>
        <w:right w:val="none" w:sz="0" w:space="0" w:color="auto"/>
      </w:divBdr>
    </w:div>
    <w:div w:id="995688766">
      <w:bodyDiv w:val="1"/>
      <w:marLeft w:val="0"/>
      <w:marRight w:val="0"/>
      <w:marTop w:val="0"/>
      <w:marBottom w:val="0"/>
      <w:divBdr>
        <w:top w:val="none" w:sz="0" w:space="0" w:color="auto"/>
        <w:left w:val="none" w:sz="0" w:space="0" w:color="auto"/>
        <w:bottom w:val="none" w:sz="0" w:space="0" w:color="auto"/>
        <w:right w:val="none" w:sz="0" w:space="0" w:color="auto"/>
      </w:divBdr>
    </w:div>
    <w:div w:id="1080518523">
      <w:bodyDiv w:val="1"/>
      <w:marLeft w:val="0"/>
      <w:marRight w:val="0"/>
      <w:marTop w:val="0"/>
      <w:marBottom w:val="0"/>
      <w:divBdr>
        <w:top w:val="none" w:sz="0" w:space="0" w:color="auto"/>
        <w:left w:val="none" w:sz="0" w:space="0" w:color="auto"/>
        <w:bottom w:val="none" w:sz="0" w:space="0" w:color="auto"/>
        <w:right w:val="none" w:sz="0" w:space="0" w:color="auto"/>
      </w:divBdr>
    </w:div>
    <w:div w:id="1106198867">
      <w:bodyDiv w:val="1"/>
      <w:marLeft w:val="0"/>
      <w:marRight w:val="0"/>
      <w:marTop w:val="0"/>
      <w:marBottom w:val="0"/>
      <w:divBdr>
        <w:top w:val="none" w:sz="0" w:space="0" w:color="auto"/>
        <w:left w:val="none" w:sz="0" w:space="0" w:color="auto"/>
        <w:bottom w:val="none" w:sz="0" w:space="0" w:color="auto"/>
        <w:right w:val="none" w:sz="0" w:space="0" w:color="auto"/>
      </w:divBdr>
    </w:div>
    <w:div w:id="1125928662">
      <w:bodyDiv w:val="1"/>
      <w:marLeft w:val="0"/>
      <w:marRight w:val="0"/>
      <w:marTop w:val="0"/>
      <w:marBottom w:val="0"/>
      <w:divBdr>
        <w:top w:val="none" w:sz="0" w:space="0" w:color="auto"/>
        <w:left w:val="none" w:sz="0" w:space="0" w:color="auto"/>
        <w:bottom w:val="none" w:sz="0" w:space="0" w:color="auto"/>
        <w:right w:val="none" w:sz="0" w:space="0" w:color="auto"/>
      </w:divBdr>
    </w:div>
    <w:div w:id="1148204172">
      <w:bodyDiv w:val="1"/>
      <w:marLeft w:val="0"/>
      <w:marRight w:val="0"/>
      <w:marTop w:val="0"/>
      <w:marBottom w:val="0"/>
      <w:divBdr>
        <w:top w:val="none" w:sz="0" w:space="0" w:color="auto"/>
        <w:left w:val="none" w:sz="0" w:space="0" w:color="auto"/>
        <w:bottom w:val="none" w:sz="0" w:space="0" w:color="auto"/>
        <w:right w:val="none" w:sz="0" w:space="0" w:color="auto"/>
      </w:divBdr>
    </w:div>
    <w:div w:id="1229615073">
      <w:bodyDiv w:val="1"/>
      <w:marLeft w:val="0"/>
      <w:marRight w:val="0"/>
      <w:marTop w:val="0"/>
      <w:marBottom w:val="0"/>
      <w:divBdr>
        <w:top w:val="none" w:sz="0" w:space="0" w:color="auto"/>
        <w:left w:val="none" w:sz="0" w:space="0" w:color="auto"/>
        <w:bottom w:val="none" w:sz="0" w:space="0" w:color="auto"/>
        <w:right w:val="none" w:sz="0" w:space="0" w:color="auto"/>
      </w:divBdr>
    </w:div>
    <w:div w:id="1378163158">
      <w:bodyDiv w:val="1"/>
      <w:marLeft w:val="0"/>
      <w:marRight w:val="0"/>
      <w:marTop w:val="0"/>
      <w:marBottom w:val="0"/>
      <w:divBdr>
        <w:top w:val="none" w:sz="0" w:space="0" w:color="auto"/>
        <w:left w:val="none" w:sz="0" w:space="0" w:color="auto"/>
        <w:bottom w:val="none" w:sz="0" w:space="0" w:color="auto"/>
        <w:right w:val="none" w:sz="0" w:space="0" w:color="auto"/>
      </w:divBdr>
    </w:div>
    <w:div w:id="1436367545">
      <w:bodyDiv w:val="1"/>
      <w:marLeft w:val="0"/>
      <w:marRight w:val="0"/>
      <w:marTop w:val="0"/>
      <w:marBottom w:val="0"/>
      <w:divBdr>
        <w:top w:val="none" w:sz="0" w:space="0" w:color="auto"/>
        <w:left w:val="none" w:sz="0" w:space="0" w:color="auto"/>
        <w:bottom w:val="none" w:sz="0" w:space="0" w:color="auto"/>
        <w:right w:val="none" w:sz="0" w:space="0" w:color="auto"/>
      </w:divBdr>
    </w:div>
    <w:div w:id="1514419290">
      <w:bodyDiv w:val="1"/>
      <w:marLeft w:val="0"/>
      <w:marRight w:val="0"/>
      <w:marTop w:val="0"/>
      <w:marBottom w:val="0"/>
      <w:divBdr>
        <w:top w:val="none" w:sz="0" w:space="0" w:color="auto"/>
        <w:left w:val="none" w:sz="0" w:space="0" w:color="auto"/>
        <w:bottom w:val="none" w:sz="0" w:space="0" w:color="auto"/>
        <w:right w:val="none" w:sz="0" w:space="0" w:color="auto"/>
      </w:divBdr>
    </w:div>
    <w:div w:id="1540510436">
      <w:bodyDiv w:val="1"/>
      <w:marLeft w:val="0"/>
      <w:marRight w:val="0"/>
      <w:marTop w:val="0"/>
      <w:marBottom w:val="0"/>
      <w:divBdr>
        <w:top w:val="none" w:sz="0" w:space="0" w:color="auto"/>
        <w:left w:val="none" w:sz="0" w:space="0" w:color="auto"/>
        <w:bottom w:val="none" w:sz="0" w:space="0" w:color="auto"/>
        <w:right w:val="none" w:sz="0" w:space="0" w:color="auto"/>
      </w:divBdr>
    </w:div>
    <w:div w:id="1591966596">
      <w:bodyDiv w:val="1"/>
      <w:marLeft w:val="0"/>
      <w:marRight w:val="0"/>
      <w:marTop w:val="0"/>
      <w:marBottom w:val="0"/>
      <w:divBdr>
        <w:top w:val="none" w:sz="0" w:space="0" w:color="auto"/>
        <w:left w:val="none" w:sz="0" w:space="0" w:color="auto"/>
        <w:bottom w:val="none" w:sz="0" w:space="0" w:color="auto"/>
        <w:right w:val="none" w:sz="0" w:space="0" w:color="auto"/>
      </w:divBdr>
    </w:div>
    <w:div w:id="1615019779">
      <w:bodyDiv w:val="1"/>
      <w:marLeft w:val="0"/>
      <w:marRight w:val="0"/>
      <w:marTop w:val="0"/>
      <w:marBottom w:val="0"/>
      <w:divBdr>
        <w:top w:val="none" w:sz="0" w:space="0" w:color="auto"/>
        <w:left w:val="none" w:sz="0" w:space="0" w:color="auto"/>
        <w:bottom w:val="none" w:sz="0" w:space="0" w:color="auto"/>
        <w:right w:val="none" w:sz="0" w:space="0" w:color="auto"/>
      </w:divBdr>
    </w:div>
    <w:div w:id="1828089271">
      <w:bodyDiv w:val="1"/>
      <w:marLeft w:val="0"/>
      <w:marRight w:val="0"/>
      <w:marTop w:val="0"/>
      <w:marBottom w:val="0"/>
      <w:divBdr>
        <w:top w:val="none" w:sz="0" w:space="0" w:color="auto"/>
        <w:left w:val="none" w:sz="0" w:space="0" w:color="auto"/>
        <w:bottom w:val="none" w:sz="0" w:space="0" w:color="auto"/>
        <w:right w:val="none" w:sz="0" w:space="0" w:color="auto"/>
      </w:divBdr>
    </w:div>
    <w:div w:id="1888298839">
      <w:bodyDiv w:val="1"/>
      <w:marLeft w:val="0"/>
      <w:marRight w:val="0"/>
      <w:marTop w:val="0"/>
      <w:marBottom w:val="0"/>
      <w:divBdr>
        <w:top w:val="none" w:sz="0" w:space="0" w:color="auto"/>
        <w:left w:val="none" w:sz="0" w:space="0" w:color="auto"/>
        <w:bottom w:val="none" w:sz="0" w:space="0" w:color="auto"/>
        <w:right w:val="none" w:sz="0" w:space="0" w:color="auto"/>
      </w:divBdr>
    </w:div>
    <w:div w:id="1948000103">
      <w:marLeft w:val="0"/>
      <w:marRight w:val="0"/>
      <w:marTop w:val="0"/>
      <w:marBottom w:val="0"/>
      <w:divBdr>
        <w:top w:val="none" w:sz="0" w:space="0" w:color="auto"/>
        <w:left w:val="none" w:sz="0" w:space="0" w:color="auto"/>
        <w:bottom w:val="none" w:sz="0" w:space="0" w:color="auto"/>
        <w:right w:val="none" w:sz="0" w:space="0" w:color="auto"/>
      </w:divBdr>
    </w:div>
    <w:div w:id="1950895373">
      <w:bodyDiv w:val="1"/>
      <w:marLeft w:val="0"/>
      <w:marRight w:val="0"/>
      <w:marTop w:val="0"/>
      <w:marBottom w:val="0"/>
      <w:divBdr>
        <w:top w:val="none" w:sz="0" w:space="0" w:color="auto"/>
        <w:left w:val="none" w:sz="0" w:space="0" w:color="auto"/>
        <w:bottom w:val="none" w:sz="0" w:space="0" w:color="auto"/>
        <w:right w:val="none" w:sz="0" w:space="0" w:color="auto"/>
      </w:divBdr>
    </w:div>
    <w:div w:id="1994407622">
      <w:bodyDiv w:val="1"/>
      <w:marLeft w:val="0"/>
      <w:marRight w:val="0"/>
      <w:marTop w:val="0"/>
      <w:marBottom w:val="0"/>
      <w:divBdr>
        <w:top w:val="none" w:sz="0" w:space="0" w:color="auto"/>
        <w:left w:val="none" w:sz="0" w:space="0" w:color="auto"/>
        <w:bottom w:val="none" w:sz="0" w:space="0" w:color="auto"/>
        <w:right w:val="none" w:sz="0" w:space="0" w:color="auto"/>
      </w:divBdr>
    </w:div>
    <w:div w:id="1998261576">
      <w:bodyDiv w:val="1"/>
      <w:marLeft w:val="0"/>
      <w:marRight w:val="0"/>
      <w:marTop w:val="0"/>
      <w:marBottom w:val="0"/>
      <w:divBdr>
        <w:top w:val="none" w:sz="0" w:space="0" w:color="auto"/>
        <w:left w:val="none" w:sz="0" w:space="0" w:color="auto"/>
        <w:bottom w:val="none" w:sz="0" w:space="0" w:color="auto"/>
        <w:right w:val="none" w:sz="0" w:space="0" w:color="auto"/>
      </w:divBdr>
    </w:div>
    <w:div w:id="2064599335">
      <w:bodyDiv w:val="1"/>
      <w:marLeft w:val="0"/>
      <w:marRight w:val="0"/>
      <w:marTop w:val="0"/>
      <w:marBottom w:val="0"/>
      <w:divBdr>
        <w:top w:val="none" w:sz="0" w:space="0" w:color="auto"/>
        <w:left w:val="none" w:sz="0" w:space="0" w:color="auto"/>
        <w:bottom w:val="none" w:sz="0" w:space="0" w:color="auto"/>
        <w:right w:val="none" w:sz="0" w:space="0" w:color="auto"/>
      </w:divBdr>
    </w:div>
    <w:div w:id="211998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7980F-F597-4ADF-A5E4-9252738F5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2005</TotalTime>
  <Pages>37</Pages>
  <Words>11238</Words>
  <Characters>81641</Characters>
  <Application>Microsoft Office Word</Application>
  <DocSecurity>0</DocSecurity>
  <Lines>680</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92694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User9</cp:lastModifiedBy>
  <cp:revision>89</cp:revision>
  <cp:lastPrinted>2025-11-08T06:48:00Z</cp:lastPrinted>
  <dcterms:created xsi:type="dcterms:W3CDTF">2024-11-05T11:57:00Z</dcterms:created>
  <dcterms:modified xsi:type="dcterms:W3CDTF">2025-11-08T06:51:00Z</dcterms:modified>
</cp:coreProperties>
</file>